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8251A0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51A0">
        <w:rPr>
          <w:rFonts w:ascii="Times New Roman" w:hAnsi="Times New Roman"/>
          <w:sz w:val="24"/>
          <w:szCs w:val="24"/>
          <w:lang w:eastAsia="ru-RU"/>
        </w:rPr>
        <w:t>Северо-Западный институт управления</w:t>
      </w:r>
      <w:r w:rsidR="00455CA4">
        <w:rPr>
          <w:rFonts w:ascii="Times New Roman" w:hAnsi="Times New Roman"/>
          <w:sz w:val="24"/>
          <w:szCs w:val="24"/>
          <w:lang w:eastAsia="ru-RU"/>
        </w:rPr>
        <w:t xml:space="preserve"> - филиал</w:t>
      </w:r>
      <w:r w:rsidRPr="008251A0">
        <w:rPr>
          <w:rFonts w:ascii="Times New Roman" w:hAnsi="Times New Roman"/>
          <w:sz w:val="24"/>
          <w:szCs w:val="24"/>
          <w:lang w:eastAsia="ru-RU"/>
        </w:rPr>
        <w:t xml:space="preserve"> РАНХиГС</w:t>
      </w:r>
    </w:p>
    <w:p w:rsidR="008251A0" w:rsidRPr="008251A0" w:rsidRDefault="00455CA4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Кафедра</w:t>
      </w:r>
      <w:r w:rsidR="008251A0" w:rsidRPr="008251A0">
        <w:rPr>
          <w:rFonts w:ascii="Times New Roman" w:hAnsi="Times New Roman"/>
          <w:sz w:val="24"/>
          <w:szCs w:val="24"/>
          <w:lang w:eastAsia="ru-RU"/>
        </w:rPr>
        <w:t xml:space="preserve"> международных отношений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251A0" w:rsidRPr="008251A0" w:rsidTr="008251A0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A4" w:rsidRPr="00455CA4" w:rsidRDefault="00455CA4" w:rsidP="00455CA4">
            <w:pPr>
              <w:autoSpaceDN w:val="0"/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455CA4" w:rsidRPr="00455CA4" w:rsidRDefault="00455CA4" w:rsidP="00455CA4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455CA4" w:rsidRPr="00455CA4" w:rsidRDefault="00455CA4" w:rsidP="00455CA4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455CA4" w:rsidRPr="00455CA4" w:rsidRDefault="00455CA4" w:rsidP="00455CA4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СЗИУ РАНХиГС</w:t>
            </w:r>
          </w:p>
          <w:p w:rsidR="00455CA4" w:rsidRPr="00455CA4" w:rsidRDefault="00455CA4" w:rsidP="00455CA4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Протокол </w:t>
            </w:r>
          </w:p>
          <w:p w:rsidR="00D863AF" w:rsidRPr="00D40AB3" w:rsidRDefault="00D863AF" w:rsidP="00D863A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 28 »  августа  2019 г № 1</w:t>
            </w:r>
          </w:p>
          <w:p w:rsidR="008251A0" w:rsidRPr="008251A0" w:rsidRDefault="008251A0" w:rsidP="008251A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1A0" w:rsidRPr="008251A0" w:rsidRDefault="008251A0" w:rsidP="008251A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F28BB" w:rsidRDefault="00FF28BB" w:rsidP="008251A0">
      <w:pPr>
        <w:spacing w:after="0" w:line="240" w:lineRule="auto"/>
        <w:ind w:right="-284"/>
        <w:jc w:val="center"/>
        <w:rPr>
          <w:b/>
        </w:rPr>
      </w:pPr>
    </w:p>
    <w:p w:rsidR="00FF28BB" w:rsidRPr="00CE1A52" w:rsidRDefault="008C5F1E" w:rsidP="00E52FAC">
      <w:pPr>
        <w:jc w:val="center"/>
        <w:rPr>
          <w:rFonts w:ascii="Times New Roman" w:hAnsi="Times New Roman"/>
          <w:sz w:val="24"/>
          <w:szCs w:val="24"/>
        </w:rPr>
      </w:pPr>
      <w:r w:rsidRPr="00223A65">
        <w:rPr>
          <w:rFonts w:ascii="Times New Roman" w:hAnsi="Times New Roman" w:cs="Calibri"/>
          <w:sz w:val="24"/>
          <w:szCs w:val="24"/>
        </w:rPr>
        <w:t>Б1.В.01.02</w:t>
      </w:r>
      <w:r w:rsidRPr="00432B8E">
        <w:rPr>
          <w:rFonts w:ascii="Times New Roman" w:hAnsi="Times New Roman" w:cs="Calibri"/>
          <w:sz w:val="24"/>
          <w:szCs w:val="24"/>
        </w:rPr>
        <w:tab/>
      </w:r>
      <w:r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</w:p>
    <w:p w:rsidR="00E52FAC" w:rsidRPr="00FF28BB" w:rsidRDefault="00455CA4" w:rsidP="00E52F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Краткое наименование дисциплины: </w:t>
      </w:r>
      <w:r w:rsidR="00CE1A52">
        <w:rPr>
          <w:rFonts w:ascii="Times New Roman" w:hAnsi="Times New Roman"/>
          <w:sz w:val="24"/>
          <w:szCs w:val="24"/>
        </w:rPr>
        <w:t>А</w:t>
      </w:r>
      <w:r w:rsidR="006A0E67">
        <w:rPr>
          <w:rFonts w:ascii="Times New Roman" w:hAnsi="Times New Roman"/>
          <w:sz w:val="24"/>
          <w:szCs w:val="24"/>
        </w:rPr>
        <w:t>ВПНППНР</w:t>
      </w:r>
    </w:p>
    <w:p w:rsidR="008251A0" w:rsidRPr="0072621C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21C">
        <w:rPr>
          <w:rFonts w:ascii="Times New Roman" w:hAnsi="Times New Roman"/>
          <w:sz w:val="24"/>
          <w:szCs w:val="24"/>
        </w:rPr>
        <w:t>направление 41.06.01    «Политические науки и регионоведение»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направленность </w:t>
      </w:r>
      <w:r w:rsidR="00455CA4">
        <w:rPr>
          <w:rFonts w:ascii="Times New Roman" w:hAnsi="Times New Roman"/>
          <w:sz w:val="24"/>
          <w:szCs w:val="24"/>
        </w:rPr>
        <w:t>«</w:t>
      </w:r>
      <w:r w:rsidRPr="008251A0">
        <w:rPr>
          <w:rFonts w:ascii="Times New Roman" w:hAnsi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  <w:r w:rsidR="00455CA4">
        <w:rPr>
          <w:rFonts w:ascii="Times New Roman" w:hAnsi="Times New Roman"/>
          <w:sz w:val="24"/>
          <w:szCs w:val="24"/>
        </w:rPr>
        <w:t>»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квалификация – Исследователь. Преподаватель-исследователь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очная/заочная форма обучения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4B028D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Год набора</w:t>
      </w:r>
      <w:r w:rsidR="00E52FAC">
        <w:rPr>
          <w:rFonts w:ascii="Times New Roman" w:hAnsi="Times New Roman"/>
          <w:sz w:val="24"/>
          <w:szCs w:val="24"/>
        </w:rPr>
        <w:t xml:space="preserve"> – </w:t>
      </w:r>
      <w:r w:rsidRPr="008251A0">
        <w:rPr>
          <w:rFonts w:ascii="Times New Roman" w:hAnsi="Times New Roman"/>
          <w:sz w:val="24"/>
          <w:szCs w:val="24"/>
        </w:rPr>
        <w:t>20</w:t>
      </w:r>
      <w:r w:rsidR="004B028D">
        <w:rPr>
          <w:rFonts w:ascii="Times New Roman" w:hAnsi="Times New Roman"/>
          <w:sz w:val="24"/>
          <w:szCs w:val="24"/>
        </w:rPr>
        <w:t>20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C5F1E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</w:t>
      </w:r>
      <w:r w:rsidR="00D863AF">
        <w:rPr>
          <w:rFonts w:ascii="Times New Roman" w:hAnsi="Times New Roman"/>
          <w:sz w:val="24"/>
          <w:szCs w:val="24"/>
        </w:rPr>
        <w:t>19</w:t>
      </w:r>
      <w:r w:rsidR="008251A0" w:rsidRPr="008251A0">
        <w:rPr>
          <w:rFonts w:ascii="Times New Roman" w:hAnsi="Times New Roman"/>
          <w:sz w:val="24"/>
          <w:szCs w:val="24"/>
        </w:rPr>
        <w:t xml:space="preserve"> г. 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51A0" w:rsidRPr="008251A0" w:rsidSect="003F1BB1">
          <w:footerReference w:type="even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lastRenderedPageBreak/>
        <w:t>Автор</w:t>
      </w:r>
      <w:r w:rsidR="002E2270">
        <w:rPr>
          <w:rFonts w:ascii="Times New Roman" w:hAnsi="Times New Roman"/>
          <w:b/>
          <w:bCs/>
          <w:sz w:val="24"/>
          <w:szCs w:val="24"/>
        </w:rPr>
        <w:t>ы</w:t>
      </w:r>
      <w:r w:rsidR="00226410">
        <w:rPr>
          <w:rFonts w:ascii="Times New Roman" w:hAnsi="Times New Roman"/>
          <w:b/>
          <w:bCs/>
          <w:sz w:val="24"/>
          <w:szCs w:val="24"/>
        </w:rPr>
        <w:t>-</w:t>
      </w:r>
      <w:r w:rsidRPr="008251A0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2E2270">
        <w:rPr>
          <w:rFonts w:ascii="Times New Roman" w:hAnsi="Times New Roman"/>
          <w:b/>
          <w:bCs/>
          <w:sz w:val="24"/>
          <w:szCs w:val="24"/>
        </w:rPr>
        <w:t>и</w:t>
      </w:r>
      <w:r w:rsidRPr="008251A0">
        <w:rPr>
          <w:rFonts w:ascii="Times New Roman" w:hAnsi="Times New Roman"/>
          <w:b/>
          <w:bCs/>
          <w:sz w:val="24"/>
          <w:szCs w:val="24"/>
        </w:rPr>
        <w:t>:</w:t>
      </w:r>
    </w:p>
    <w:p w:rsidR="002E2270" w:rsidRDefault="002E227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270" w:rsidRPr="002E2270" w:rsidRDefault="002E227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270">
        <w:rPr>
          <w:rFonts w:ascii="Times New Roman" w:hAnsi="Times New Roman"/>
          <w:bCs/>
          <w:sz w:val="24"/>
          <w:szCs w:val="24"/>
        </w:rPr>
        <w:t>Д.и.н., профессор кафедры междун</w:t>
      </w:r>
      <w:r w:rsidR="00EE0BD2">
        <w:rPr>
          <w:rFonts w:ascii="Times New Roman" w:hAnsi="Times New Roman"/>
          <w:bCs/>
          <w:sz w:val="24"/>
          <w:szCs w:val="24"/>
        </w:rPr>
        <w:t>а</w:t>
      </w:r>
      <w:r w:rsidRPr="002E2270">
        <w:rPr>
          <w:rFonts w:ascii="Times New Roman" w:hAnsi="Times New Roman"/>
          <w:bCs/>
          <w:sz w:val="24"/>
          <w:szCs w:val="24"/>
        </w:rPr>
        <w:t>родных отношений</w:t>
      </w:r>
      <w:r w:rsidR="00455CA4">
        <w:rPr>
          <w:rFonts w:ascii="Times New Roman" w:hAnsi="Times New Roman"/>
          <w:bCs/>
          <w:sz w:val="24"/>
          <w:szCs w:val="24"/>
        </w:rPr>
        <w:t xml:space="preserve"> </w:t>
      </w:r>
      <w:r w:rsidRPr="002E2270">
        <w:rPr>
          <w:rFonts w:ascii="Times New Roman" w:hAnsi="Times New Roman"/>
          <w:bCs/>
          <w:sz w:val="24"/>
          <w:szCs w:val="24"/>
        </w:rPr>
        <w:t>М.М. Шумилов</w:t>
      </w:r>
    </w:p>
    <w:p w:rsidR="008251A0" w:rsidRPr="008251A0" w:rsidRDefault="00CE1A52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8251A0" w:rsidRPr="008251A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r w:rsidR="002E2270">
        <w:rPr>
          <w:rFonts w:ascii="Times New Roman" w:hAnsi="Times New Roman"/>
          <w:bCs/>
          <w:sz w:val="24"/>
          <w:szCs w:val="24"/>
        </w:rPr>
        <w:t>олит</w:t>
      </w:r>
      <w:r w:rsidR="008251A0" w:rsidRPr="008251A0">
        <w:rPr>
          <w:rFonts w:ascii="Times New Roman" w:hAnsi="Times New Roman"/>
          <w:bCs/>
          <w:sz w:val="24"/>
          <w:szCs w:val="24"/>
        </w:rPr>
        <w:t xml:space="preserve">.н., </w:t>
      </w:r>
      <w:r>
        <w:rPr>
          <w:rFonts w:ascii="Times New Roman" w:hAnsi="Times New Roman"/>
          <w:bCs/>
          <w:sz w:val="24"/>
          <w:szCs w:val="24"/>
        </w:rPr>
        <w:t xml:space="preserve">доцент </w:t>
      </w:r>
      <w:r w:rsidR="008251A0" w:rsidRPr="008251A0">
        <w:rPr>
          <w:rFonts w:ascii="Times New Roman" w:hAnsi="Times New Roman"/>
          <w:bCs/>
          <w:sz w:val="24"/>
          <w:szCs w:val="24"/>
        </w:rPr>
        <w:t xml:space="preserve">кафедры международных отношений  </w:t>
      </w:r>
      <w:r>
        <w:rPr>
          <w:rFonts w:ascii="Times New Roman" w:hAnsi="Times New Roman"/>
          <w:bCs/>
          <w:sz w:val="24"/>
          <w:szCs w:val="24"/>
        </w:rPr>
        <w:t>А.В. Вовенда</w:t>
      </w: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2270" w:rsidRDefault="002E227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455CA4" w:rsidRDefault="00455CA4" w:rsidP="008251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5CA4">
        <w:rPr>
          <w:rFonts w:ascii="Times New Roman" w:hAnsi="Times New Roman"/>
          <w:b/>
          <w:bCs/>
          <w:sz w:val="24"/>
          <w:szCs w:val="24"/>
        </w:rPr>
        <w:t>Заведующий кафедрой международных отношений</w:t>
      </w:r>
    </w:p>
    <w:p w:rsidR="00455CA4" w:rsidRPr="008251A0" w:rsidRDefault="000E62B9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К.и.н., доцент М.А.Буланакова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51A0" w:rsidRPr="008251A0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8251A0">
        <w:rPr>
          <w:rFonts w:ascii="Times New Roman" w:hAnsi="Times New Roman"/>
          <w:sz w:val="24"/>
          <w:szCs w:val="24"/>
        </w:rPr>
        <w:t xml:space="preserve"> </w:t>
      </w:r>
    </w:p>
    <w:p w:rsidR="008251A0" w:rsidRPr="008251A0" w:rsidRDefault="008251A0" w:rsidP="006D05E1">
      <w:pPr>
        <w:numPr>
          <w:ilvl w:val="0"/>
          <w:numId w:val="13"/>
        </w:num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A2307A" w:rsidRDefault="008251A0" w:rsidP="006D05E1">
      <w:pPr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07A">
        <w:rPr>
          <w:rFonts w:ascii="Times New Roman" w:hAnsi="Times New Roman"/>
          <w:sz w:val="24"/>
          <w:szCs w:val="24"/>
        </w:rPr>
        <w:t xml:space="preserve"> Дисциплина </w:t>
      </w:r>
      <w:r w:rsidR="008C5F1E" w:rsidRPr="00223A65">
        <w:rPr>
          <w:rFonts w:ascii="Times New Roman" w:hAnsi="Times New Roman" w:cs="Calibri"/>
          <w:sz w:val="24"/>
          <w:szCs w:val="24"/>
        </w:rPr>
        <w:t>Б1.В.01.02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E15876">
        <w:rPr>
          <w:rFonts w:ascii="Times New Roman" w:hAnsi="Times New Roman"/>
          <w:sz w:val="24"/>
          <w:szCs w:val="24"/>
        </w:rPr>
        <w:t xml:space="preserve"> </w:t>
      </w:r>
      <w:r w:rsidRPr="00A2307A">
        <w:rPr>
          <w:rFonts w:ascii="Times New Roman" w:hAnsi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1841"/>
        <w:gridCol w:w="3511"/>
      </w:tblGrid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C5F1E" w:rsidRPr="00432B8E" w:rsidRDefault="008C5F1E" w:rsidP="000817A9">
            <w:pPr>
              <w:spacing w:after="0" w:line="240" w:lineRule="auto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017FE5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1A0" w:rsidRDefault="008251A0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FAC" w:rsidRPr="008251A0" w:rsidRDefault="00E52FAC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A0" w:rsidRPr="008251A0" w:rsidRDefault="008251A0" w:rsidP="006D05E1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1A0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8251A0" w:rsidRPr="008251A0" w:rsidRDefault="008251A0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1565"/>
        <w:gridCol w:w="5217"/>
      </w:tblGrid>
      <w:tr w:rsidR="008251A0" w:rsidRPr="008251A0" w:rsidTr="008251A0">
        <w:trPr>
          <w:jc w:val="center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i/>
                <w:sz w:val="24"/>
                <w:szCs w:val="24"/>
              </w:rPr>
              <w:t>Обобщенная трудовая функция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 // Трудовая Функция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8C5F1E" w:rsidRPr="005F6E70" w:rsidTr="000817A9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5F6E7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202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исследовательски</w:t>
            </w:r>
            <w:r>
              <w:rPr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политологии, экономических наук, социологии, истории</w:t>
            </w:r>
            <w:r>
              <w:rPr>
                <w:sz w:val="24"/>
                <w:szCs w:val="24"/>
              </w:rPr>
              <w:t>;</w:t>
            </w:r>
            <w:r w:rsidRPr="002B2D2A">
              <w:rPr>
                <w:iCs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>системны</w:t>
            </w:r>
            <w:r>
              <w:rPr>
                <w:iCs/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подход</w:t>
            </w:r>
            <w:r>
              <w:rPr>
                <w:iCs/>
                <w:sz w:val="24"/>
                <w:szCs w:val="24"/>
              </w:rPr>
              <w:t>ы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в изучении </w:t>
            </w:r>
            <w:r>
              <w:rPr>
                <w:iCs/>
                <w:sz w:val="24"/>
                <w:szCs w:val="24"/>
              </w:rPr>
              <w:t>МО;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комплексн</w:t>
            </w:r>
            <w:r>
              <w:rPr>
                <w:iCs/>
                <w:sz w:val="24"/>
                <w:szCs w:val="24"/>
              </w:rPr>
              <w:t>ый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 исследовательских задач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знаний и методов междисциплинарного подхода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в области МО</w:t>
            </w:r>
          </w:p>
        </w:tc>
      </w:tr>
      <w:tr w:rsidR="008C5F1E" w:rsidRPr="008251A0" w:rsidTr="000817A9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использовать междисциплинарный подход в изучении МО</w:t>
            </w:r>
            <w:r>
              <w:rPr>
                <w:sz w:val="24"/>
                <w:szCs w:val="24"/>
              </w:rPr>
              <w:t>;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привлекать комплексный подход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системный анализ </w:t>
            </w:r>
            <w:r>
              <w:rPr>
                <w:sz w:val="24"/>
                <w:szCs w:val="24"/>
              </w:rPr>
              <w:t xml:space="preserve">для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изучения </w:t>
            </w:r>
            <w:r>
              <w:rPr>
                <w:sz w:val="24"/>
                <w:szCs w:val="24"/>
              </w:rPr>
              <w:t>и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освещени</w:t>
            </w:r>
            <w:r>
              <w:rPr>
                <w:iCs/>
                <w:sz w:val="24"/>
                <w:szCs w:val="24"/>
              </w:rPr>
              <w:t>я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конкретных исследовательских проблем</w:t>
            </w:r>
            <w:r>
              <w:rPr>
                <w:iCs/>
                <w:sz w:val="24"/>
                <w:szCs w:val="24"/>
              </w:rPr>
              <w:t xml:space="preserve">; делать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выводы по итогам исследования, привлекать к анализу широкий междисциплинарный инструментарий социально-экономических дисциплин</w:t>
            </w:r>
          </w:p>
        </w:tc>
      </w:tr>
      <w:tr w:rsidR="008C5F1E" w:rsidRPr="008251A0" w:rsidTr="000817A9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8251A0" w:rsidRDefault="008C5F1E" w:rsidP="008C5F1E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Pr="008251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не формируется на данном этапе освоения компетенции 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5F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C5F1E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51A0" w:rsidRPr="005F6E70" w:rsidRDefault="00455CA4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202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C25A8"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5F1E">
              <w:rPr>
                <w:rFonts w:ascii="Times New Roman" w:hAnsi="Times New Roman"/>
                <w:sz w:val="24"/>
                <w:szCs w:val="24"/>
              </w:rPr>
              <w:t>Знание нормативной документации, обеспечивающей учебный процесс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7CDB" w:rsidRPr="008251A0" w:rsidRDefault="00455CA4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F1E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формируется на данном этапе освоения компетенции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51A0" w:rsidRPr="008251A0" w:rsidRDefault="00455CA4" w:rsidP="008251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="008251A0" w:rsidRPr="008251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8251A0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8C5F1E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формируется на данном этапе освоения компетенции</w:t>
            </w:r>
          </w:p>
        </w:tc>
      </w:tr>
    </w:tbl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Pr="008251A0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Объем и место дисциплины  в структуре ОП ВО</w:t>
      </w:r>
    </w:p>
    <w:p w:rsidR="008251A0" w:rsidRPr="008251A0" w:rsidRDefault="008251A0" w:rsidP="00087B8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Объем дисциплины</w:t>
      </w:r>
    </w:p>
    <w:p w:rsidR="008251A0" w:rsidRPr="008251A0" w:rsidRDefault="008251A0" w:rsidP="00087B8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Общая трудоемкость дисциплины </w:t>
      </w:r>
      <w:r w:rsidR="008C5F1E" w:rsidRPr="00223A65">
        <w:rPr>
          <w:rFonts w:ascii="Times New Roman" w:hAnsi="Times New Roman" w:cs="Calibri"/>
          <w:sz w:val="24"/>
          <w:szCs w:val="24"/>
        </w:rPr>
        <w:t>Б1.В.01.02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составляет 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2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зачетн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ых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единиц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ы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72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час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а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8251A0" w:rsidRPr="008251A0" w:rsidRDefault="008251A0" w:rsidP="008251A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251A0" w:rsidRPr="008251A0" w:rsidRDefault="008251A0" w:rsidP="008251A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Трудоемкость</w:t>
            </w:r>
          </w:p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заочное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64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 w:rsidR="008C5F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, Эссе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, Эссе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</w:tbl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Место дисциплины в структуре ОП ВО</w:t>
      </w: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DB61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1A0">
        <w:rPr>
          <w:rFonts w:ascii="Times New Roman" w:hAnsi="Times New Roman"/>
          <w:sz w:val="24"/>
          <w:szCs w:val="24"/>
        </w:rPr>
        <w:t xml:space="preserve">В структуре ОП по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направлению подготовки </w:t>
      </w:r>
      <w:r w:rsidR="00455CA4" w:rsidRPr="0072621C">
        <w:rPr>
          <w:rFonts w:ascii="Times New Roman" w:hAnsi="Times New Roman"/>
          <w:sz w:val="24"/>
          <w:szCs w:val="24"/>
        </w:rPr>
        <w:t xml:space="preserve">41.06.01   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Политические науки и регионоведение, направленность 23.00.04 </w:t>
      </w:r>
      <w:r w:rsidR="008429E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Политические проблемы международных отношений, глобального и регионального развития</w:t>
      </w:r>
      <w:r w:rsidR="008429E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 </w:t>
      </w:r>
      <w:r w:rsidR="008C5F1E" w:rsidRPr="00223A65">
        <w:rPr>
          <w:rFonts w:ascii="Times New Roman" w:hAnsi="Times New Roman" w:cs="Calibri"/>
          <w:sz w:val="24"/>
          <w:szCs w:val="24"/>
        </w:rPr>
        <w:t>Б1.В.01.02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относится к обязательным дисциплинам вариативной части профессионального цикла. Дисциплина изучается </w:t>
      </w:r>
      <w:r w:rsidR="00087B88">
        <w:rPr>
          <w:rFonts w:ascii="Times New Roman" w:hAnsi="Times New Roman"/>
          <w:color w:val="000000"/>
          <w:sz w:val="24"/>
          <w:szCs w:val="24"/>
          <w:lang w:eastAsia="ru-RU"/>
        </w:rPr>
        <w:t>на втором курсе аспирантуры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251A0" w:rsidRPr="008251A0" w:rsidRDefault="008251A0" w:rsidP="00DB61EF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Toc406262443"/>
      <w:bookmarkStart w:id="1" w:name="_Toc419650115"/>
      <w:r w:rsidRPr="008251A0">
        <w:rPr>
          <w:rFonts w:ascii="Times New Roman" w:hAnsi="Times New Roman"/>
          <w:sz w:val="24"/>
          <w:szCs w:val="24"/>
        </w:rPr>
        <w:t>Программа дисциплины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Pr="008251A0">
        <w:rPr>
          <w:rFonts w:ascii="Times New Roman" w:hAnsi="Times New Roman"/>
          <w:sz w:val="24"/>
          <w:szCs w:val="24"/>
        </w:rPr>
        <w:t xml:space="preserve"> </w:t>
      </w:r>
    </w:p>
    <w:p w:rsidR="00DB61EF" w:rsidRDefault="008251A0" w:rsidP="00DB61EF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Аспиранты должны обладать современными теоретическими знаниями, навыками комплексного, сравнительного анализа общих региональных тенденций,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</w:t>
      </w:r>
      <w:r w:rsidR="00087B88">
        <w:rPr>
          <w:rFonts w:ascii="Times New Roman" w:hAnsi="Times New Roman"/>
          <w:sz w:val="24"/>
          <w:szCs w:val="24"/>
        </w:rPr>
        <w:t>«</w:t>
      </w:r>
      <w:r w:rsidR="00087B88"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087B88">
        <w:rPr>
          <w:rFonts w:ascii="Times New Roman" w:hAnsi="Times New Roman"/>
          <w:sz w:val="24"/>
          <w:szCs w:val="24"/>
        </w:rPr>
        <w:t>»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sz w:val="24"/>
          <w:szCs w:val="24"/>
        </w:rPr>
        <w:t>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развития.</w:t>
      </w:r>
    </w:p>
    <w:p w:rsidR="00226410" w:rsidRDefault="00087B88" w:rsidP="009D62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дисциплины опирается на знание базовых методов анализа политических и экономических процессов современности. Обучающиеся формируют </w:t>
      </w:r>
      <w:r w:rsidRPr="00087B88">
        <w:rPr>
          <w:rFonts w:ascii="Times New Roman" w:hAnsi="Times New Roman"/>
          <w:sz w:val="24"/>
          <w:szCs w:val="24"/>
          <w:u w:val="single"/>
        </w:rPr>
        <w:t>навыки критического анализа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881B70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и</w:t>
      </w:r>
      <w:r w:rsidRPr="00881B70">
        <w:rPr>
          <w:rFonts w:ascii="Times New Roman" w:hAnsi="Times New Roman"/>
          <w:sz w:val="24"/>
          <w:szCs w:val="24"/>
        </w:rPr>
        <w:t xml:space="preserve">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/>
          <w:sz w:val="24"/>
          <w:szCs w:val="24"/>
        </w:rPr>
        <w:t>, осваивают прогностические методы оценки процессов глобализации и регионализации</w:t>
      </w:r>
      <w:r w:rsidR="009D62C6">
        <w:rPr>
          <w:rFonts w:ascii="Times New Roman" w:hAnsi="Times New Roman"/>
          <w:sz w:val="24"/>
          <w:szCs w:val="24"/>
        </w:rPr>
        <w:t>.</w:t>
      </w:r>
    </w:p>
    <w:p w:rsidR="00226410" w:rsidRPr="008251A0" w:rsidRDefault="00226410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51A0">
        <w:rPr>
          <w:rFonts w:ascii="Times New Roman" w:hAnsi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8251A0" w:rsidRDefault="008251A0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160DF" w:rsidTr="008160DF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Б1.В.01.01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8160DF" w:rsidTr="008160DF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8160DF" w:rsidTr="008160DF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96401D" w:rsidRDefault="0096401D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6401D" w:rsidRPr="008251A0" w:rsidRDefault="0096401D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51A0">
        <w:rPr>
          <w:rFonts w:ascii="Times New Roman" w:hAnsi="Times New Roman"/>
          <w:iCs/>
          <w:sz w:val="24"/>
          <w:szCs w:val="24"/>
        </w:rPr>
        <w:t xml:space="preserve">Форма промежуточной аттестации в соответствии с учебным планом </w:t>
      </w:r>
      <w:r w:rsidR="00C22AD3">
        <w:rPr>
          <w:rFonts w:ascii="Times New Roman" w:hAnsi="Times New Roman"/>
          <w:iCs/>
          <w:sz w:val="24"/>
          <w:szCs w:val="24"/>
        </w:rPr>
        <w:t>–</w:t>
      </w:r>
      <w:r w:rsidRPr="008251A0">
        <w:rPr>
          <w:rFonts w:ascii="Times New Roman" w:hAnsi="Times New Roman"/>
          <w:iCs/>
          <w:sz w:val="24"/>
          <w:szCs w:val="24"/>
        </w:rPr>
        <w:t xml:space="preserve"> ЗАЧЕТ.</w:t>
      </w: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C47417" w:rsidRDefault="008251A0" w:rsidP="006D05E1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417">
        <w:rPr>
          <w:rFonts w:ascii="Times New Roman" w:hAnsi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8251A0" w:rsidRPr="00C47417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C47417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7417">
        <w:rPr>
          <w:rFonts w:ascii="Times New Roman" w:hAnsi="Times New Roman"/>
          <w:b/>
          <w:bCs/>
          <w:i/>
          <w:iCs/>
          <w:sz w:val="24"/>
          <w:szCs w:val="24"/>
        </w:rPr>
        <w:t>Очная форма обучения</w:t>
      </w:r>
    </w:p>
    <w:p w:rsidR="008251A0" w:rsidRPr="00C47417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2243"/>
        <w:gridCol w:w="1089"/>
        <w:gridCol w:w="823"/>
        <w:gridCol w:w="959"/>
        <w:gridCol w:w="959"/>
        <w:gridCol w:w="565"/>
        <w:gridCol w:w="562"/>
        <w:gridCol w:w="1657"/>
      </w:tblGrid>
      <w:tr w:rsidR="008251A0" w:rsidRPr="00C47417" w:rsidTr="008251A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и/или разделов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Объем дисциплины 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текущего 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8251A0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  <w:r w:rsidR="008C5F1E">
              <w:rPr>
                <w:rFonts w:ascii="Times New Roman" w:hAnsi="Times New Roman"/>
                <w:color w:val="000000"/>
                <w:sz w:val="24"/>
                <w:szCs w:val="24"/>
              </w:rPr>
              <w:t>. Методика анализа нормативной базы высшего образования.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УО, Д</w:t>
            </w:r>
          </w:p>
        </w:tc>
      </w:tr>
      <w:tr w:rsidR="009E4828" w:rsidRPr="00C47417" w:rsidTr="008251A0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C4710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, Эссе</w:t>
            </w: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(академ./астроном.)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\6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B69E1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i/>
          <w:iCs/>
          <w:sz w:val="24"/>
          <w:szCs w:val="24"/>
        </w:rPr>
        <w:t>Заочная форма обучения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8251A0" w:rsidRPr="008251A0" w:rsidTr="008251A0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и/или разделов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дисциплины 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текущего 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51A0" w:rsidRPr="008251A0" w:rsidTr="008251A0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ССР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1A0" w:rsidRPr="008251A0" w:rsidTr="008251A0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ПЗ 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B69E1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Методика анализа нормативной базы высшего образования.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УО, Д</w:t>
            </w:r>
          </w:p>
        </w:tc>
      </w:tr>
      <w:tr w:rsidR="008251A0" w:rsidRPr="008251A0" w:rsidTr="008251A0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5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, Эссе</w:t>
            </w:r>
          </w:p>
        </w:tc>
      </w:tr>
      <w:tr w:rsidR="008251A0" w:rsidRPr="00F51F1A" w:rsidTr="008251A0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F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(академ./астроном.)</w:t>
            </w:r>
            <w:r w:rsidRPr="00F51F1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F51F1A" w:rsidRDefault="008C5F1E" w:rsidP="008B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/1,5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/48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1A0" w:rsidRDefault="008251A0" w:rsidP="008251A0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226410" w:rsidRPr="008251A0" w:rsidRDefault="00226410" w:rsidP="008251A0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8251A0" w:rsidRPr="008251A0" w:rsidRDefault="008251A0" w:rsidP="008251A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1. Стратегия проведения политического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>Проведение эмпирического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Обработка первичных данных. Проблема искажения информации и потери данных. Основные понятия. Теория, методы, данные. Где брать и как выбирать? «Теоретические» и «эмпирические» исследования. Значимость теории: проверка или построение. Выбор метода: качественные и количественные методы. В чем разница? Описательные исследования.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. Сравнительные исследования. Прикладные исследования.  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Первичные и вторичные данные: в чем разница? Вторичные источники. Базы данных, мониторинги, статистические архивы, рейтинги/ индексы. Обработка вторичных данных. Первичные данные. Индивидуальные и  коллективные стратегии сбора. Доступ к полю.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2. Введение в количественные методы анализа данных.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Проблема валидности. Классификация методов сбора данных. Уровни измерения. Выборка и распределение. Нормальное распределение. Исследование зависимостей. 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="008B69E1" w:rsidRPr="008B69E1">
        <w:rPr>
          <w:rFonts w:ascii="Times New Roman" w:hAnsi="Times New Roman"/>
          <w:b/>
          <w:color w:val="000000"/>
          <w:sz w:val="24"/>
          <w:szCs w:val="24"/>
        </w:rPr>
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информации. Методика анализа нормативной базы высшего образования.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</w:rPr>
        <w:t>Анкетирование и опросы. Мониторинг. Включенное наблюдение. Интервьюирование и его виды. Интервью: типы, выборка, организация, путеводитель проведение, расшифровка интервью. Фокус группы. Кейс-стади. Анализ документов. Дискурс-анализ. Контент-анализ. Интерпретация полученных данных. Соотношение качественных и количественных методов.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 xml:space="preserve">Определение понятий «дискурс», «политический дискурс». Дискурсивный анализ. Национальные школы дискурсивного анализа. 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Ориентация научного исследования на решение социальных проблем в новом междисциплинарном направлении – критическом дискурс-анализе. Роль дискурса в становлении и воспроизводстве гендерного неравенства. Критические работы о роли дискурса в воспроизводстве этнического неравенства (этноцентризм, национализм, расизм). Критические исследования о злоупотреблении властью конкретными социальными группами в различных социальных сферах. Особенности критических исследований в различных странах мира (Австралия, Австрия, Великобритания, Германия, Голландия, Латинская Америка, США, Франция). Текст как основная форма представления информации. Политический текст.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4. Научные фундаментальные и прикладные политические исследования: обзор основных видов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Аналитическая записка. Аналитический отчет. Электоральные исследования.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Policy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memo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. Публицистическая статья. Политический блог. «Стратегии развития». Соотношение формы и содержания. </w:t>
      </w:r>
    </w:p>
    <w:p w:rsidR="003F724F" w:rsidRPr="00943200" w:rsidRDefault="003F724F" w:rsidP="003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Статья в журнале. Глава в книге. Монография. Рецензия. Научный доклад. Диссертация как особый научный жанр, ее задачи. Кандидатская и докторская диссертации: формальные и содержательные требования.</w:t>
      </w: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21C" w:rsidRPr="008251A0" w:rsidRDefault="0072621C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keepNext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BD2" w:rsidRPr="00CE1A52" w:rsidRDefault="008251A0" w:rsidP="00EE0BD2">
      <w:pPr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4.1.1. В ходе реализации дисциплины </w:t>
      </w:r>
      <w:r w:rsidR="00EE0BD2" w:rsidRPr="001E6859">
        <w:rPr>
          <w:rFonts w:ascii="Times New Roman" w:hAnsi="Times New Roman"/>
          <w:sz w:val="24"/>
          <w:szCs w:val="24"/>
        </w:rPr>
        <w:t>Б1.В.01.02</w:t>
      </w:r>
      <w:r w:rsidR="00EE0BD2">
        <w:rPr>
          <w:rFonts w:ascii="Times New Roman" w:hAnsi="Times New Roman"/>
          <w:sz w:val="24"/>
          <w:szCs w:val="24"/>
        </w:rPr>
        <w:t xml:space="preserve"> </w:t>
      </w:r>
      <w:r w:rsidR="00EE0BD2" w:rsidRPr="001E6859">
        <w:rPr>
          <w:rFonts w:ascii="Times New Roman" w:hAnsi="Times New Roman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</w:p>
    <w:p w:rsidR="008251A0" w:rsidRPr="003F724F" w:rsidRDefault="00EE0BD2" w:rsidP="00EE0BD2">
      <w:pPr>
        <w:rPr>
          <w:rFonts w:ascii="Times New Roman" w:hAnsi="Times New Roman"/>
          <w:sz w:val="24"/>
          <w:szCs w:val="24"/>
        </w:rPr>
      </w:pPr>
      <w:r w:rsidRPr="003F724F">
        <w:rPr>
          <w:rFonts w:ascii="Times New Roman" w:hAnsi="Times New Roman"/>
          <w:sz w:val="24"/>
          <w:szCs w:val="24"/>
        </w:rPr>
        <w:t xml:space="preserve"> </w:t>
      </w:r>
      <w:r w:rsidR="008251A0" w:rsidRPr="003F724F">
        <w:rPr>
          <w:rFonts w:ascii="Times New Roman" w:hAnsi="Times New Roman"/>
          <w:sz w:val="24"/>
          <w:szCs w:val="24"/>
        </w:rPr>
        <w:t>(на очной</w:t>
      </w:r>
      <w:r w:rsidR="003F724F" w:rsidRPr="003F724F">
        <w:rPr>
          <w:rFonts w:ascii="Times New Roman" w:hAnsi="Times New Roman"/>
          <w:sz w:val="24"/>
          <w:szCs w:val="24"/>
        </w:rPr>
        <w:t xml:space="preserve"> и </w:t>
      </w:r>
      <w:r w:rsidR="008251A0" w:rsidRPr="003F724F">
        <w:rPr>
          <w:rFonts w:ascii="Times New Roman" w:hAnsi="Times New Roman"/>
          <w:sz w:val="24"/>
          <w:szCs w:val="24"/>
        </w:rPr>
        <w:t>заочной форм</w:t>
      </w:r>
      <w:r w:rsidR="003F724F" w:rsidRPr="003F724F">
        <w:rPr>
          <w:rFonts w:ascii="Times New Roman" w:hAnsi="Times New Roman"/>
          <w:sz w:val="24"/>
          <w:szCs w:val="24"/>
        </w:rPr>
        <w:t>ах</w:t>
      </w:r>
      <w:r w:rsidR="008251A0" w:rsidRPr="003F724F">
        <w:rPr>
          <w:rFonts w:ascii="Times New Roman" w:hAnsi="Times New Roman"/>
          <w:sz w:val="24"/>
          <w:szCs w:val="24"/>
        </w:rPr>
        <w:t xml:space="preserve"> обучения) используются следующие методы текущего контроля успеваемости обучающихся: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1"/>
        <w:gridCol w:w="5600"/>
      </w:tblGrid>
      <w:tr w:rsidR="008251A0" w:rsidRPr="008251A0" w:rsidTr="008251A0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tabs>
                <w:tab w:val="left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Устный опрос 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E2270"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2E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="002E2270">
              <w:rPr>
                <w:rFonts w:ascii="Times New Roman" w:hAnsi="Times New Roman"/>
                <w:sz w:val="24"/>
                <w:szCs w:val="24"/>
              </w:rPr>
              <w:t xml:space="preserve">, Доклад    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="002E2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270"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2E2270">
              <w:rPr>
                <w:rFonts w:ascii="Times New Roman" w:hAnsi="Times New Roman"/>
                <w:sz w:val="24"/>
                <w:szCs w:val="24"/>
              </w:rPr>
              <w:t>,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4.1.2. </w:t>
      </w:r>
      <w:r w:rsidRPr="008251A0">
        <w:rPr>
          <w:rFonts w:ascii="Times New Roman" w:hAnsi="Times New Roman"/>
          <w:bCs/>
          <w:sz w:val="24"/>
          <w:szCs w:val="24"/>
        </w:rPr>
        <w:t xml:space="preserve">Зачет по </w:t>
      </w:r>
      <w:r w:rsidR="008B69E1" w:rsidRPr="00223A65">
        <w:rPr>
          <w:rFonts w:ascii="Times New Roman" w:hAnsi="Times New Roman" w:cs="Calibri"/>
          <w:sz w:val="24"/>
          <w:szCs w:val="24"/>
        </w:rPr>
        <w:t>Б1.В.01.02</w:t>
      </w:r>
      <w:r w:rsidR="008B69E1" w:rsidRPr="00432B8E">
        <w:rPr>
          <w:rFonts w:ascii="Times New Roman" w:hAnsi="Times New Roman" w:cs="Calibri"/>
          <w:sz w:val="24"/>
          <w:szCs w:val="24"/>
        </w:rPr>
        <w:tab/>
      </w:r>
      <w:r w:rsidR="008B69E1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8B69E1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bCs/>
          <w:sz w:val="24"/>
          <w:szCs w:val="24"/>
        </w:rPr>
        <w:t>проводится в</w:t>
      </w:r>
      <w:r w:rsidR="008B69E1">
        <w:rPr>
          <w:rFonts w:ascii="Times New Roman" w:hAnsi="Times New Roman"/>
          <w:bCs/>
          <w:sz w:val="24"/>
          <w:szCs w:val="24"/>
        </w:rPr>
        <w:t xml:space="preserve"> форме</w:t>
      </w:r>
      <w:r w:rsidRPr="008251A0">
        <w:rPr>
          <w:rFonts w:ascii="Times New Roman" w:hAnsi="Times New Roman"/>
          <w:bCs/>
          <w:sz w:val="24"/>
          <w:szCs w:val="24"/>
        </w:rPr>
        <w:t xml:space="preserve"> </w:t>
      </w:r>
      <w:r w:rsidR="0084652A">
        <w:rPr>
          <w:rFonts w:ascii="Times New Roman" w:hAnsi="Times New Roman"/>
          <w:bCs/>
          <w:sz w:val="24"/>
          <w:szCs w:val="24"/>
        </w:rPr>
        <w:t>письменного эссе</w:t>
      </w:r>
      <w:r w:rsidRPr="008251A0">
        <w:rPr>
          <w:rFonts w:ascii="Times New Roman" w:hAnsi="Times New Roman"/>
          <w:bCs/>
          <w:sz w:val="24"/>
          <w:szCs w:val="24"/>
        </w:rPr>
        <w:t>.</w:t>
      </w:r>
      <w:r w:rsidR="009E467E">
        <w:rPr>
          <w:rFonts w:ascii="Times New Roman" w:hAnsi="Times New Roman"/>
          <w:bCs/>
          <w:sz w:val="24"/>
          <w:szCs w:val="24"/>
        </w:rPr>
        <w:t xml:space="preserve"> </w:t>
      </w:r>
    </w:p>
    <w:p w:rsidR="0084652A" w:rsidRPr="008251A0" w:rsidRDefault="0084652A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4.2. Материалы текущего контроля успеваемости обучающихся.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1.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635F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19D">
        <w:rPr>
          <w:rFonts w:ascii="Times New Roman" w:hAnsi="Times New Roman"/>
          <w:bCs/>
          <w:sz w:val="24"/>
          <w:szCs w:val="24"/>
        </w:rPr>
        <w:t>Особенности теоретических и эмпирических исследований в политологии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 сбора аутентичной информации, проблема субъективности. Фактор личности исследователя.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работы исследователя в области международных отношений.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методы сбора информации и информационные ресурсы в области МО.</w:t>
      </w:r>
    </w:p>
    <w:p w:rsidR="003F619D" w:rsidRPr="003F619D" w:rsidRDefault="003F619D" w:rsidP="003F619D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2.</w:t>
      </w:r>
    </w:p>
    <w:p w:rsidR="004D07D2" w:rsidRPr="003F619D" w:rsidRDefault="004D07D2" w:rsidP="008251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619D" w:rsidRDefault="003F619D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19D">
        <w:rPr>
          <w:rFonts w:ascii="Times New Roman" w:hAnsi="Times New Roman"/>
          <w:bCs/>
          <w:sz w:val="24"/>
          <w:szCs w:val="24"/>
        </w:rPr>
        <w:t xml:space="preserve">Характер использования количественных методов исследования в области международных отношений. </w:t>
      </w:r>
    </w:p>
    <w:p w:rsidR="003F619D" w:rsidRDefault="00511E95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Интервьюирование как метод исследования.</w:t>
      </w:r>
    </w:p>
    <w:p w:rsidR="00511E95" w:rsidRPr="003F619D" w:rsidRDefault="00511E95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Возможности социологического опроса для проведения исследования, характер выборки.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3.</w:t>
      </w:r>
    </w:p>
    <w:p w:rsidR="008251A0" w:rsidRPr="004D07D2" w:rsidRDefault="008251A0" w:rsidP="004D07D2">
      <w:pPr>
        <w:spacing w:after="0" w:line="240" w:lineRule="auto"/>
        <w:ind w:left="1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Назовите основные подходы к определению понятия «дискурс»?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Какова структура дискурса?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такое политический дискурс в широком и узком понимании? 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Каковы отличительные признаки политического дискурса? 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 понимается контекст в дискурс-анализе?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Каковы этапы дискурс-анализа?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Что такое критический дискурс-анализ?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понимается дискурс в рамках критического дискурс-анализа? </w:t>
      </w:r>
    </w:p>
    <w:p w:rsidR="004D07D2" w:rsidRPr="00A260D7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Какова специфика критических исследований политического дискурса?</w:t>
      </w:r>
    </w:p>
    <w:p w:rsidR="004D07D2" w:rsidRPr="004D07D2" w:rsidRDefault="004D07D2" w:rsidP="004D0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Диссертация как вид научного исследования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Научная аналитика, возможности аналитического стиля и метода.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Открытая научная полемика и средства массовой информации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Открытое информационное пространство и возможности научных публикаций.</w:t>
      </w:r>
    </w:p>
    <w:p w:rsidR="00511E95" w:rsidRDefault="00511E95" w:rsidP="00511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1E95" w:rsidRDefault="00511E95" w:rsidP="00511E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Примерные темы докладов</w:t>
      </w:r>
    </w:p>
    <w:p w:rsidR="00511E95" w:rsidRPr="00511E95" w:rsidRDefault="00511E95" w:rsidP="00511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1E95" w:rsidRPr="00511E95" w:rsidRDefault="00511E95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фундаментальных и прикладных исследований в политологии.</w:t>
      </w:r>
    </w:p>
    <w:p w:rsidR="00511E95" w:rsidRPr="00511E95" w:rsidRDefault="00511E95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методики исследования международных процессов.</w:t>
      </w:r>
    </w:p>
    <w:p w:rsidR="00511E95" w:rsidRDefault="00243092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092">
        <w:rPr>
          <w:rFonts w:ascii="Times New Roman" w:hAnsi="Times New Roman"/>
          <w:color w:val="000000"/>
          <w:sz w:val="24"/>
          <w:szCs w:val="24"/>
          <w:lang w:eastAsia="ru-RU"/>
        </w:rPr>
        <w:t>Основные уровни политологического исследования.</w:t>
      </w:r>
    </w:p>
    <w:p w:rsidR="00243092" w:rsidRPr="00243092" w:rsidRDefault="00243092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Проблема интерпретационного подхода в политологических исследованиях. </w:t>
      </w:r>
    </w:p>
    <w:p w:rsidR="00511E95" w:rsidRPr="00511E95" w:rsidRDefault="00511E95" w:rsidP="00511E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53B8" w:rsidRPr="004453B8" w:rsidRDefault="004453B8" w:rsidP="004453B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4453B8" w:rsidRPr="004453B8" w:rsidRDefault="004453B8" w:rsidP="004453B8">
      <w:pPr>
        <w:rPr>
          <w:rFonts w:ascii="Times New Roman" w:hAnsi="Times New Roman"/>
          <w:b/>
          <w:bCs/>
          <w:sz w:val="24"/>
          <w:szCs w:val="24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4.3.1.</w:t>
      </w:r>
      <w:r w:rsidRPr="004453B8">
        <w:rPr>
          <w:rFonts w:ascii="Times New Roman" w:hAnsi="Times New Roman"/>
          <w:b/>
          <w:bCs/>
          <w:sz w:val="24"/>
          <w:szCs w:val="24"/>
        </w:rPr>
        <w:tab/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4453B8" w:rsidRPr="008251A0" w:rsidRDefault="004453B8" w:rsidP="004453B8">
      <w:pPr>
        <w:spacing w:after="0" w:line="240" w:lineRule="auto"/>
        <w:ind w:left="7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1841"/>
        <w:gridCol w:w="3511"/>
      </w:tblGrid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B69E1" w:rsidRPr="00432B8E" w:rsidRDefault="008B69E1" w:rsidP="000817A9">
            <w:pPr>
              <w:spacing w:after="0" w:line="240" w:lineRule="auto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017FE5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BAD" w:rsidRDefault="003A1BAD" w:rsidP="008251A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58" w:type="dxa"/>
        <w:tblInd w:w="-9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913"/>
        <w:gridCol w:w="3760"/>
        <w:gridCol w:w="3685"/>
      </w:tblGrid>
      <w:tr w:rsidR="00B74C94" w:rsidRPr="00B74C94" w:rsidTr="00B74C94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Этап освоения компетенции</w:t>
            </w:r>
          </w:p>
          <w:p w:rsidR="00B74C94" w:rsidRPr="00B74C94" w:rsidRDefault="00B74C94" w:rsidP="00420925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  <w:p w:rsidR="00B74C94" w:rsidRPr="00B74C94" w:rsidRDefault="00B74C94" w:rsidP="00420925">
            <w:pPr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оценивания</w:t>
            </w:r>
          </w:p>
          <w:p w:rsidR="00B74C94" w:rsidRPr="00B74C94" w:rsidRDefault="00B74C94" w:rsidP="00420925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Критерий оценивания</w:t>
            </w:r>
          </w:p>
          <w:p w:rsidR="00B74C94" w:rsidRPr="00B74C94" w:rsidRDefault="00B74C94" w:rsidP="00420925">
            <w:pPr>
              <w:spacing w:after="0" w:line="240" w:lineRule="auto"/>
              <w:ind w:left="129" w:right="1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9E1" w:rsidRPr="00B74C94" w:rsidTr="00B74C94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017FE5" w:rsidRDefault="008B69E1" w:rsidP="008B69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8B69E1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</w:rPr>
            </w:pPr>
            <w:r w:rsidRPr="008B69E1">
              <w:rPr>
                <w:rFonts w:ascii="Times New Roman" w:hAnsi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8B69E1" w:rsidRDefault="008B69E1" w:rsidP="000817A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8B69E1">
              <w:rPr>
                <w:rFonts w:ascii="Times New Roman" w:hAnsi="Times New Roman"/>
                <w:kern w:val="3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8B69E1" w:rsidRPr="008B69E1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B69E1" w:rsidRPr="00F6092D" w:rsidTr="00021A91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Default="008B69E1" w:rsidP="008B69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3C60FE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FE">
              <w:rPr>
                <w:rFonts w:ascii="Times New Roman" w:hAnsi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8B69E1" w:rsidRPr="00134F2F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FE">
              <w:rPr>
                <w:rFonts w:ascii="Times New Roman" w:hAnsi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134F2F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4453B8" w:rsidRPr="004453B8" w:rsidRDefault="004453B8" w:rsidP="004453B8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53B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Примерные </w:t>
      </w:r>
      <w:r w:rsidR="0088697B" w:rsidRPr="0088697B">
        <w:rPr>
          <w:rFonts w:ascii="Times New Roman" w:hAnsi="Times New Roman"/>
          <w:b/>
          <w:bCs/>
          <w:i/>
          <w:sz w:val="24"/>
          <w:szCs w:val="24"/>
          <w:lang w:eastAsia="ru-RU"/>
        </w:rPr>
        <w:t>темы для написания письменной работы к зачету</w:t>
      </w:r>
    </w:p>
    <w:p w:rsidR="00A260D7" w:rsidRDefault="00A260D7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697B" w:rsidRPr="009D62C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24F36" w:rsidRPr="00824F36">
        <w:rPr>
          <w:rFonts w:ascii="Times New Roman" w:hAnsi="Times New Roman"/>
          <w:bCs/>
          <w:sz w:val="24"/>
          <w:szCs w:val="24"/>
        </w:rPr>
        <w:t>Актуальные проблемы развития Арктики</w:t>
      </w:r>
      <w:r w:rsidR="009D6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62C6" w:rsidRPr="009D62C6">
        <w:rPr>
          <w:rFonts w:ascii="Times New Roman" w:hAnsi="Times New Roman"/>
          <w:bCs/>
          <w:sz w:val="24"/>
          <w:szCs w:val="24"/>
        </w:rPr>
        <w:t>(исследование с использованием количественных методов анализа)</w:t>
      </w:r>
    </w:p>
    <w:p w:rsidR="0088697B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824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F36" w:rsidRPr="00824F36">
        <w:rPr>
          <w:rFonts w:ascii="Times New Roman" w:hAnsi="Times New Roman"/>
          <w:bCs/>
          <w:sz w:val="24"/>
          <w:szCs w:val="24"/>
        </w:rPr>
        <w:t>Ближневосточная политика Российской Федерации</w:t>
      </w:r>
      <w:r w:rsidR="009D62C6">
        <w:rPr>
          <w:rFonts w:ascii="Times New Roman" w:hAnsi="Times New Roman"/>
          <w:bCs/>
          <w:sz w:val="24"/>
          <w:szCs w:val="24"/>
        </w:rPr>
        <w:t xml:space="preserve"> в контексте системных процессов МО (исследование с применением дискурс-анализа)</w:t>
      </w:r>
    </w:p>
    <w:p w:rsidR="0088697B" w:rsidRPr="00824F3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824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F36" w:rsidRPr="00824F36">
        <w:rPr>
          <w:rFonts w:ascii="Times New Roman" w:hAnsi="Times New Roman"/>
          <w:bCs/>
          <w:sz w:val="24"/>
          <w:szCs w:val="24"/>
        </w:rPr>
        <w:t>Динамик</w:t>
      </w:r>
      <w:r w:rsidR="00824F36">
        <w:rPr>
          <w:rFonts w:ascii="Times New Roman" w:hAnsi="Times New Roman"/>
          <w:bCs/>
          <w:sz w:val="24"/>
          <w:szCs w:val="24"/>
        </w:rPr>
        <w:t>а российско-китайских отношений и развитие дальневосточных территорий</w:t>
      </w:r>
      <w:r w:rsidR="009D62C6">
        <w:rPr>
          <w:rFonts w:ascii="Times New Roman" w:hAnsi="Times New Roman"/>
          <w:bCs/>
          <w:sz w:val="24"/>
          <w:szCs w:val="24"/>
        </w:rPr>
        <w:t xml:space="preserve"> </w:t>
      </w:r>
      <w:r w:rsidR="009D62C6" w:rsidRPr="009D62C6">
        <w:rPr>
          <w:rFonts w:ascii="Times New Roman" w:hAnsi="Times New Roman"/>
          <w:bCs/>
          <w:sz w:val="24"/>
          <w:szCs w:val="24"/>
        </w:rPr>
        <w:t>(исследование с использованием количественных методов анализа)</w:t>
      </w:r>
      <w:r w:rsidR="00824F36">
        <w:rPr>
          <w:rFonts w:ascii="Times New Roman" w:hAnsi="Times New Roman"/>
          <w:bCs/>
          <w:sz w:val="24"/>
          <w:szCs w:val="24"/>
        </w:rPr>
        <w:t>.</w:t>
      </w:r>
    </w:p>
    <w:p w:rsidR="0088697B" w:rsidRPr="00824F3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24F36">
        <w:rPr>
          <w:rFonts w:ascii="Times New Roman" w:hAnsi="Times New Roman"/>
          <w:bCs/>
          <w:sz w:val="24"/>
          <w:szCs w:val="24"/>
        </w:rPr>
        <w:t>4.</w:t>
      </w:r>
      <w:r w:rsidR="00824F36">
        <w:rPr>
          <w:rFonts w:ascii="Times New Roman" w:hAnsi="Times New Roman"/>
          <w:bCs/>
          <w:sz w:val="24"/>
          <w:szCs w:val="24"/>
        </w:rPr>
        <w:t xml:space="preserve"> </w:t>
      </w:r>
      <w:r w:rsidR="009D62C6">
        <w:rPr>
          <w:rFonts w:ascii="Times New Roman" w:hAnsi="Times New Roman"/>
          <w:bCs/>
          <w:sz w:val="24"/>
          <w:szCs w:val="24"/>
        </w:rPr>
        <w:t>Понимание международной роли РФ в современных международных процессах (интервью, социологические опросы)</w:t>
      </w:r>
    </w:p>
    <w:p w:rsidR="0088697B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4C94" w:rsidRPr="008251A0" w:rsidRDefault="00B74C94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B74C94" w:rsidRDefault="001E2561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74C9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251A0" w:rsidRPr="00B74C94">
        <w:rPr>
          <w:rFonts w:ascii="Times New Roman" w:hAnsi="Times New Roman"/>
          <w:b/>
          <w:bCs/>
          <w:i/>
          <w:sz w:val="24"/>
          <w:szCs w:val="24"/>
        </w:rPr>
        <w:t>Шкала оценивания.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504" w:rsidRPr="00D632B9" w:rsidRDefault="00876504" w:rsidP="00876504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8251A0" w:rsidRDefault="008251A0" w:rsidP="008251A0">
      <w:pPr>
        <w:spacing w:before="40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A91" w:rsidRPr="008251A0" w:rsidRDefault="00021A91" w:rsidP="008251A0">
      <w:pPr>
        <w:spacing w:before="40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A91">
        <w:rPr>
          <w:rFonts w:ascii="Times New Roman" w:hAnsi="Times New Roman"/>
          <w:b/>
          <w:sz w:val="24"/>
          <w:szCs w:val="24"/>
          <w:lang w:eastAsia="ru-RU"/>
        </w:rPr>
        <w:t xml:space="preserve">Оценка «Зачтено» </w:t>
      </w:r>
      <w:r>
        <w:rPr>
          <w:rFonts w:ascii="Times New Roman" w:hAnsi="Times New Roman"/>
          <w:sz w:val="24"/>
          <w:szCs w:val="24"/>
          <w:lang w:eastAsia="ru-RU"/>
        </w:rPr>
        <w:t>ставится в том случае, если студент демонстрирует следующий уровень компетенций: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Умеет адекватно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Умеет квалифицированно  сравнивать этапы развития МО, хорошо понимает критерии этапов развития МО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4453B8" w:rsidRDefault="004453B8" w:rsidP="008251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1A91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A91">
        <w:rPr>
          <w:rFonts w:ascii="Times New Roman" w:hAnsi="Times New Roman"/>
          <w:b/>
          <w:sz w:val="24"/>
          <w:szCs w:val="24"/>
          <w:lang w:eastAsia="ru-RU"/>
        </w:rPr>
        <w:t>Оценка «</w:t>
      </w:r>
      <w:r>
        <w:rPr>
          <w:rFonts w:ascii="Times New Roman" w:hAnsi="Times New Roman"/>
          <w:b/>
          <w:sz w:val="24"/>
          <w:szCs w:val="24"/>
          <w:lang w:eastAsia="ru-RU"/>
        </w:rPr>
        <w:t>Не з</w:t>
      </w:r>
      <w:r w:rsidRPr="00021A91">
        <w:rPr>
          <w:rFonts w:ascii="Times New Roman" w:hAnsi="Times New Roman"/>
          <w:b/>
          <w:sz w:val="24"/>
          <w:szCs w:val="24"/>
          <w:lang w:eastAsia="ru-RU"/>
        </w:rPr>
        <w:t xml:space="preserve">ачтено» </w:t>
      </w:r>
      <w:r>
        <w:rPr>
          <w:rFonts w:ascii="Times New Roman" w:hAnsi="Times New Roman"/>
          <w:sz w:val="24"/>
          <w:szCs w:val="24"/>
          <w:lang w:eastAsia="ru-RU"/>
        </w:rPr>
        <w:t>ставится в том случае, если студент демонстрирует следующий уровень компетенций: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>меет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>меет  сравнивать этапы развития МО, хорошо понимает критерии этапов развития МО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о</w:t>
      </w:r>
      <w:r w:rsidRPr="004453B8">
        <w:rPr>
          <w:rFonts w:ascii="Times New Roman" w:hAnsi="Times New Roman"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8251A0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</w:t>
      </w:r>
      <w:r w:rsidRPr="004453B8">
        <w:rPr>
          <w:rFonts w:ascii="Times New Roman" w:hAnsi="Times New Roman"/>
          <w:sz w:val="24"/>
          <w:szCs w:val="24"/>
        </w:rPr>
        <w:t xml:space="preserve">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A91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A91" w:rsidRPr="008251A0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B74C94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8251A0" w:rsidRDefault="008251A0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Зачет по дисциплине </w:t>
      </w:r>
      <w:r w:rsidR="00EE0BD2" w:rsidRPr="00EE0BD2">
        <w:rPr>
          <w:rFonts w:ascii="Times New Roman" w:hAnsi="Times New Roman"/>
          <w:sz w:val="24"/>
          <w:szCs w:val="24"/>
        </w:rPr>
        <w:t xml:space="preserve">Б1.В.01.02 «Актуальные вопросы и проблемы направления подготовки Политические науки и регионоведения»  </w:t>
      </w:r>
      <w:r w:rsidRPr="007E1339">
        <w:rPr>
          <w:rFonts w:ascii="Times New Roman" w:hAnsi="Times New Roman"/>
          <w:sz w:val="24"/>
          <w:szCs w:val="24"/>
        </w:rPr>
        <w:t xml:space="preserve"> </w:t>
      </w:r>
      <w:r w:rsidRPr="004453B8">
        <w:rPr>
          <w:rFonts w:ascii="Times New Roman" w:hAnsi="Times New Roman"/>
          <w:bCs/>
          <w:sz w:val="24"/>
          <w:szCs w:val="24"/>
        </w:rPr>
        <w:t>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4453B8" w:rsidRPr="004453B8" w:rsidRDefault="004453B8" w:rsidP="004453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4453B8" w:rsidRPr="004453B8" w:rsidRDefault="004453B8" w:rsidP="004453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4453B8" w:rsidRPr="004453B8" w:rsidRDefault="004453B8" w:rsidP="004453B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8251A0" w:rsidRDefault="004453B8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7"/>
        <w:gridCol w:w="5091"/>
      </w:tblGrid>
      <w:tr w:rsidR="00876504" w:rsidRPr="004D1847" w:rsidTr="00876504">
        <w:trPr>
          <w:trHeight w:val="315"/>
        </w:trPr>
        <w:tc>
          <w:tcPr>
            <w:tcW w:w="2334" w:type="pct"/>
          </w:tcPr>
          <w:p w:rsidR="00876504" w:rsidRPr="004D1847" w:rsidRDefault="00876504" w:rsidP="00C47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4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876504" w:rsidRPr="004D1847" w:rsidRDefault="00876504" w:rsidP="00C471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4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2666" w:type="pct"/>
          </w:tcPr>
          <w:p w:rsidR="00876504" w:rsidRPr="004D1847" w:rsidRDefault="00876504" w:rsidP="00C4710D">
            <w:pPr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876504" w:rsidRPr="004D1847" w:rsidRDefault="00876504" w:rsidP="00C47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4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876504" w:rsidRPr="004D1847" w:rsidTr="00876504">
        <w:trPr>
          <w:trHeight w:val="942"/>
        </w:trPr>
        <w:tc>
          <w:tcPr>
            <w:tcW w:w="2334" w:type="pct"/>
          </w:tcPr>
          <w:p w:rsidR="00876504" w:rsidRPr="004D1847" w:rsidRDefault="00876504" w:rsidP="00846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Устный  о</w:t>
            </w:r>
            <w:r w:rsidRPr="00394F18">
              <w:rPr>
                <w:rFonts w:ascii="Times New Roman" w:hAnsi="Times New Roman"/>
                <w:sz w:val="20"/>
              </w:rPr>
              <w:t>прос</w:t>
            </w:r>
          </w:p>
        </w:tc>
        <w:tc>
          <w:tcPr>
            <w:tcW w:w="2666" w:type="pct"/>
          </w:tcPr>
          <w:p w:rsidR="00876504" w:rsidRPr="00394F18" w:rsidRDefault="00876504" w:rsidP="006D05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активность на семинарских занятиях;</w:t>
            </w:r>
          </w:p>
          <w:p w:rsidR="00876504" w:rsidRPr="00802BD5" w:rsidRDefault="00876504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02BD5">
              <w:rPr>
                <w:rFonts w:ascii="Times New Roman" w:hAnsi="Times New Roman"/>
                <w:sz w:val="20"/>
              </w:rPr>
              <w:t>адекватное понимание и правильное применение основных понятий, парадигм и концепций в изучении мировой политики;</w:t>
            </w:r>
          </w:p>
          <w:p w:rsidR="00876504" w:rsidRPr="004D1847" w:rsidRDefault="00876504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67B87">
              <w:rPr>
                <w:rFonts w:ascii="Times New Roman" w:hAnsi="Times New Roman"/>
                <w:sz w:val="20"/>
              </w:rPr>
              <w:t>правильность и полнота ответов.</w:t>
            </w:r>
          </w:p>
        </w:tc>
      </w:tr>
      <w:tr w:rsidR="00876504" w:rsidRPr="004D1847" w:rsidTr="00876504">
        <w:trPr>
          <w:trHeight w:val="1408"/>
        </w:trPr>
        <w:tc>
          <w:tcPr>
            <w:tcW w:w="2334" w:type="pct"/>
          </w:tcPr>
          <w:p w:rsidR="00876504" w:rsidRPr="004D1847" w:rsidRDefault="00876504" w:rsidP="00C47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Выступление в форме доклада на диспуте</w:t>
            </w:r>
          </w:p>
        </w:tc>
        <w:tc>
          <w:tcPr>
            <w:tcW w:w="2666" w:type="pct"/>
          </w:tcPr>
          <w:p w:rsidR="00876504" w:rsidRPr="00394F18" w:rsidRDefault="00876504" w:rsidP="006D05E1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соблюдение регламента (15 мин.);</w:t>
            </w:r>
          </w:p>
          <w:p w:rsidR="00876504" w:rsidRPr="00394F18" w:rsidRDefault="00876504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количество (не менее трех) и качество использованных источников и литературы;</w:t>
            </w:r>
          </w:p>
          <w:p w:rsidR="00876504" w:rsidRPr="00394F18" w:rsidRDefault="00876504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полнота и достоверность изложения материала;</w:t>
            </w:r>
          </w:p>
          <w:p w:rsidR="00876504" w:rsidRPr="00394F18" w:rsidRDefault="00876504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понимание и правильное применение основных понятий, парадигм и концепций;</w:t>
            </w:r>
          </w:p>
          <w:p w:rsidR="00876504" w:rsidRPr="00394F18" w:rsidRDefault="00876504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подача материала (презентация);</w:t>
            </w:r>
          </w:p>
          <w:p w:rsidR="00876504" w:rsidRPr="0082748F" w:rsidRDefault="00876504" w:rsidP="006D05E1">
            <w:pPr>
              <w:numPr>
                <w:ilvl w:val="0"/>
                <w:numId w:val="7"/>
              </w:numPr>
              <w:tabs>
                <w:tab w:val="left" w:pos="2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F18">
              <w:rPr>
                <w:rFonts w:ascii="Times New Roman" w:hAnsi="Times New Roman"/>
                <w:sz w:val="20"/>
              </w:rPr>
              <w:t>умение отвечать на вопросы по теме доклада и смежные вопросы.</w:t>
            </w:r>
          </w:p>
        </w:tc>
      </w:tr>
      <w:tr w:rsidR="00876504" w:rsidRPr="004D1847" w:rsidTr="00876504">
        <w:trPr>
          <w:trHeight w:val="87"/>
        </w:trPr>
        <w:tc>
          <w:tcPr>
            <w:tcW w:w="2334" w:type="pct"/>
          </w:tcPr>
          <w:p w:rsidR="00876504" w:rsidRPr="004D1847" w:rsidRDefault="00876504" w:rsidP="00C4710D">
            <w:pPr>
              <w:contextualSpacing/>
              <w:jc w:val="center"/>
              <w:rPr>
                <w:rFonts w:ascii="Times New Roman" w:hAnsi="Times New Roman"/>
              </w:rPr>
            </w:pPr>
            <w:r w:rsidRPr="00394F18">
              <w:rPr>
                <w:rFonts w:ascii="Times New Roman" w:hAnsi="Times New Roman"/>
                <w:sz w:val="20"/>
              </w:rPr>
              <w:t>Зачет</w:t>
            </w:r>
            <w:r>
              <w:rPr>
                <w:rFonts w:ascii="Times New Roman" w:hAnsi="Times New Roman"/>
                <w:sz w:val="20"/>
              </w:rPr>
              <w:t xml:space="preserve"> в форме эссе</w:t>
            </w:r>
          </w:p>
        </w:tc>
        <w:tc>
          <w:tcPr>
            <w:tcW w:w="2666" w:type="pct"/>
            <w:vAlign w:val="center"/>
          </w:tcPr>
          <w:p w:rsidR="00876504" w:rsidRPr="006772A4" w:rsidRDefault="00876504" w:rsidP="00420925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2A4">
              <w:rPr>
                <w:rFonts w:ascii="Times New Roman" w:hAnsi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</w:tr>
    </w:tbl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19D" w:rsidRDefault="003F619D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19D" w:rsidRPr="008251A0" w:rsidRDefault="003F619D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numPr>
          <w:ilvl w:val="1"/>
          <w:numId w:val="5"/>
        </w:num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8251A0" w:rsidRPr="008251A0" w:rsidRDefault="008251A0" w:rsidP="002E227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E2561" w:rsidRPr="00A260D7" w:rsidRDefault="008251A0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0D7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8251A0">
        <w:rPr>
          <w:rFonts w:ascii="Times New Roman" w:hAnsi="Times New Roman"/>
          <w:color w:val="000000"/>
          <w:sz w:val="24"/>
          <w:szCs w:val="24"/>
        </w:rPr>
        <w:t>4</w:t>
      </w:r>
      <w:r w:rsidR="0084652A">
        <w:rPr>
          <w:rFonts w:ascii="Times New Roman" w:hAnsi="Times New Roman"/>
          <w:color w:val="000000"/>
          <w:sz w:val="24"/>
          <w:szCs w:val="24"/>
        </w:rPr>
        <w:t>1</w:t>
      </w:r>
      <w:r w:rsidRPr="008251A0">
        <w:rPr>
          <w:rFonts w:ascii="Times New Roman" w:hAnsi="Times New Roman"/>
          <w:color w:val="000000"/>
          <w:sz w:val="24"/>
          <w:szCs w:val="24"/>
        </w:rPr>
        <w:t xml:space="preserve">.06.01 Политические науки и регионоведение, направленность 23.00.04 </w:t>
      </w:r>
      <w:r w:rsidR="001E2561">
        <w:rPr>
          <w:rFonts w:ascii="Times New Roman" w:hAnsi="Times New Roman"/>
          <w:color w:val="000000"/>
          <w:sz w:val="24"/>
          <w:szCs w:val="24"/>
        </w:rPr>
        <w:t>«</w:t>
      </w:r>
      <w:r w:rsidRPr="008251A0">
        <w:rPr>
          <w:rFonts w:ascii="Times New Roman" w:hAnsi="Times New Roman"/>
          <w:color w:val="000000"/>
          <w:sz w:val="24"/>
          <w:szCs w:val="24"/>
        </w:rPr>
        <w:t>Политические проблемы международных отношений, глобального и регионального развития</w:t>
      </w:r>
      <w:r w:rsidR="001E2561">
        <w:rPr>
          <w:rFonts w:ascii="Times New Roman" w:hAnsi="Times New Roman"/>
          <w:color w:val="000000"/>
          <w:sz w:val="24"/>
          <w:szCs w:val="24"/>
        </w:rPr>
        <w:t>»</w:t>
      </w:r>
      <w:r w:rsidRPr="00A260D7">
        <w:rPr>
          <w:rFonts w:ascii="Times New Roman" w:hAnsi="Times New Roman"/>
          <w:color w:val="000000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88697B" w:rsidRPr="00CE1A52">
        <w:rPr>
          <w:rFonts w:ascii="Times New Roman" w:hAnsi="Times New Roman"/>
          <w:sz w:val="24"/>
          <w:szCs w:val="24"/>
        </w:rPr>
        <w:t>Б1.В.ОД.6</w:t>
      </w:r>
      <w:r w:rsidR="0088697B">
        <w:rPr>
          <w:rFonts w:ascii="Times New Roman" w:hAnsi="Times New Roman"/>
          <w:sz w:val="24"/>
          <w:szCs w:val="24"/>
        </w:rPr>
        <w:t xml:space="preserve"> </w:t>
      </w:r>
      <w:r w:rsidR="0088697B" w:rsidRPr="00CE1A52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88697B">
        <w:rPr>
          <w:rFonts w:ascii="Times New Roman" w:hAnsi="Times New Roman"/>
          <w:sz w:val="24"/>
          <w:szCs w:val="24"/>
        </w:rPr>
        <w:t>.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</w:t>
      </w:r>
      <w:r w:rsidR="002E2270"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</w:t>
      </w:r>
      <w:r w:rsidR="002E2270">
        <w:rPr>
          <w:rFonts w:ascii="Times New Roman" w:hAnsi="Times New Roman"/>
          <w:color w:val="000000"/>
          <w:sz w:val="24"/>
          <w:szCs w:val="24"/>
        </w:rPr>
        <w:t>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3F619D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  <w:r w:rsidR="002E2270">
        <w:rPr>
          <w:rFonts w:ascii="Times New Roman" w:hAnsi="Times New Roman"/>
          <w:color w:val="000000"/>
          <w:sz w:val="24"/>
          <w:szCs w:val="24"/>
        </w:rPr>
        <w:t>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r w:rsidR="00876504" w:rsidRPr="00943200">
        <w:rPr>
          <w:rFonts w:ascii="Times New Roman" w:hAnsi="Times New Roman"/>
          <w:color w:val="000000"/>
          <w:sz w:val="24"/>
          <w:szCs w:val="24"/>
        </w:rPr>
        <w:t>Не проясненные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д. 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Целью эссе для аспиранта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демонстрация способностей свободного рассуждения на исследуемую тематику, организации дискуссии, готовность ответа на поставленные вопросы.</w:t>
      </w:r>
    </w:p>
    <w:p w:rsidR="00A260D7" w:rsidRDefault="00A260D7" w:rsidP="002E2270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120815" w:rsidRPr="008251A0" w:rsidRDefault="00120815" w:rsidP="002E2270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Доклад обучающегося на семинарских занятиях представляет собой устное выступление с использованием конспекта, плана доклада, схем, рисунков, иллюстраций и т.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20815">
        <w:rPr>
          <w:rFonts w:ascii="Times New Roman" w:hAnsi="Times New Roman"/>
          <w:color w:val="000000"/>
          <w:sz w:val="24"/>
          <w:szCs w:val="24"/>
        </w:rPr>
        <w:t>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120815">
        <w:rPr>
          <w:rFonts w:ascii="Times New Roman" w:hAnsi="Times New Roman"/>
          <w:color w:val="000000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(Internet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0815">
        <w:rPr>
          <w:rFonts w:ascii="Times New Roman" w:hAnsi="Times New Roman"/>
          <w:color w:val="000000"/>
          <w:sz w:val="24"/>
          <w:szCs w:val="24"/>
        </w:rPr>
        <w:t>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120815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Методические рекомендации по написанию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письменной работы</w:t>
      </w: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для зачета.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4652A" w:rsidRDefault="0084652A" w:rsidP="008465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качестве оценочного средства по итогам работы в рамках изучения дисциплины предполагается написание и  защита </w:t>
      </w:r>
      <w:r w:rsidRPr="009E467E">
        <w:rPr>
          <w:rFonts w:ascii="Times New Roman" w:hAnsi="Times New Roman"/>
          <w:sz w:val="24"/>
          <w:szCs w:val="24"/>
        </w:rPr>
        <w:t>письменной работы</w:t>
      </w:r>
      <w:r>
        <w:rPr>
          <w:rFonts w:ascii="Times New Roman" w:hAnsi="Times New Roman"/>
          <w:sz w:val="24"/>
          <w:szCs w:val="24"/>
        </w:rPr>
        <w:t xml:space="preserve"> в форме </w:t>
      </w:r>
      <w:r w:rsidRPr="009E467E">
        <w:rPr>
          <w:rFonts w:ascii="Times New Roman" w:hAnsi="Times New Roman"/>
          <w:sz w:val="24"/>
          <w:szCs w:val="24"/>
        </w:rPr>
        <w:t xml:space="preserve">заявки на проведение политического исследования. </w:t>
      </w:r>
      <w:r w:rsidR="009D62C6">
        <w:rPr>
          <w:rFonts w:ascii="Times New Roman" w:hAnsi="Times New Roman"/>
          <w:sz w:val="24"/>
          <w:szCs w:val="24"/>
        </w:rPr>
        <w:t xml:space="preserve">Тема работы может быть выбрана из </w:t>
      </w:r>
      <w:r w:rsidR="00876504">
        <w:rPr>
          <w:rFonts w:ascii="Times New Roman" w:hAnsi="Times New Roman"/>
          <w:sz w:val="24"/>
          <w:szCs w:val="24"/>
        </w:rPr>
        <w:t>предложенного</w:t>
      </w:r>
      <w:bookmarkStart w:id="2" w:name="_GoBack"/>
      <w:bookmarkEnd w:id="2"/>
      <w:r w:rsidR="009D62C6">
        <w:rPr>
          <w:rFonts w:ascii="Times New Roman" w:hAnsi="Times New Roman"/>
          <w:sz w:val="24"/>
          <w:szCs w:val="24"/>
        </w:rPr>
        <w:t xml:space="preserve"> списка или же соответствовать задачам и теме научной работы аспиранта.</w:t>
      </w:r>
    </w:p>
    <w:p w:rsidR="0084652A" w:rsidRPr="009E467E" w:rsidRDefault="0084652A" w:rsidP="008465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работы </w:t>
      </w:r>
      <w:r w:rsidRPr="009E467E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 xml:space="preserve">ен </w:t>
      </w:r>
      <w:r w:rsidRPr="009E467E">
        <w:rPr>
          <w:rFonts w:ascii="Times New Roman" w:hAnsi="Times New Roman"/>
          <w:sz w:val="24"/>
          <w:szCs w:val="24"/>
        </w:rPr>
        <w:t>включать все необходимые разделы: обоснование проблемы, обзор литературы, описание данных методов, выдвижение исследовательских гипотез, ожидаемых результатов, практической значимости, сроков проведения исследования. Объем –2500-3000 слов, шрифт 12 Times Roman, полуторный интервал.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ab/>
      </w: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</w:t>
      </w: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</w:t>
      </w: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теории и практики политологического исследования.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</w:r>
    </w:p>
    <w:p w:rsid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о современных методологических подходах в политологии.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>Общий объем контактной работы по дисциплине для студентов заочной формы обучения составляет 8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84652A" w:rsidRPr="008251A0" w:rsidRDefault="0084652A" w:rsidP="008465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4652A" w:rsidRDefault="008251A0" w:rsidP="0084652A">
      <w:pPr>
        <w:tabs>
          <w:tab w:val="left" w:pos="0"/>
          <w:tab w:val="left" w:pos="54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1A0" w:rsidRPr="008251A0" w:rsidRDefault="008251A0" w:rsidP="008251A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6.</w:t>
      </w:r>
      <w:r w:rsidRPr="008251A0">
        <w:rPr>
          <w:rFonts w:ascii="Times New Roman" w:hAnsi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сети </w:t>
      </w:r>
      <w:r w:rsidR="00120815">
        <w:rPr>
          <w:rFonts w:ascii="Times New Roman" w:hAnsi="Times New Roman"/>
          <w:b/>
          <w:bCs/>
          <w:sz w:val="24"/>
          <w:szCs w:val="24"/>
        </w:rPr>
        <w:t>«</w:t>
      </w:r>
      <w:r w:rsidRPr="008251A0">
        <w:rPr>
          <w:rFonts w:ascii="Times New Roman" w:hAnsi="Times New Roman"/>
          <w:b/>
          <w:bCs/>
          <w:sz w:val="24"/>
          <w:szCs w:val="24"/>
        </w:rPr>
        <w:t>Интернет</w:t>
      </w:r>
      <w:r w:rsidR="00120815">
        <w:rPr>
          <w:rFonts w:ascii="Times New Roman" w:hAnsi="Times New Roman"/>
          <w:b/>
          <w:bCs/>
          <w:sz w:val="24"/>
          <w:szCs w:val="24"/>
        </w:rPr>
        <w:t>»</w:t>
      </w:r>
      <w:r w:rsidRPr="008251A0">
        <w:rPr>
          <w:rFonts w:ascii="Times New Roman" w:hAnsi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 (модулю)</w:t>
      </w:r>
    </w:p>
    <w:p w:rsidR="008251A0" w:rsidRPr="008251A0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51A0">
        <w:rPr>
          <w:rFonts w:ascii="Times New Roman" w:hAnsi="Times New Roman"/>
          <w:i/>
          <w:iCs/>
          <w:sz w:val="24"/>
          <w:szCs w:val="24"/>
        </w:rPr>
        <w:tab/>
      </w:r>
    </w:p>
    <w:p w:rsidR="008251A0" w:rsidRPr="008251A0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p w:rsidR="003768E8" w:rsidRDefault="003768E8" w:rsidP="008251A0">
      <w:pPr>
        <w:tabs>
          <w:tab w:val="left" w:pos="3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5A9" w:rsidRDefault="005A786B" w:rsidP="006D05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Боришполец, Ксения Петровна. Методы политических исследований : учеб. пособие / К. П. Боришполец. - 2-е изд., испр. и доп. - М. : Аспект-Пресс, 2010. - 230 c.</w:t>
      </w:r>
    </w:p>
    <w:p w:rsidR="00F505A9" w:rsidRPr="00F505A9" w:rsidRDefault="005A786B" w:rsidP="006D05E1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 </w:t>
      </w:r>
      <w:r w:rsidR="00F505A9" w:rsidRPr="00F505A9">
        <w:rPr>
          <w:rFonts w:ascii="Times New Roman" w:hAnsi="Times New Roman"/>
          <w:sz w:val="24"/>
          <w:szCs w:val="24"/>
          <w:lang w:eastAsia="ru-RU"/>
        </w:rPr>
        <w:t xml:space="preserve">Колесников В.Н. Политический анализ и прогнозирование. М.: Питер, 2014. – 432 [Электронный ресурс] – </w:t>
      </w:r>
      <w:r w:rsidR="00F505A9" w:rsidRPr="00F505A9">
        <w:rPr>
          <w:rFonts w:ascii="Times New Roman" w:hAnsi="Times New Roman"/>
          <w:sz w:val="24"/>
          <w:szCs w:val="24"/>
          <w:lang w:val="en-US" w:eastAsia="ru-RU"/>
        </w:rPr>
        <w:t>URL</w:t>
      </w:r>
      <w:r w:rsidR="00F505A9" w:rsidRPr="00F505A9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="00F505A9" w:rsidRPr="00F505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http://idp.nwipa.ru:2228/reading.php?productid=340896</w:t>
        </w:r>
      </w:hyperlink>
    </w:p>
    <w:p w:rsidR="00F505A9" w:rsidRPr="00F505A9" w:rsidRDefault="00F505A9" w:rsidP="006D05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5A9">
        <w:rPr>
          <w:rFonts w:ascii="Times New Roman" w:hAnsi="Times New Roman"/>
          <w:sz w:val="24"/>
          <w:szCs w:val="24"/>
          <w:lang w:eastAsia="ru-RU"/>
        </w:rPr>
        <w:t xml:space="preserve">Попова О.В. Политический анализ и прогнозирование.М.: Аспект-Пресс, 2011, 464с. [Электронный ресурс] – URL: </w:t>
      </w:r>
      <w:hyperlink r:id="rId11" w:history="1">
        <w:r w:rsidRPr="00F505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http://idp.nwipa.ru:2945/8919.html</w:t>
        </w:r>
      </w:hyperlink>
      <w:r w:rsidRPr="00F505A9">
        <w:rPr>
          <w:rFonts w:ascii="Times New Roman" w:hAnsi="Times New Roman"/>
          <w:sz w:val="24"/>
          <w:szCs w:val="24"/>
          <w:lang w:eastAsia="ru-RU"/>
        </w:rPr>
        <w:t xml:space="preserve"> ( 5ед)</w:t>
      </w:r>
    </w:p>
    <w:p w:rsidR="00F505A9" w:rsidRPr="00F505A9" w:rsidRDefault="00F505A9" w:rsidP="006D05E1">
      <w:pPr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F505A9">
        <w:rPr>
          <w:rFonts w:ascii="Times New Roman" w:hAnsi="Times New Roman"/>
          <w:color w:val="000000"/>
          <w:sz w:val="24"/>
          <w:szCs w:val="24"/>
        </w:rPr>
        <w:t>Шестопал, Елена Борисовна. Политическая психология : учебник для студентов вузов, обучающихся по специальности 020200 " Политология" / Е. Б. Шестопал. - 4-е изд., перераб. и доп. - М. : Аспект Пресс, 2012. - 342 c.</w:t>
      </w:r>
    </w:p>
    <w:p w:rsidR="005A786B" w:rsidRPr="00943200" w:rsidRDefault="005A786B" w:rsidP="00F505A9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1A0" w:rsidRPr="008251A0" w:rsidRDefault="008251A0" w:rsidP="008251A0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1A0" w:rsidRPr="008251A0" w:rsidRDefault="0088304A" w:rsidP="0088304A">
      <w:pPr>
        <w:pStyle w:val="1"/>
        <w:keepNext/>
        <w:spacing w:after="0" w:line="240" w:lineRule="auto"/>
        <w:ind w:left="142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6.2. </w:t>
      </w:r>
      <w:r w:rsidR="008251A0" w:rsidRPr="008251A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8251A0" w:rsidRPr="008251A0" w:rsidRDefault="008251A0" w:rsidP="008251A0">
      <w:pPr>
        <w:pStyle w:val="1"/>
        <w:keepNext/>
        <w:spacing w:after="0" w:line="240" w:lineRule="auto"/>
        <w:ind w:left="502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786B" w:rsidRPr="00943200" w:rsidRDefault="005A786B" w:rsidP="006D05E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Сравнительные политические исследования России и зарубежных стран : [сб. ст. / Н. А. Борисов и др. ; редкол.: В. В. Лапкин (отв. ред.) и др.] ; Рос. ассоц. полит. науки. - М. : РОССПЭН, 2008. - 287 c.</w:t>
      </w:r>
    </w:p>
    <w:p w:rsidR="005A786B" w:rsidRDefault="005A786B" w:rsidP="006D05E1">
      <w:pPr>
        <w:pStyle w:val="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_Toc432717241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Политический процесс:основные аспекты и способы анализа : Сборник учебных материалов : учеб. пособие / [Е.Ю. Мелешкина и др.] ; под ред. Е.Ю. Мелешкиной. - М. : ИНФРА-М:Весь Мир, 2001. - 302 c.</w:t>
      </w:r>
      <w:bookmarkEnd w:id="3"/>
    </w:p>
    <w:p w:rsidR="00F505A9" w:rsidRPr="00F505A9" w:rsidRDefault="00F505A9" w:rsidP="006D05E1">
      <w:pPr>
        <w:numPr>
          <w:ilvl w:val="0"/>
          <w:numId w:val="16"/>
        </w:numPr>
        <w:rPr>
          <w:rFonts w:ascii="Times New Roman" w:hAnsi="Times New Roman"/>
        </w:rPr>
      </w:pPr>
      <w:r w:rsidRPr="00F505A9">
        <w:rPr>
          <w:rFonts w:ascii="Times New Roman" w:hAnsi="Times New Roman"/>
        </w:rPr>
        <w:t>Хрусталев М.А. Анализ международных ситуаций и политическая экспертиза. М.: Аспект-Пресс, 2015. – 207 с. (4 ед)</w:t>
      </w:r>
    </w:p>
    <w:p w:rsidR="00F505A9" w:rsidRPr="00F505A9" w:rsidRDefault="00F505A9" w:rsidP="00F505A9">
      <w:pPr>
        <w:ind w:left="1004"/>
      </w:pPr>
    </w:p>
    <w:p w:rsidR="008251A0" w:rsidRPr="008251A0" w:rsidRDefault="0088304A" w:rsidP="0088304A">
      <w:pPr>
        <w:pStyle w:val="1"/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6.3. </w:t>
      </w:r>
      <w:r w:rsidR="008251A0" w:rsidRPr="008251A0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5A786B" w:rsidRDefault="005A786B" w:rsidP="008251A0">
      <w:pPr>
        <w:pStyle w:val="1"/>
        <w:spacing w:after="0" w:line="240" w:lineRule="auto"/>
        <w:ind w:left="50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46"/>
      </w:tblGrid>
      <w:tr w:rsidR="008251A0" w:rsidRPr="00F8482E" w:rsidTr="008251A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8251A0" w:rsidRPr="00F8482E" w:rsidTr="008251A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161523"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5A786B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="00F848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5A786B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F6431C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>Основная:</w:t>
            </w:r>
            <w:r w:rsidR="00F643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3,4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8251A0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8251A0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</w:tbl>
    <w:p w:rsidR="0088697B" w:rsidRDefault="0088697B" w:rsidP="0088697B">
      <w:pPr>
        <w:spacing w:after="0" w:line="240" w:lineRule="atLeast"/>
        <w:ind w:left="4320" w:hanging="417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_Toc406262468"/>
      <w:bookmarkStart w:id="5" w:name="_Toc419650139"/>
    </w:p>
    <w:p w:rsidR="0088697B" w:rsidRPr="0088697B" w:rsidRDefault="0088697B" w:rsidP="0088697B">
      <w:pPr>
        <w:spacing w:after="0" w:line="240" w:lineRule="atLeast"/>
        <w:ind w:left="4320" w:hanging="417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8697B">
        <w:rPr>
          <w:rFonts w:ascii="Times New Roman" w:eastAsia="Calibri" w:hAnsi="Times New Roman"/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88697B" w:rsidRDefault="0088697B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61523" w:rsidRDefault="0088697B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6.4. Не используются.</w:t>
      </w:r>
    </w:p>
    <w:p w:rsidR="00161523" w:rsidRPr="003768E8" w:rsidRDefault="00161523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bookmarkEnd w:id="4"/>
    <w:bookmarkEnd w:id="5"/>
    <w:p w:rsidR="008251A0" w:rsidRDefault="008251A0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6.</w:t>
      </w:r>
      <w:r w:rsidR="004453B8">
        <w:rPr>
          <w:rFonts w:ascii="Times New Roman" w:hAnsi="Times New Roman"/>
          <w:b/>
          <w:sz w:val="24"/>
          <w:szCs w:val="24"/>
        </w:rPr>
        <w:t>5</w:t>
      </w:r>
      <w:r w:rsidRPr="008251A0">
        <w:rPr>
          <w:rFonts w:ascii="Times New Roman" w:hAnsi="Times New Roman"/>
          <w:b/>
          <w:sz w:val="24"/>
          <w:szCs w:val="24"/>
        </w:rPr>
        <w:t>. Интернет-ресурсы.</w:t>
      </w:r>
    </w:p>
    <w:p w:rsidR="004453B8" w:rsidRDefault="004453B8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2" w:history="1">
        <w:r w:rsidRPr="00E23492">
          <w:rPr>
            <w:rFonts w:ascii="Times New Roman" w:hAnsi="Times New Roman"/>
            <w:color w:val="0000FF"/>
            <w:sz w:val="24"/>
            <w:u w:val="single"/>
          </w:rPr>
          <w:t>http://nwapa.spb.ru/</w:t>
        </w:r>
      </w:hyperlink>
      <w:r w:rsidRPr="00E23492">
        <w:rPr>
          <w:rFonts w:ascii="Times New Roman" w:hAnsi="Times New Roman"/>
          <w:sz w:val="24"/>
          <w:szCs w:val="24"/>
        </w:rPr>
        <w:t xml:space="preserve"> </w:t>
      </w:r>
      <w:r w:rsidRPr="00E23492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E23492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sz w:val="24"/>
          <w:szCs w:val="24"/>
        </w:rPr>
        <w:t xml:space="preserve"> электронно - библиотечной системы (ЭБС)  «Айбукс»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sz w:val="24"/>
          <w:szCs w:val="24"/>
        </w:rPr>
        <w:t xml:space="preserve"> электронно – библиотечной системы (ЭБС) «Лань»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E23492">
        <w:rPr>
          <w:rFonts w:ascii="Times New Roman" w:hAnsi="Times New Roman"/>
          <w:sz w:val="24"/>
          <w:szCs w:val="24"/>
        </w:rPr>
        <w:t xml:space="preserve"> </w:t>
      </w:r>
      <w:r w:rsidRPr="00E2349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E23492">
        <w:rPr>
          <w:rFonts w:ascii="Times New Roman" w:hAnsi="Times New Roman"/>
          <w:sz w:val="24"/>
          <w:szCs w:val="24"/>
        </w:rPr>
        <w:t xml:space="preserve"> Издательского дома «Библиотека Гребенникова»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E23492">
        <w:rPr>
          <w:rFonts w:ascii="Times New Roman" w:hAnsi="Times New Roman"/>
          <w:sz w:val="24"/>
          <w:szCs w:val="24"/>
        </w:rPr>
        <w:t xml:space="preserve"> «Ист - Вью»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E23492">
        <w:rPr>
          <w:rFonts w:ascii="Times New Roman" w:hAnsi="Times New Roman"/>
          <w:sz w:val="24"/>
          <w:szCs w:val="24"/>
        </w:rPr>
        <w:t xml:space="preserve"> «Рубрикон» 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Полные тексты диссертаций и авторефератов</w:t>
      </w:r>
      <w:r w:rsidRPr="00E23492">
        <w:rPr>
          <w:rFonts w:ascii="Times New Roman" w:hAnsi="Times New Roman"/>
          <w:sz w:val="24"/>
          <w:szCs w:val="24"/>
        </w:rPr>
        <w:t xml:space="preserve"> Электронная Библиотека Диссертаций РГБ</w:t>
      </w:r>
      <w:r w:rsidRPr="00E23492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Информационно-правовые базы - Консультант плюс, Гарант.</w:t>
      </w: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E23492">
        <w:rPr>
          <w:rFonts w:ascii="Times New Roman" w:hAnsi="Times New Roman"/>
          <w:b/>
          <w:i/>
          <w:sz w:val="24"/>
          <w:szCs w:val="24"/>
        </w:rPr>
        <w:t>Англоязычные ресурсы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8697B" w:rsidRDefault="0088697B" w:rsidP="0088697B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4453B8" w:rsidRPr="008251A0" w:rsidRDefault="004453B8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4453B8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3B8">
        <w:rPr>
          <w:rFonts w:ascii="Times New Roman" w:hAnsi="Times New Roman"/>
          <w:b/>
          <w:sz w:val="24"/>
          <w:szCs w:val="24"/>
        </w:rPr>
        <w:t>6.6. Иные ресурсы</w:t>
      </w:r>
    </w:p>
    <w:p w:rsidR="0088697B" w:rsidRDefault="0088697B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697B" w:rsidRPr="004453B8" w:rsidRDefault="0088697B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Русскоязычные журналы:</w:t>
      </w:r>
    </w:p>
    <w:p w:rsidR="003F1BB1" w:rsidRPr="008251A0" w:rsidRDefault="003F1BB1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Вестник международных организаций – URL: http://iorj.hse.ru/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Вестник МГИМО-Университета – URL: http://www.vestnik.mgimo.ru/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Журнал международного права и международных отношений – URL: http://www.beljournal.evolutio.info/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Индекс безопасности – URL: http://www.pircenter.org/security-index</w:t>
      </w:r>
    </w:p>
    <w:p w:rsidR="008251A0" w:rsidRPr="008160DF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962B79">
        <w:rPr>
          <w:rFonts w:ascii="Times New Roman" w:hAnsi="Times New Roman"/>
          <w:sz w:val="24"/>
          <w:szCs w:val="24"/>
        </w:rPr>
        <w:t>Обозреватель</w:t>
      </w:r>
      <w:r w:rsidRPr="008160DF">
        <w:rPr>
          <w:rFonts w:ascii="Times New Roman" w:hAnsi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Пространственная экономика – URL: </w:t>
      </w:r>
      <w:hyperlink r:id="rId13" w:history="1">
        <w:r w:rsidRPr="00962B79">
          <w:rPr>
            <w:rFonts w:ascii="Times New Roman" w:hAnsi="Times New Roman"/>
            <w:sz w:val="24"/>
            <w:szCs w:val="24"/>
          </w:rPr>
          <w:t>http://spatial-economics.com/en/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Россия и Америка в XXI в. – URL: </w:t>
      </w:r>
      <w:hyperlink r:id="rId14" w:history="1">
        <w:r w:rsidRPr="00962B79">
          <w:rPr>
            <w:rFonts w:ascii="Times New Roman" w:hAnsi="Times New Roman"/>
            <w:sz w:val="24"/>
            <w:szCs w:val="24"/>
          </w:rPr>
          <w:t>http://www.rusus.ru/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Россия и АТР – URL: </w:t>
      </w:r>
      <w:hyperlink r:id="rId15" w:history="1">
        <w:r w:rsidRPr="00962B79">
          <w:rPr>
            <w:rFonts w:ascii="Times New Roman" w:hAnsi="Times New Roman"/>
            <w:sz w:val="24"/>
            <w:szCs w:val="24"/>
          </w:rPr>
          <w:t>http://www.riatr.ru/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Российский внешнеэкономический вестник – URL: http://www.rfej.ru/rvv</w:t>
      </w:r>
    </w:p>
    <w:p w:rsidR="008251A0" w:rsidRP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Сайты</w:t>
      </w:r>
      <w:r w:rsidRPr="008251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51A0">
        <w:rPr>
          <w:rFonts w:ascii="Times New Roman" w:hAnsi="Times New Roman"/>
          <w:b/>
          <w:sz w:val="24"/>
          <w:szCs w:val="24"/>
        </w:rPr>
        <w:t>исследовательских центров:</w:t>
      </w:r>
    </w:p>
    <w:p w:rsidR="00962B79" w:rsidRDefault="00962B79" w:rsidP="00962B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Институт Ближнего Востока. - </w:t>
      </w:r>
      <w:r w:rsidRPr="00962B79">
        <w:rPr>
          <w:rFonts w:ascii="Times New Roman" w:hAnsi="Times New Roman"/>
          <w:sz w:val="24"/>
          <w:szCs w:val="24"/>
        </w:rPr>
        <w:t>URL</w:t>
      </w:r>
      <w:r w:rsidRPr="008251A0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962B79">
          <w:rPr>
            <w:rFonts w:ascii="Times New Roman" w:hAnsi="Times New Roman"/>
            <w:sz w:val="24"/>
            <w:szCs w:val="24"/>
          </w:rPr>
          <w:t>http://www.iimes.ru</w:t>
        </w:r>
      </w:hyperlink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ПИР–Центр (Политические исследования России) – www.pircenter.org</w:t>
      </w: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Российский Совет по Международным Делам. -  URL: </w:t>
      </w:r>
      <w:hyperlink r:id="rId17" w:history="1">
        <w:r w:rsidRPr="00962B79">
          <w:rPr>
            <w:rFonts w:ascii="Times New Roman" w:hAnsi="Times New Roman"/>
            <w:sz w:val="24"/>
            <w:szCs w:val="24"/>
          </w:rPr>
          <w:t>http://russiancouncil.ru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Asia Association for Global Studies – URL: </w:t>
      </w:r>
      <w:hyperlink r:id="rId18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http://asia-globalstudies.org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Center for European Political Studies -  </w:t>
      </w:r>
      <w:hyperlink r:id="rId19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URL: www.ceps.eu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Center for Transatlantic Relations-  URL: http://transatlantic.sais-jhu.edu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Council of Foreign Relations – http://www.cfr.org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Institute for the Study of War. - URL: http://www.understandingwar.org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Korean Development Institute. -URL: http://www.kdi.re.kr/kdi_eng/main/main.jsp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Japan Center for Economic Research (JCER). -URL:  </w:t>
      </w:r>
      <w:hyperlink r:id="rId20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http://www.jcer.or.jp/eng/index.html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The Singapore Institute of International Affairs.-URL: </w:t>
      </w:r>
      <w:hyperlink r:id="rId21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http://www.siiaonline.org/page/Home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Stockholm International Peace Research Institute (SIPRI) – http://www.sipri.org.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RAND Corporation (Research and Development) – URL: www.rand.org.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The Peterson Institute for International Economics  - URL: </w:t>
      </w:r>
      <w:hyperlink r:id="rId22" w:history="1">
        <w:r w:rsidRPr="008160DF">
          <w:rPr>
            <w:rFonts w:ascii="Times New Roman" w:hAnsi="Times New Roman"/>
            <w:sz w:val="24"/>
            <w:szCs w:val="24"/>
            <w:lang w:val="en-US"/>
          </w:rPr>
          <w:t>http://www.iie.com/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Transatlantic Academy - URL: www.transatlanticacademy.org</w:t>
      </w:r>
    </w:p>
    <w:p w:rsidR="008251A0" w:rsidRPr="008251A0" w:rsidRDefault="008251A0" w:rsidP="008251A0">
      <w:pPr>
        <w:spacing w:before="4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 w:eastAsia="ru-RU"/>
        </w:rPr>
      </w:pPr>
    </w:p>
    <w:p w:rsidR="008251A0" w:rsidRPr="008160DF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8251A0" w:rsidRPr="008251A0" w:rsidRDefault="008251A0" w:rsidP="008251A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7.</w:t>
      </w:r>
      <w:r w:rsidRPr="008251A0">
        <w:rPr>
          <w:rFonts w:ascii="Times New Roman" w:hAnsi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962B79" w:rsidRDefault="00962B79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8697B">
      <w:pPr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По всем темам дисциплины </w:t>
      </w:r>
      <w:r w:rsidR="0088697B" w:rsidRPr="008B69E1">
        <w:t>Б1.В.ОД.6 Актуальные проблемы и методология политических исследований в международных отношениях</w:t>
      </w:r>
      <w:r w:rsidR="0088697B">
        <w:rPr>
          <w:rFonts w:ascii="Times New Roman" w:hAnsi="Times New Roman"/>
          <w:sz w:val="24"/>
          <w:szCs w:val="24"/>
        </w:rPr>
        <w:t xml:space="preserve"> </w:t>
      </w:r>
      <w:r w:rsidR="00962B7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sz w:val="24"/>
          <w:szCs w:val="24"/>
        </w:rPr>
        <w:t xml:space="preserve">используются презентации MS PowerPoint, а также Программное обеспечение </w:t>
      </w:r>
      <w:r w:rsidRPr="008251A0">
        <w:rPr>
          <w:rFonts w:ascii="Times New Roman" w:hAnsi="Times New Roman"/>
          <w:sz w:val="24"/>
          <w:szCs w:val="24"/>
          <w:lang w:val="en-US"/>
        </w:rPr>
        <w:t>Microsoft</w:t>
      </w:r>
      <w:r w:rsidRPr="008251A0">
        <w:rPr>
          <w:rFonts w:ascii="Times New Roman" w:hAnsi="Times New Roman"/>
          <w:sz w:val="24"/>
          <w:szCs w:val="24"/>
        </w:rPr>
        <w:t xml:space="preserve"> Word, Excel, поисковые программы системы «Интернет».</w:t>
      </w:r>
    </w:p>
    <w:p w:rsidR="008251A0" w:rsidRP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8251A0" w:rsidRPr="008251A0" w:rsidTr="008251A0"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251A0" w:rsidRPr="008251A0" w:rsidTr="008251A0"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8251A0" w:rsidRPr="008251A0" w:rsidTr="008251A0">
        <w:trPr>
          <w:trHeight w:val="999"/>
        </w:trPr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87C89" w:rsidRPr="008251A0" w:rsidRDefault="00B87C89" w:rsidP="00962B79"/>
    <w:sectPr w:rsidR="00B87C89" w:rsidRPr="008251A0" w:rsidSect="003F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09" w:rsidRDefault="004F2709">
      <w:r>
        <w:separator/>
      </w:r>
    </w:p>
  </w:endnote>
  <w:endnote w:type="continuationSeparator" w:id="0">
    <w:p w:rsidR="004F2709" w:rsidRDefault="004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5" w:rsidRDefault="00120815" w:rsidP="003F1B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0815" w:rsidRDefault="00120815" w:rsidP="003F1BB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5" w:rsidRDefault="00120815" w:rsidP="003F1B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6504">
      <w:rPr>
        <w:rStyle w:val="a9"/>
        <w:noProof/>
      </w:rPr>
      <w:t>15</w:t>
    </w:r>
    <w:r>
      <w:rPr>
        <w:rStyle w:val="a9"/>
      </w:rPr>
      <w:fldChar w:fldCharType="end"/>
    </w:r>
  </w:p>
  <w:p w:rsidR="00120815" w:rsidRDefault="00120815" w:rsidP="003F1BB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09" w:rsidRDefault="004F2709">
      <w:r>
        <w:separator/>
      </w:r>
    </w:p>
  </w:footnote>
  <w:footnote w:type="continuationSeparator" w:id="0">
    <w:p w:rsidR="004F2709" w:rsidRDefault="004F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5" w:rsidRDefault="00120815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DAE7752"/>
    <w:multiLevelType w:val="hybridMultilevel"/>
    <w:tmpl w:val="302A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F91"/>
    <w:multiLevelType w:val="hybridMultilevel"/>
    <w:tmpl w:val="86A4C870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0AC4"/>
    <w:multiLevelType w:val="hybridMultilevel"/>
    <w:tmpl w:val="5770E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07A9"/>
    <w:multiLevelType w:val="hybridMultilevel"/>
    <w:tmpl w:val="DCC0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41088"/>
    <w:multiLevelType w:val="hybridMultilevel"/>
    <w:tmpl w:val="14428B1A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603A"/>
    <w:multiLevelType w:val="hybridMultilevel"/>
    <w:tmpl w:val="98347E3E"/>
    <w:lvl w:ilvl="0" w:tplc="F0AE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116CD"/>
    <w:multiLevelType w:val="hybridMultilevel"/>
    <w:tmpl w:val="BD723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10" w15:restartNumberingAfterBreak="0">
    <w:nsid w:val="452303D1"/>
    <w:multiLevelType w:val="hybridMultilevel"/>
    <w:tmpl w:val="4EF22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105EDC"/>
    <w:multiLevelType w:val="hybridMultilevel"/>
    <w:tmpl w:val="5D5AB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B45489"/>
    <w:multiLevelType w:val="multilevel"/>
    <w:tmpl w:val="69767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992B6F"/>
    <w:multiLevelType w:val="hybridMultilevel"/>
    <w:tmpl w:val="DB92FB04"/>
    <w:lvl w:ilvl="0" w:tplc="1850126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5D3F77E6"/>
    <w:multiLevelType w:val="hybridMultilevel"/>
    <w:tmpl w:val="12C2F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4C80E4B"/>
    <w:multiLevelType w:val="hybridMultilevel"/>
    <w:tmpl w:val="09FE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6A4C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9024F"/>
    <w:multiLevelType w:val="hybridMultilevel"/>
    <w:tmpl w:val="5A6C6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3A422E3"/>
    <w:multiLevelType w:val="multilevel"/>
    <w:tmpl w:val="DAB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40CD7"/>
    <w:multiLevelType w:val="hybridMultilevel"/>
    <w:tmpl w:val="7B40DF3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C2CF6"/>
    <w:multiLevelType w:val="hybridMultilevel"/>
    <w:tmpl w:val="5D5AB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19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20"/>
  </w:num>
  <w:num w:numId="17">
    <w:abstractNumId w:val="5"/>
  </w:num>
  <w:num w:numId="18">
    <w:abstractNumId w:val="2"/>
  </w:num>
  <w:num w:numId="19">
    <w:abstractNumId w:val="17"/>
  </w:num>
  <w:num w:numId="20">
    <w:abstractNumId w:val="12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0"/>
    <w:rsid w:val="00021A91"/>
    <w:rsid w:val="00041414"/>
    <w:rsid w:val="00075C6C"/>
    <w:rsid w:val="00087B88"/>
    <w:rsid w:val="0009091F"/>
    <w:rsid w:val="000A7115"/>
    <w:rsid w:val="000E29B2"/>
    <w:rsid w:val="000E62B9"/>
    <w:rsid w:val="00120815"/>
    <w:rsid w:val="001263FB"/>
    <w:rsid w:val="001429A4"/>
    <w:rsid w:val="00143173"/>
    <w:rsid w:val="00161523"/>
    <w:rsid w:val="00175482"/>
    <w:rsid w:val="001C748A"/>
    <w:rsid w:val="001E2561"/>
    <w:rsid w:val="001E6D41"/>
    <w:rsid w:val="00202E33"/>
    <w:rsid w:val="00221422"/>
    <w:rsid w:val="00226410"/>
    <w:rsid w:val="00243092"/>
    <w:rsid w:val="002D087B"/>
    <w:rsid w:val="002E2270"/>
    <w:rsid w:val="00336E59"/>
    <w:rsid w:val="0036593C"/>
    <w:rsid w:val="003768E8"/>
    <w:rsid w:val="003A1BAD"/>
    <w:rsid w:val="003C25A8"/>
    <w:rsid w:val="003F1BB1"/>
    <w:rsid w:val="003F619D"/>
    <w:rsid w:val="003F724F"/>
    <w:rsid w:val="00420925"/>
    <w:rsid w:val="00442081"/>
    <w:rsid w:val="004453B8"/>
    <w:rsid w:val="00455CA4"/>
    <w:rsid w:val="0045635F"/>
    <w:rsid w:val="004773DC"/>
    <w:rsid w:val="00484A77"/>
    <w:rsid w:val="004B028D"/>
    <w:rsid w:val="004D07D2"/>
    <w:rsid w:val="004F2709"/>
    <w:rsid w:val="00511E95"/>
    <w:rsid w:val="0054656C"/>
    <w:rsid w:val="005809D1"/>
    <w:rsid w:val="0058318F"/>
    <w:rsid w:val="005A786B"/>
    <w:rsid w:val="005F6E70"/>
    <w:rsid w:val="00642CB7"/>
    <w:rsid w:val="006A0E67"/>
    <w:rsid w:val="006D05E1"/>
    <w:rsid w:val="00724719"/>
    <w:rsid w:val="0072621C"/>
    <w:rsid w:val="00750C09"/>
    <w:rsid w:val="007A535A"/>
    <w:rsid w:val="007D2D03"/>
    <w:rsid w:val="007F1ECF"/>
    <w:rsid w:val="00810DB6"/>
    <w:rsid w:val="008160DF"/>
    <w:rsid w:val="00824F36"/>
    <w:rsid w:val="008251A0"/>
    <w:rsid w:val="008429EC"/>
    <w:rsid w:val="0084652A"/>
    <w:rsid w:val="00873C9F"/>
    <w:rsid w:val="00876504"/>
    <w:rsid w:val="0088304A"/>
    <w:rsid w:val="0088697B"/>
    <w:rsid w:val="008B69E1"/>
    <w:rsid w:val="008C5F1E"/>
    <w:rsid w:val="009060A6"/>
    <w:rsid w:val="00960047"/>
    <w:rsid w:val="00962B79"/>
    <w:rsid w:val="0096401D"/>
    <w:rsid w:val="009C6E0B"/>
    <w:rsid w:val="009D62C6"/>
    <w:rsid w:val="009D63AA"/>
    <w:rsid w:val="009E467E"/>
    <w:rsid w:val="009E4828"/>
    <w:rsid w:val="00A14407"/>
    <w:rsid w:val="00A21F77"/>
    <w:rsid w:val="00A2307A"/>
    <w:rsid w:val="00A260D7"/>
    <w:rsid w:val="00A4746B"/>
    <w:rsid w:val="00AA7A51"/>
    <w:rsid w:val="00AC6078"/>
    <w:rsid w:val="00B74C94"/>
    <w:rsid w:val="00B87C89"/>
    <w:rsid w:val="00BB5BBE"/>
    <w:rsid w:val="00BD265F"/>
    <w:rsid w:val="00C22AD3"/>
    <w:rsid w:val="00C4710D"/>
    <w:rsid w:val="00C47417"/>
    <w:rsid w:val="00CE1A52"/>
    <w:rsid w:val="00D57252"/>
    <w:rsid w:val="00D660DE"/>
    <w:rsid w:val="00D863AF"/>
    <w:rsid w:val="00DB61EF"/>
    <w:rsid w:val="00DF2292"/>
    <w:rsid w:val="00DF48B9"/>
    <w:rsid w:val="00E15876"/>
    <w:rsid w:val="00E52FAC"/>
    <w:rsid w:val="00E55A27"/>
    <w:rsid w:val="00E67EF4"/>
    <w:rsid w:val="00E97CDB"/>
    <w:rsid w:val="00EB51A2"/>
    <w:rsid w:val="00ED1EF0"/>
    <w:rsid w:val="00EE0BD2"/>
    <w:rsid w:val="00F505A9"/>
    <w:rsid w:val="00F51F1A"/>
    <w:rsid w:val="00F6431C"/>
    <w:rsid w:val="00F74F9B"/>
    <w:rsid w:val="00F8482E"/>
    <w:rsid w:val="00F9162F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46DD1"/>
  <w15:docId w15:val="{8A79526E-6DDE-42AF-8AE1-8CF405EE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A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51F1A"/>
    <w:pPr>
      <w:keepNext/>
      <w:spacing w:before="240" w:after="120" w:line="36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3A1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1A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 w:cs="Calibri"/>
    </w:rPr>
  </w:style>
  <w:style w:type="character" w:customStyle="1" w:styleId="a4">
    <w:name w:val="Верхний колонтитул Знак"/>
    <w:link w:val="a3"/>
    <w:locked/>
    <w:rsid w:val="008251A0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8251A0"/>
    <w:pPr>
      <w:ind w:left="720"/>
      <w:contextualSpacing/>
    </w:pPr>
  </w:style>
  <w:style w:type="character" w:styleId="a5">
    <w:name w:val="Hyperlink"/>
    <w:rsid w:val="008251A0"/>
    <w:rPr>
      <w:rFonts w:cs="Times New Roman"/>
      <w:color w:val="0000FF"/>
      <w:u w:val="single"/>
    </w:rPr>
  </w:style>
  <w:style w:type="paragraph" w:styleId="a6">
    <w:name w:val="Normal (Web)"/>
    <w:basedOn w:val="a"/>
    <w:rsid w:val="00873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rsid w:val="00DB61E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125">
    <w:name w:val="Стиль Основной текст + 14 пт По ширине Первая строка:  125 см П..."/>
    <w:basedOn w:val="a7"/>
    <w:rsid w:val="001E2561"/>
    <w:pPr>
      <w:widowControl w:val="0"/>
      <w:suppressAutoHyphens/>
      <w:autoSpaceDE w:val="0"/>
    </w:pPr>
    <w:rPr>
      <w:rFonts w:ascii="Calibri" w:hAnsi="Calibri"/>
      <w:lang w:eastAsia="ar-SA"/>
    </w:rPr>
  </w:style>
  <w:style w:type="paragraph" w:styleId="a8">
    <w:name w:val="footer"/>
    <w:basedOn w:val="a"/>
    <w:rsid w:val="003F1B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1BB1"/>
  </w:style>
  <w:style w:type="table" w:styleId="aa">
    <w:name w:val="Table Grid"/>
    <w:basedOn w:val="a1"/>
    <w:rsid w:val="0096401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нак Знак5"/>
    <w:rsid w:val="00E67EF4"/>
    <w:rPr>
      <w:sz w:val="22"/>
      <w:szCs w:val="22"/>
      <w:lang w:eastAsia="en-US"/>
    </w:rPr>
  </w:style>
  <w:style w:type="paragraph" w:customStyle="1" w:styleId="10">
    <w:name w:val="Обычный1"/>
    <w:rsid w:val="00C47417"/>
    <w:pPr>
      <w:widowControl w:val="0"/>
      <w:spacing w:before="180" w:line="300" w:lineRule="auto"/>
      <w:ind w:firstLine="397"/>
      <w:jc w:val="both"/>
    </w:pPr>
    <w:rPr>
      <w:rFonts w:eastAsia="Times New Roman"/>
      <w:snapToGrid w:val="0"/>
      <w:sz w:val="22"/>
    </w:rPr>
  </w:style>
  <w:style w:type="paragraph" w:styleId="ab">
    <w:name w:val="List Paragraph"/>
    <w:basedOn w:val="a"/>
    <w:qFormat/>
    <w:rsid w:val="00A260D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patial-economics.com/en/" TargetMode="External"/><Relationship Id="rId18" Type="http://schemas.openxmlformats.org/officeDocument/2006/relationships/hyperlink" Target="http://asia-globalstudi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iaonline.org/page/Home" TargetMode="External"/><Relationship Id="rId7" Type="http://schemas.openxmlformats.org/officeDocument/2006/relationships/footer" Target="footer1.xml"/><Relationship Id="rId12" Type="http://schemas.openxmlformats.org/officeDocument/2006/relationships/hyperlink" Target="http://nwapa.spb.ru/%20" TargetMode="External"/><Relationship Id="rId17" Type="http://schemas.openxmlformats.org/officeDocument/2006/relationships/hyperlink" Target="http://russiancounc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imes.ru" TargetMode="External"/><Relationship Id="rId20" Type="http://schemas.openxmlformats.org/officeDocument/2006/relationships/hyperlink" Target="http://www.jcer.or.jp/eng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dp.nwipa.ru:2945/8919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iat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dp.nwipa.ru:2228/reading.php?productid=340896" TargetMode="External"/><Relationship Id="rId19" Type="http://schemas.openxmlformats.org/officeDocument/2006/relationships/hyperlink" Target="http://URL:%20www.ceps.e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usus.ru/" TargetMode="External"/><Relationship Id="rId22" Type="http://schemas.openxmlformats.org/officeDocument/2006/relationships/hyperlink" Target="http://www.ii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MoBIL GROUP</Company>
  <LinksUpToDate>false</LinksUpToDate>
  <CharactersWithSpaces>33062</CharactersWithSpaces>
  <SharedDoc>false</SharedDoc>
  <HLinks>
    <vt:vector size="78" baseType="variant">
      <vt:variant>
        <vt:i4>2687096</vt:i4>
      </vt:variant>
      <vt:variant>
        <vt:i4>36</vt:i4>
      </vt:variant>
      <vt:variant>
        <vt:i4>0</vt:i4>
      </vt:variant>
      <vt:variant>
        <vt:i4>5</vt:i4>
      </vt:variant>
      <vt:variant>
        <vt:lpwstr>http://www.iie.com/</vt:lpwstr>
      </vt:variant>
      <vt:variant>
        <vt:lpwstr/>
      </vt:variant>
      <vt:variant>
        <vt:i4>3014757</vt:i4>
      </vt:variant>
      <vt:variant>
        <vt:i4>33</vt:i4>
      </vt:variant>
      <vt:variant>
        <vt:i4>0</vt:i4>
      </vt:variant>
      <vt:variant>
        <vt:i4>5</vt:i4>
      </vt:variant>
      <vt:variant>
        <vt:lpwstr>http://www.siiaonline.org/page/Home</vt:lpwstr>
      </vt:variant>
      <vt:variant>
        <vt:lpwstr/>
      </vt:variant>
      <vt:variant>
        <vt:i4>4259842</vt:i4>
      </vt:variant>
      <vt:variant>
        <vt:i4>30</vt:i4>
      </vt:variant>
      <vt:variant>
        <vt:i4>0</vt:i4>
      </vt:variant>
      <vt:variant>
        <vt:i4>5</vt:i4>
      </vt:variant>
      <vt:variant>
        <vt:lpwstr>http://www.jcer.or.jp/eng/index.html</vt:lpwstr>
      </vt:variant>
      <vt:variant>
        <vt:lpwstr/>
      </vt:variant>
      <vt:variant>
        <vt:i4>3670140</vt:i4>
      </vt:variant>
      <vt:variant>
        <vt:i4>27</vt:i4>
      </vt:variant>
      <vt:variant>
        <vt:i4>0</vt:i4>
      </vt:variant>
      <vt:variant>
        <vt:i4>5</vt:i4>
      </vt:variant>
      <vt:variant>
        <vt:lpwstr>http://URL: www.ceps.eu</vt:lpwstr>
      </vt:variant>
      <vt:variant>
        <vt:lpwstr/>
      </vt:variant>
      <vt:variant>
        <vt:i4>6946918</vt:i4>
      </vt:variant>
      <vt:variant>
        <vt:i4>24</vt:i4>
      </vt:variant>
      <vt:variant>
        <vt:i4>0</vt:i4>
      </vt:variant>
      <vt:variant>
        <vt:i4>5</vt:i4>
      </vt:variant>
      <vt:variant>
        <vt:lpwstr>http://asia-globalstudies.org/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http://russiancouncil.ru/</vt:lpwstr>
      </vt:variant>
      <vt:variant>
        <vt:lpwstr/>
      </vt:variant>
      <vt:variant>
        <vt:i4>65543</vt:i4>
      </vt:variant>
      <vt:variant>
        <vt:i4>18</vt:i4>
      </vt:variant>
      <vt:variant>
        <vt:i4>0</vt:i4>
      </vt:variant>
      <vt:variant>
        <vt:i4>5</vt:i4>
      </vt:variant>
      <vt:variant>
        <vt:lpwstr>http://www.iimes.ru/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http://www.riatr.ru/</vt:lpwstr>
      </vt:variant>
      <vt:variant>
        <vt:lpwstr/>
      </vt:variant>
      <vt:variant>
        <vt:i4>262155</vt:i4>
      </vt:variant>
      <vt:variant>
        <vt:i4>12</vt:i4>
      </vt:variant>
      <vt:variant>
        <vt:i4>0</vt:i4>
      </vt:variant>
      <vt:variant>
        <vt:i4>5</vt:i4>
      </vt:variant>
      <vt:variant>
        <vt:lpwstr>http://www.rusus.ru/</vt:lpwstr>
      </vt:variant>
      <vt:variant>
        <vt:lpwstr/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>http://spatial-economics.com/en/</vt:lpwstr>
      </vt:variant>
      <vt:variant>
        <vt:lpwstr/>
      </vt:variant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http://idp.nwipa.ru:2945/8919.html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http://idp.nwipa.ru:2228/reading.php?productid=340896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creator>Admin</dc:creator>
  <cp:lastModifiedBy>Жмако Елена Юрьевна</cp:lastModifiedBy>
  <cp:revision>11</cp:revision>
  <dcterms:created xsi:type="dcterms:W3CDTF">2018-09-14T09:38:00Z</dcterms:created>
  <dcterms:modified xsi:type="dcterms:W3CDTF">2021-10-05T09:13:00Z</dcterms:modified>
</cp:coreProperties>
</file>