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16" w:rsidRPr="00AC1A5B" w:rsidRDefault="00AE0D16" w:rsidP="00AE0D16">
      <w:pPr>
        <w:ind w:right="-284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учреждение высшего образования</w:t>
      </w:r>
    </w:p>
    <w:p w:rsidR="00576549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И ГОСУДАРСТВЕННОЙ СЛУЖБЫ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AE0D16" w:rsidRPr="00AC1A5B" w:rsidRDefault="00AE0D16" w:rsidP="00AE0D16">
      <w:pPr>
        <w:rPr>
          <w:rFonts w:ascii="Times New Roman" w:hAnsi="Times New Roman"/>
        </w:rPr>
      </w:pPr>
      <w:r w:rsidRPr="00AC1A5B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E0D16" w:rsidRPr="00AC1A5B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A5B" w:rsidRPr="00AC1A5B" w:rsidRDefault="00AC1A5B" w:rsidP="00AC1A5B">
      <w:pPr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AC1A5B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05DE5" w:rsidRPr="00AC1A5B" w:rsidRDefault="00505DE5" w:rsidP="00505DE5">
      <w:pPr>
        <w:ind w:firstLine="3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C1A5B">
        <w:rPr>
          <w:rFonts w:ascii="Times New Roman" w:hAnsi="Times New Roman"/>
          <w:sz w:val="24"/>
          <w:szCs w:val="24"/>
        </w:rPr>
        <w:t>УТВЕРЖДЕНА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C1A5B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39.06.01 Социологические науки</w:t>
      </w:r>
    </w:p>
    <w:p w:rsidR="00AC1A5B" w:rsidRPr="006B6BD6" w:rsidRDefault="006B6BD6" w:rsidP="00AC1A5B">
      <w:pPr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6B6BD6" w:rsidRPr="006B6BD6" w:rsidRDefault="006B6BD6" w:rsidP="00AC1A5B">
      <w:pPr>
        <w:jc w:val="right"/>
        <w:rPr>
          <w:rFonts w:ascii="Times New Roman" w:hAnsi="Times New Roman" w:cs="Calibri"/>
          <w:sz w:val="24"/>
          <w:szCs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3E10B7" w:rsidRPr="00AC1A5B" w:rsidRDefault="00AE0D16" w:rsidP="00505DE5">
      <w:pPr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Б1.В.01.04</w:t>
      </w:r>
      <w:r w:rsidR="00505DE5" w:rsidRPr="00AC1A5B">
        <w:rPr>
          <w:rFonts w:ascii="Times New Roman" w:hAnsi="Times New Roman"/>
          <w:b/>
          <w:sz w:val="24"/>
          <w:szCs w:val="24"/>
        </w:rPr>
        <w:t xml:space="preserve"> СОВРЕМЕННЫЕ МЕТОДЫ ИССЛЕДОВАНИЯ </w:t>
      </w:r>
    </w:p>
    <w:p w:rsidR="00505DE5" w:rsidRPr="00AC1A5B" w:rsidRDefault="00505DE5" w:rsidP="00505DE5">
      <w:pPr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И ИНФОРМАЦИОННО-КОММУНИКАТИВНЫЕ ТЕХНОЛОГИИ</w:t>
      </w: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</w:t>
      </w:r>
      <w:r w:rsidR="00CE4020"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Исследования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AC1A5B"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sz w:val="24"/>
          <w:szCs w:val="24"/>
        </w:rPr>
        <w:t>Направление 39.06.01 Социологические науки</w:t>
      </w: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sz w:val="24"/>
          <w:szCs w:val="24"/>
        </w:rPr>
        <w:t>Направленность 22.00.04 Социальная структура, социальные институты и процессы</w:t>
      </w: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i/>
          <w:iCs/>
          <w:sz w:val="16"/>
          <w:szCs w:val="16"/>
        </w:rPr>
        <w:t>(направленность(и) (профиль (и)/специализация(ии)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sz w:val="16"/>
          <w:szCs w:val="16"/>
        </w:rPr>
      </w:pPr>
      <w:r w:rsidRPr="00AC1A5B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  <w:r w:rsidRPr="00AC1A5B">
        <w:rPr>
          <w:rFonts w:ascii="Times New Roman" w:hAnsi="Times New Roman"/>
          <w:sz w:val="24"/>
        </w:rPr>
        <w:t xml:space="preserve"> 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очная/заочная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sz w:val="16"/>
          <w:szCs w:val="16"/>
        </w:rPr>
      </w:pPr>
      <w:r w:rsidRPr="00AC1A5B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AC1A5B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Год набора 20</w:t>
      </w:r>
      <w:r w:rsidR="00B73398" w:rsidRPr="006B6BD6">
        <w:rPr>
          <w:rFonts w:ascii="Times New Roman" w:hAnsi="Times New Roman"/>
          <w:sz w:val="24"/>
          <w:szCs w:val="24"/>
        </w:rPr>
        <w:t>20</w:t>
      </w:r>
    </w:p>
    <w:p w:rsidR="00AC1A5B" w:rsidRPr="00BB322F" w:rsidRDefault="00AC1A5B" w:rsidP="00AC1A5B">
      <w:pPr>
        <w:jc w:val="center"/>
        <w:rPr>
          <w:rFonts w:ascii="Times New Roman" w:hAnsi="Times New Roman"/>
          <w:sz w:val="24"/>
          <w:szCs w:val="24"/>
        </w:rPr>
      </w:pPr>
    </w:p>
    <w:p w:rsidR="006B6BD6" w:rsidRPr="00BB322F" w:rsidRDefault="006B6BD6" w:rsidP="00AC1A5B">
      <w:pPr>
        <w:jc w:val="center"/>
        <w:rPr>
          <w:rFonts w:ascii="Times New Roman" w:hAnsi="Times New Roman"/>
          <w:sz w:val="24"/>
          <w:szCs w:val="24"/>
        </w:rPr>
      </w:pPr>
    </w:p>
    <w:p w:rsidR="00AC1A5B" w:rsidRPr="00AC1A5B" w:rsidRDefault="00AC1A5B" w:rsidP="00AC1A5B">
      <w:pPr>
        <w:jc w:val="center"/>
        <w:rPr>
          <w:rFonts w:ascii="Times New Roman" w:hAnsi="Times New Roman"/>
          <w:sz w:val="24"/>
          <w:szCs w:val="24"/>
        </w:rPr>
      </w:pPr>
    </w:p>
    <w:p w:rsidR="00D80005" w:rsidRPr="00AC1A5B" w:rsidRDefault="00AC1A5B" w:rsidP="00AC1A5B">
      <w:pPr>
        <w:jc w:val="center"/>
        <w:rPr>
          <w:rFonts w:ascii="Times New Roman" w:eastAsia="Calibri" w:hAnsi="Times New Roman" w:cs="Calibri"/>
        </w:rPr>
      </w:pPr>
      <w:r w:rsidRPr="00AC1A5B">
        <w:rPr>
          <w:rFonts w:ascii="Times New Roman" w:hAnsi="Times New Roman"/>
          <w:sz w:val="24"/>
          <w:szCs w:val="24"/>
        </w:rPr>
        <w:t>Санкт-Петербург, 2019</w:t>
      </w:r>
      <w:r w:rsidR="00D80005" w:rsidRPr="00AC1A5B">
        <w:rPr>
          <w:rFonts w:ascii="Times New Roman" w:eastAsia="Calibri" w:hAnsi="Times New Roman" w:cs="Calibri"/>
        </w:rPr>
        <w:br w:type="page"/>
      </w:r>
    </w:p>
    <w:p w:rsidR="006858C2" w:rsidRPr="00AC1A5B" w:rsidRDefault="006858C2" w:rsidP="00AC1A5B">
      <w:pPr>
        <w:ind w:firstLine="709"/>
        <w:jc w:val="both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lastRenderedPageBreak/>
        <w:t>Автор</w:t>
      </w:r>
      <w:r w:rsidR="009B6F31" w:rsidRPr="009B6F31">
        <w:rPr>
          <w:rFonts w:ascii="Times New Roman" w:hAnsi="Times New Roman"/>
          <w:b/>
          <w:sz w:val="24"/>
        </w:rPr>
        <w:t>-</w:t>
      </w:r>
      <w:r w:rsidR="003338D6" w:rsidRPr="00AC1A5B">
        <w:rPr>
          <w:rFonts w:ascii="Times New Roman" w:hAnsi="Times New Roman"/>
          <w:b/>
          <w:sz w:val="24"/>
        </w:rPr>
        <w:t>составител</w:t>
      </w:r>
      <w:r w:rsidR="00505DE5" w:rsidRPr="00AC1A5B">
        <w:rPr>
          <w:rFonts w:ascii="Times New Roman" w:hAnsi="Times New Roman"/>
          <w:b/>
          <w:sz w:val="24"/>
        </w:rPr>
        <w:t>ь</w:t>
      </w:r>
      <w:r w:rsidR="003338D6" w:rsidRPr="00AC1A5B">
        <w:rPr>
          <w:rFonts w:ascii="Times New Roman" w:hAnsi="Times New Roman"/>
          <w:b/>
          <w:sz w:val="24"/>
        </w:rPr>
        <w:t>:</w:t>
      </w:r>
      <w:r w:rsidR="00505DE5" w:rsidRPr="00AC1A5B">
        <w:rPr>
          <w:rFonts w:ascii="Times New Roman" w:hAnsi="Times New Roman"/>
          <w:b/>
          <w:sz w:val="24"/>
        </w:rPr>
        <w:t xml:space="preserve"> </w:t>
      </w:r>
      <w:r w:rsidR="00505DE5" w:rsidRPr="00AC1A5B">
        <w:rPr>
          <w:rFonts w:ascii="Times New Roman" w:hAnsi="Times New Roman"/>
          <w:sz w:val="24"/>
        </w:rPr>
        <w:t>с</w:t>
      </w:r>
      <w:r w:rsidR="00111BC8" w:rsidRPr="00AC1A5B">
        <w:rPr>
          <w:rFonts w:ascii="Times New Roman" w:hAnsi="Times New Roman"/>
          <w:sz w:val="24"/>
        </w:rPr>
        <w:t>тарший преподаватель</w:t>
      </w:r>
      <w:r w:rsidR="00633B6D" w:rsidRPr="00AC1A5B">
        <w:rPr>
          <w:rFonts w:ascii="Times New Roman" w:hAnsi="Times New Roman"/>
          <w:sz w:val="24"/>
        </w:rPr>
        <w:t xml:space="preserve"> кафедры </w:t>
      </w:r>
      <w:r w:rsidR="00505DE5" w:rsidRPr="00AC1A5B">
        <w:rPr>
          <w:rFonts w:ascii="Times New Roman" w:hAnsi="Times New Roman"/>
          <w:sz w:val="24"/>
        </w:rPr>
        <w:t>б</w:t>
      </w:r>
      <w:r w:rsidR="00E253A9" w:rsidRPr="00AC1A5B">
        <w:rPr>
          <w:rFonts w:ascii="Times New Roman" w:hAnsi="Times New Roman"/>
          <w:sz w:val="24"/>
        </w:rPr>
        <w:t>изнес-информатики</w:t>
      </w:r>
      <w:r w:rsidR="00633B6D" w:rsidRPr="00AC1A5B">
        <w:rPr>
          <w:rFonts w:ascii="Times New Roman" w:hAnsi="Times New Roman"/>
          <w:sz w:val="24"/>
        </w:rPr>
        <w:t xml:space="preserve"> </w:t>
      </w:r>
      <w:r w:rsidR="00505DE5" w:rsidRPr="00AC1A5B">
        <w:rPr>
          <w:rFonts w:ascii="Times New Roman" w:hAnsi="Times New Roman"/>
          <w:sz w:val="24"/>
        </w:rPr>
        <w:t>Е.Б. Л</w:t>
      </w:r>
      <w:r w:rsidR="00111BC8" w:rsidRPr="00AC1A5B">
        <w:rPr>
          <w:rFonts w:ascii="Times New Roman" w:hAnsi="Times New Roman"/>
          <w:sz w:val="24"/>
        </w:rPr>
        <w:t>ычагина</w:t>
      </w:r>
      <w:r w:rsidR="00556562">
        <w:rPr>
          <w:rFonts w:ascii="Times New Roman" w:hAnsi="Times New Roman"/>
          <w:sz w:val="24"/>
        </w:rPr>
        <w:t>.</w:t>
      </w:r>
      <w:r w:rsidR="00111BC8" w:rsidRPr="00AC1A5B">
        <w:rPr>
          <w:rFonts w:ascii="Times New Roman" w:hAnsi="Times New Roman"/>
          <w:sz w:val="24"/>
        </w:rPr>
        <w:t xml:space="preserve"> </w:t>
      </w: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AC1A5B" w:rsidP="00AC1A5B">
      <w:pPr>
        <w:ind w:firstLine="709"/>
        <w:jc w:val="both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spacing w:val="-4"/>
          <w:sz w:val="24"/>
          <w:szCs w:val="24"/>
        </w:rPr>
        <w:t>З</w:t>
      </w:r>
      <w:r w:rsidRPr="00AC1A5B"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 w:rsidRPr="00AC1A5B">
        <w:rPr>
          <w:rFonts w:ascii="Times New Roman" w:hAnsi="Times New Roman"/>
          <w:b/>
          <w:sz w:val="24"/>
          <w:szCs w:val="24"/>
        </w:rPr>
        <w:t>кафедрой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b/>
          <w:sz w:val="24"/>
          <w:szCs w:val="24"/>
        </w:rPr>
        <w:t>социальных технологий:</w:t>
      </w:r>
      <w:r w:rsidRPr="00AC1A5B">
        <w:rPr>
          <w:rFonts w:ascii="Times New Roman" w:hAnsi="Times New Roman"/>
          <w:sz w:val="24"/>
          <w:szCs w:val="28"/>
        </w:rPr>
        <w:t xml:space="preserve"> </w:t>
      </w:r>
      <w:r w:rsidRPr="00AC1A5B"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 w:rsidR="00556562">
        <w:rPr>
          <w:rFonts w:ascii="Times New Roman" w:hAnsi="Times New Roman"/>
          <w:sz w:val="24"/>
        </w:rPr>
        <w:t>.</w:t>
      </w: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AC1A5B" w:rsidRPr="00AC1A5B" w:rsidRDefault="00AC1A5B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CB581D" w:rsidRPr="00AC1A5B" w:rsidRDefault="00CB581D" w:rsidP="00AC1A5B">
      <w:pPr>
        <w:tabs>
          <w:tab w:val="left" w:pos="1134"/>
        </w:tabs>
        <w:ind w:firstLine="709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0"/>
                <w:tab w:val="left" w:pos="540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05FA7" w:rsidRPr="00AC1A5B" w:rsidRDefault="00905FA7" w:rsidP="00AC1A5B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6858C2" w:rsidRPr="00AC1A5B" w:rsidRDefault="006858C2" w:rsidP="006858C2">
      <w:pPr>
        <w:ind w:firstLine="567"/>
        <w:jc w:val="both"/>
        <w:rPr>
          <w:rFonts w:ascii="Times New Roman" w:hAnsi="Times New Roman"/>
        </w:rPr>
      </w:pPr>
    </w:p>
    <w:p w:rsidR="00D80005" w:rsidRPr="00AC1A5B" w:rsidRDefault="006858C2" w:rsidP="00B36716">
      <w:pPr>
        <w:ind w:left="567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 w:rsidRPr="00AC1A5B">
        <w:rPr>
          <w:rFonts w:ascii="Times New Roman" w:hAnsi="Times New Roman"/>
        </w:rPr>
        <w:br w:type="page"/>
      </w:r>
    </w:p>
    <w:p w:rsidR="006858C2" w:rsidRPr="00EF205B" w:rsidRDefault="006858C2" w:rsidP="00556562">
      <w:pPr>
        <w:pStyle w:val="1"/>
      </w:pPr>
      <w:bookmarkStart w:id="2" w:name="_Toc518759273"/>
      <w:r w:rsidRPr="00EF205B">
        <w:t>Перечень планируемых результатов обучения по дисциплине, соотнесенных с планируемыми результатами освоения программы</w:t>
      </w:r>
      <w:bookmarkEnd w:id="2"/>
    </w:p>
    <w:p w:rsidR="006858C2" w:rsidRPr="00AC1A5B" w:rsidRDefault="00506A20" w:rsidP="00AC1A5B">
      <w:pPr>
        <w:widowControl/>
        <w:numPr>
          <w:ilvl w:val="1"/>
          <w:numId w:val="2"/>
        </w:numPr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AC1A5B"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 w:rsidRPr="00AC1A5B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AC1A5B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AC1A5B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AC1A5B" w:rsidRDefault="003338D6" w:rsidP="002A7E3A">
      <w:pPr>
        <w:pStyle w:val="af5"/>
      </w:pPr>
      <w:r w:rsidRPr="00AC1A5B">
        <w:t xml:space="preserve">Таблица </w:t>
      </w:r>
      <w:r w:rsidR="00A31D07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A31D07" w:rsidRPr="00AC1A5B">
        <w:rPr>
          <w:noProof/>
        </w:rPr>
        <w:fldChar w:fldCharType="separate"/>
      </w:r>
      <w:r w:rsidR="0031689E" w:rsidRPr="00AC1A5B">
        <w:rPr>
          <w:noProof/>
        </w:rPr>
        <w:t>1</w:t>
      </w:r>
      <w:r w:rsidR="00A31D07" w:rsidRPr="00AC1A5B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9D0C0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к самостоятельному обучению новым методам исследования</w:t>
            </w:r>
          </w:p>
        </w:tc>
      </w:tr>
      <w:tr w:rsidR="005156D2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D0C07" w:rsidP="009D0C0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</w:t>
            </w:r>
            <w:r w:rsidR="009C0675" w:rsidRPr="009D0C07">
              <w:rPr>
                <w:rFonts w:ascii="Times New Roman" w:hAnsi="Times New Roman"/>
                <w:sz w:val="24"/>
                <w:szCs w:val="24"/>
              </w:rPr>
              <w:t>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</w:t>
            </w:r>
          </w:p>
        </w:tc>
      </w:tr>
      <w:tr w:rsidR="00506A20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</w:tr>
      <w:tr w:rsidR="00506A20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исследовать социальные процессы и институты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D0C07" w:rsidP="009D0C07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</w:t>
            </w:r>
            <w:r w:rsidR="009C0675" w:rsidRPr="009D0C07">
              <w:rPr>
                <w:rFonts w:ascii="Times New Roman" w:hAnsi="Times New Roman"/>
                <w:sz w:val="24"/>
                <w:szCs w:val="24"/>
              </w:rPr>
              <w:t>пособность исследовать современные социальные институты и процессы</w:t>
            </w:r>
          </w:p>
        </w:tc>
      </w:tr>
    </w:tbl>
    <w:p w:rsidR="006858C2" w:rsidRPr="00AC1A5B" w:rsidRDefault="006858C2" w:rsidP="00EF205B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AC1A5B" w:rsidRDefault="00EF205B" w:rsidP="00EF205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1.2. </w:t>
      </w:r>
      <w:r w:rsidR="006858C2" w:rsidRPr="00AC1A5B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AC1A5B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AC1A5B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AC1A5B">
        <w:rPr>
          <w:rFonts w:ascii="Times New Roman" w:hAnsi="Times New Roman"/>
          <w:sz w:val="24"/>
          <w:szCs w:val="24"/>
        </w:rPr>
        <w:t>сформированы</w:t>
      </w:r>
      <w:r w:rsidR="006858C2" w:rsidRPr="00AC1A5B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AC1A5B" w:rsidRDefault="003338D6" w:rsidP="002A7E3A">
      <w:pPr>
        <w:pStyle w:val="af5"/>
        <w:rPr>
          <w:szCs w:val="24"/>
        </w:rPr>
      </w:pPr>
      <w:r w:rsidRPr="00AC1A5B">
        <w:t xml:space="preserve">Таблица </w:t>
      </w:r>
      <w:r w:rsidR="00A31D07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A31D07" w:rsidRPr="00AC1A5B">
        <w:rPr>
          <w:noProof/>
        </w:rPr>
        <w:fldChar w:fldCharType="separate"/>
      </w:r>
      <w:r w:rsidR="0031689E" w:rsidRPr="00AC1A5B">
        <w:rPr>
          <w:noProof/>
        </w:rPr>
        <w:t>2</w:t>
      </w:r>
      <w:r w:rsidR="00A31D07" w:rsidRPr="00AC1A5B">
        <w:rPr>
          <w:noProof/>
        </w:rPr>
        <w:fldChar w:fldCharType="end"/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65"/>
      </w:tblGrid>
      <w:tr w:rsidR="009C0675" w:rsidRPr="00AC1A5B" w:rsidTr="009D0C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9C0675" w:rsidRPr="009D0C07" w:rsidRDefault="009C0675" w:rsidP="009C0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5" w:rsidRPr="009D0C07" w:rsidRDefault="009C0675" w:rsidP="009C0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C0675" w:rsidRPr="00AC1A5B" w:rsidTr="009D0C07">
        <w:trPr>
          <w:trHeight w:val="84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</w:p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к самостоятельному обучению новым методам исследования.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современных методологических и методических подходов к исследованию социальных проблем и процессов, возможностей применения информационных технологий при решении задач профессиональной деятельности.</w:t>
            </w:r>
          </w:p>
        </w:tc>
      </w:tr>
      <w:tr w:rsidR="009C0675" w:rsidRPr="00AC1A5B" w:rsidTr="009D0C07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самостоятельно осваивать новые современные методы исследования, использовать информационные технологии при сборе и анализе данных о социальных проблемах и процессах.</w:t>
            </w:r>
          </w:p>
        </w:tc>
      </w:tr>
      <w:tr w:rsidR="009C0675" w:rsidRPr="00AC1A5B" w:rsidTr="009D0C07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использования качественных и количественных методов сбора информации, использования информационных технологий при решении проблем профессиональной деятельности.</w:t>
            </w:r>
          </w:p>
        </w:tc>
      </w:tr>
      <w:tr w:rsidR="009C0675" w:rsidRPr="00AC1A5B" w:rsidTr="009D0C07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ОПК-5.1</w:t>
            </w:r>
          </w:p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af8"/>
              <w:tabs>
                <w:tab w:val="left" w:pos="945"/>
              </w:tabs>
              <w:spacing w:after="0"/>
              <w:ind w:firstLine="0"/>
              <w:rPr>
                <w:rFonts w:eastAsia="Calibri"/>
                <w:spacing w:val="-20"/>
                <w:sz w:val="24"/>
                <w:szCs w:val="24"/>
              </w:rPr>
            </w:pPr>
            <w:r w:rsidRPr="009D0C07">
              <w:rPr>
                <w:b/>
                <w:sz w:val="24"/>
                <w:szCs w:val="24"/>
              </w:rPr>
              <w:t xml:space="preserve">Знание </w:t>
            </w:r>
            <w:r w:rsidRPr="009D0C07">
              <w:rPr>
                <w:sz w:val="24"/>
                <w:szCs w:val="24"/>
              </w:rPr>
              <w:t>современных методов и технологий сбора, обработки и анализа социологической информации, в том числе методов моделирования социальных явлений и процессов, применения математических методов и инструментальных средств.</w:t>
            </w:r>
          </w:p>
        </w:tc>
      </w:tr>
      <w:tr w:rsidR="009C0675" w:rsidRPr="00AC1A5B" w:rsidTr="009D0C07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af8"/>
              <w:tabs>
                <w:tab w:val="left" w:pos="2865"/>
              </w:tabs>
              <w:spacing w:after="0"/>
              <w:ind w:firstLine="0"/>
              <w:rPr>
                <w:rFonts w:eastAsia="Calibri"/>
                <w:spacing w:val="-20"/>
                <w:sz w:val="24"/>
                <w:szCs w:val="24"/>
              </w:rPr>
            </w:pPr>
            <w:r w:rsidRPr="009D0C07">
              <w:rPr>
                <w:b/>
                <w:sz w:val="24"/>
                <w:szCs w:val="24"/>
              </w:rPr>
              <w:t xml:space="preserve">Умение </w:t>
            </w:r>
            <w:r w:rsidRPr="009D0C07">
              <w:rPr>
                <w:sz w:val="24"/>
                <w:szCs w:val="24"/>
              </w:rPr>
              <w:t>применять на практике все возможные методы научных социологических исследований, в том числе методы моделирования социальных процессов, явлений и объектов.</w:t>
            </w:r>
          </w:p>
        </w:tc>
      </w:tr>
      <w:tr w:rsidR="009C0675" w:rsidRPr="00AC1A5B" w:rsidTr="009D0C07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af8"/>
              <w:tabs>
                <w:tab w:val="left" w:pos="2865"/>
              </w:tabs>
              <w:spacing w:after="0"/>
              <w:ind w:firstLine="0"/>
              <w:rPr>
                <w:rFonts w:eastAsia="Calibri"/>
                <w:spacing w:val="-20"/>
                <w:sz w:val="24"/>
                <w:szCs w:val="24"/>
              </w:rPr>
            </w:pPr>
            <w:r w:rsidRPr="009D0C07">
              <w:rPr>
                <w:b/>
                <w:sz w:val="24"/>
                <w:szCs w:val="24"/>
              </w:rPr>
              <w:t xml:space="preserve">Навыки </w:t>
            </w:r>
            <w:r w:rsidRPr="009D0C07">
              <w:rPr>
                <w:sz w:val="24"/>
                <w:szCs w:val="24"/>
              </w:rPr>
              <w:t>использования методов моделирования процессов, явлений и объектов, математических методов и инструментальных средств, приемами систематизации и анализа данных вторичных источников, в том числе данных государственной статистики.</w:t>
            </w:r>
          </w:p>
        </w:tc>
      </w:tr>
      <w:tr w:rsidR="009C0675" w:rsidRPr="00AC1A5B" w:rsidTr="009D0C07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основ инноватики, ключевых теорий, понятий, </w:t>
            </w:r>
            <w:r w:rsidRPr="009D0C07">
              <w:rPr>
                <w:rFonts w:ascii="Times New Roman" w:hAnsi="Times New Roman"/>
                <w:iCs/>
                <w:sz w:val="24"/>
                <w:szCs w:val="24"/>
              </w:rPr>
              <w:t>методов, технологий социального прогнозирования и проектирования.</w:t>
            </w:r>
          </w:p>
        </w:tc>
      </w:tr>
      <w:tr w:rsidR="009C0675" w:rsidRPr="00AC1A5B" w:rsidTr="009D0C07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9D0C07">
              <w:rPr>
                <w:rFonts w:ascii="Times New Roman" w:hAnsi="Times New Roman"/>
                <w:iCs/>
                <w:sz w:val="24"/>
                <w:szCs w:val="24"/>
              </w:rPr>
              <w:t>проводить анализ проблемной социальной ситуации, разрабатывать программу прогнозного исследования, определять методы сбора, анализа и обработки прогнозной информации.</w:t>
            </w:r>
          </w:p>
        </w:tc>
      </w:tr>
      <w:tr w:rsidR="009C0675" w:rsidRPr="00AC1A5B" w:rsidTr="009D0C07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C07">
              <w:rPr>
                <w:rFonts w:ascii="Times New Roman" w:hAnsi="Times New Roman"/>
                <w:bCs/>
                <w:sz w:val="24"/>
                <w:szCs w:val="24"/>
              </w:rPr>
              <w:t>применения методов и технологий социального прогнозирования и проектирования, навыками разработки проектов инновационного развития социальных систем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675" w:rsidRPr="00AC1A5B" w:rsidTr="009D0C07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ПК -2.1</w:t>
            </w:r>
          </w:p>
          <w:p w:rsidR="009C0675" w:rsidRPr="009D0C07" w:rsidRDefault="009C0675" w:rsidP="009C0675">
            <w:pPr>
              <w:tabs>
                <w:tab w:val="left" w:pos="935"/>
              </w:tabs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исследовать современные социальные институты и процессы.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</w:t>
            </w:r>
            <w:r w:rsidRPr="009D0C07">
              <w:rPr>
                <w:rFonts w:ascii="Times New Roman" w:eastAsia="Calibri" w:hAnsi="Times New Roman"/>
                <w:sz w:val="24"/>
                <w:szCs w:val="24"/>
              </w:rPr>
              <w:t xml:space="preserve">социальных процессов, институционализацию социальных отношений и трансформацию социальных институтов; 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>специфики социальной динамики и институциональные проблемы в современной России.</w:t>
            </w:r>
          </w:p>
        </w:tc>
      </w:tr>
      <w:tr w:rsidR="009C0675" w:rsidRPr="00AC1A5B" w:rsidTr="009D0C07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Default"/>
              <w:shd w:val="clear" w:color="auto" w:fill="FFFFFF"/>
              <w:jc w:val="both"/>
              <w:rPr>
                <w:color w:val="auto"/>
                <w:spacing w:val="-20"/>
              </w:rPr>
            </w:pPr>
            <w:r w:rsidRPr="009D0C07">
              <w:rPr>
                <w:b/>
                <w:color w:val="auto"/>
              </w:rPr>
              <w:t>Умение</w:t>
            </w:r>
            <w:r w:rsidRPr="009D0C07">
              <w:rPr>
                <w:color w:val="auto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</w:tr>
      <w:tr w:rsidR="009C0675" w:rsidRPr="00AC1A5B" w:rsidTr="009D0C07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Default"/>
              <w:shd w:val="clear" w:color="auto" w:fill="FFFFFF"/>
              <w:jc w:val="both"/>
              <w:rPr>
                <w:color w:val="auto"/>
                <w:spacing w:val="-20"/>
              </w:rPr>
            </w:pPr>
            <w:r w:rsidRPr="009D0C07">
              <w:rPr>
                <w:b/>
                <w:color w:val="auto"/>
              </w:rPr>
              <w:t>Навыки</w:t>
            </w:r>
            <w:r w:rsidRPr="009D0C07">
              <w:rPr>
                <w:color w:val="auto"/>
              </w:rPr>
              <w:t xml:space="preserve"> разработки и проведения социологического исследования, анализ полученных результатов и разработки практических рекомендаций.</w:t>
            </w:r>
          </w:p>
        </w:tc>
      </w:tr>
    </w:tbl>
    <w:p w:rsidR="003B2B1B" w:rsidRDefault="003B2B1B" w:rsidP="00AC1A5B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D0C07" w:rsidRPr="00AC1A5B" w:rsidRDefault="009D0C07" w:rsidP="00AC1A5B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AC1A5B" w:rsidRPr="00AC1A5B" w:rsidRDefault="00AC1A5B" w:rsidP="00AC1A5B">
      <w:pPr>
        <w:pStyle w:val="a0"/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ind w:left="0" w:firstLine="709"/>
        <w:textAlignment w:val="auto"/>
        <w:rPr>
          <w:lang w:eastAsia="en-US"/>
        </w:rPr>
      </w:pPr>
      <w:bookmarkStart w:id="3" w:name="_Toc308030186"/>
      <w:bookmarkStart w:id="4" w:name="_Toc299967374"/>
      <w:r w:rsidRPr="00AC1A5B">
        <w:rPr>
          <w:lang w:eastAsia="en-US"/>
        </w:rPr>
        <w:t>Объем и место дисциплины в структуре образовательной программы</w:t>
      </w:r>
    </w:p>
    <w:p w:rsidR="006858C2" w:rsidRPr="00AC1A5B" w:rsidRDefault="006858C2" w:rsidP="009D0C0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506A20" w:rsidRPr="00AC1A5B" w:rsidRDefault="00506A20" w:rsidP="00AC1A5B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AC1A5B">
        <w:rPr>
          <w:rFonts w:ascii="Times New Roman" w:hAnsi="Times New Roman"/>
          <w:sz w:val="24"/>
          <w:szCs w:val="24"/>
        </w:rPr>
        <w:t>2</w:t>
      </w:r>
      <w:r w:rsidRPr="00AC1A5B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 w:rsidRPr="00AC1A5B">
        <w:rPr>
          <w:rFonts w:ascii="Times New Roman" w:hAnsi="Times New Roman"/>
          <w:sz w:val="24"/>
          <w:szCs w:val="24"/>
        </w:rPr>
        <w:t>72 часа</w: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506A20" w:rsidRPr="00AC1A5B" w:rsidRDefault="003338D6" w:rsidP="002A7E3A">
      <w:pPr>
        <w:pStyle w:val="af5"/>
        <w:rPr>
          <w:b/>
          <w:i/>
          <w:snapToGrid w:val="0"/>
          <w:szCs w:val="24"/>
        </w:rPr>
      </w:pPr>
      <w:r w:rsidRPr="00AC1A5B">
        <w:t xml:space="preserve">Таблица </w:t>
      </w:r>
      <w:r w:rsidR="00A31D07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A31D07" w:rsidRPr="00AC1A5B">
        <w:rPr>
          <w:noProof/>
        </w:rPr>
        <w:fldChar w:fldCharType="separate"/>
      </w:r>
      <w:r w:rsidR="0031689E" w:rsidRPr="00AC1A5B">
        <w:rPr>
          <w:noProof/>
        </w:rPr>
        <w:t>3</w:t>
      </w:r>
      <w:r w:rsidR="00A31D07" w:rsidRPr="00AC1A5B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C1A5B" w:rsidTr="008940F9">
        <w:trPr>
          <w:trHeight w:val="715"/>
        </w:trPr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9D0C07" w:rsidRPr="009D0C07" w:rsidRDefault="009D0C07" w:rsidP="009D0C07">
            <w:pPr>
              <w:pStyle w:val="ad"/>
              <w:jc w:val="center"/>
              <w:rPr>
                <w:szCs w:val="24"/>
                <w:lang w:eastAsia="en-US"/>
              </w:rPr>
            </w:pPr>
            <w:r w:rsidRPr="009D0C07">
              <w:rPr>
                <w:szCs w:val="24"/>
              </w:rPr>
              <w:t>Трудоемкость</w:t>
            </w:r>
          </w:p>
          <w:p w:rsidR="00506A20" w:rsidRPr="009D0C07" w:rsidRDefault="009D0C07" w:rsidP="009D0C0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(очн/ заочн в академ. часах)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72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9D0C0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12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8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4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60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9D0C07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 w:rsidRPr="009D0C07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80005" w:rsidRPr="00AC1A5B" w:rsidRDefault="00D80005" w:rsidP="00AC1A5B">
      <w:pPr>
        <w:pStyle w:val="TableParagraph"/>
        <w:ind w:firstLine="709"/>
      </w:pPr>
    </w:p>
    <w:p w:rsidR="006858C2" w:rsidRPr="00556562" w:rsidRDefault="006858C2" w:rsidP="00556562">
      <w:pPr>
        <w:pStyle w:val="1"/>
      </w:pPr>
      <w:r w:rsidRPr="00556562">
        <w:t xml:space="preserve">Место дисциплины в структуре </w:t>
      </w:r>
      <w:r w:rsidR="00FA2E3D" w:rsidRPr="00556562">
        <w:t>образовательной программы</w:t>
      </w:r>
    </w:p>
    <w:p w:rsidR="00E078A0" w:rsidRPr="00AC1A5B" w:rsidRDefault="00A915F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Ди</w:t>
      </w:r>
      <w:r w:rsidRPr="00AC1A5B">
        <w:rPr>
          <w:rFonts w:ascii="Times New Roman" w:hAnsi="Times New Roman"/>
          <w:spacing w:val="-3"/>
          <w:sz w:val="24"/>
          <w:szCs w:val="24"/>
        </w:rPr>
        <w:t>с</w:t>
      </w:r>
      <w:r w:rsidRPr="00AC1A5B">
        <w:rPr>
          <w:rFonts w:ascii="Times New Roman" w:hAnsi="Times New Roman"/>
          <w:sz w:val="24"/>
          <w:szCs w:val="24"/>
        </w:rPr>
        <w:t>ц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п</w:t>
      </w:r>
      <w:r w:rsidRPr="00AC1A5B">
        <w:rPr>
          <w:rFonts w:ascii="Times New Roman" w:hAnsi="Times New Roman"/>
          <w:spacing w:val="-1"/>
          <w:sz w:val="24"/>
          <w:szCs w:val="24"/>
        </w:rPr>
        <w:t>л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на</w:t>
      </w:r>
      <w:r w:rsidRPr="00AC1A5B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AC1A5B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C1A5B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AC1A5B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C1A5B">
        <w:rPr>
          <w:rFonts w:ascii="Times New Roman" w:hAnsi="Times New Roman"/>
          <w:sz w:val="24"/>
          <w:szCs w:val="24"/>
        </w:rPr>
        <w:t>»</w:t>
      </w:r>
      <w:r w:rsidRPr="00AC1A5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яв</w:t>
      </w:r>
      <w:r w:rsidRPr="00AC1A5B">
        <w:rPr>
          <w:rFonts w:ascii="Times New Roman" w:hAnsi="Times New Roman"/>
          <w:spacing w:val="-2"/>
          <w:sz w:val="24"/>
          <w:szCs w:val="24"/>
        </w:rPr>
        <w:t>л</w:t>
      </w:r>
      <w:r w:rsidRPr="00AC1A5B">
        <w:rPr>
          <w:rFonts w:ascii="Times New Roman" w:hAnsi="Times New Roman"/>
          <w:sz w:val="24"/>
          <w:szCs w:val="24"/>
        </w:rPr>
        <w:t>яе</w:t>
      </w:r>
      <w:r w:rsidRPr="00AC1A5B">
        <w:rPr>
          <w:rFonts w:ascii="Times New Roman" w:hAnsi="Times New Roman"/>
          <w:spacing w:val="-3"/>
          <w:sz w:val="24"/>
          <w:szCs w:val="24"/>
        </w:rPr>
        <w:t>т</w:t>
      </w:r>
      <w:r w:rsidRPr="00AC1A5B">
        <w:rPr>
          <w:rFonts w:ascii="Times New Roman" w:hAnsi="Times New Roman"/>
          <w:sz w:val="24"/>
          <w:szCs w:val="24"/>
        </w:rPr>
        <w:t>ся</w:t>
      </w:r>
      <w:r w:rsidRPr="00AC1A5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ди</w:t>
      </w:r>
      <w:r w:rsidRPr="00AC1A5B">
        <w:rPr>
          <w:rFonts w:ascii="Times New Roman" w:hAnsi="Times New Roman"/>
          <w:spacing w:val="-3"/>
          <w:sz w:val="24"/>
          <w:szCs w:val="24"/>
        </w:rPr>
        <w:t>с</w:t>
      </w:r>
      <w:r w:rsidRPr="00AC1A5B">
        <w:rPr>
          <w:rFonts w:ascii="Times New Roman" w:hAnsi="Times New Roman"/>
          <w:sz w:val="24"/>
          <w:szCs w:val="24"/>
        </w:rPr>
        <w:t>ц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п</w:t>
      </w:r>
      <w:r w:rsidRPr="00AC1A5B">
        <w:rPr>
          <w:rFonts w:ascii="Times New Roman" w:hAnsi="Times New Roman"/>
          <w:spacing w:val="-1"/>
          <w:sz w:val="24"/>
          <w:szCs w:val="24"/>
        </w:rPr>
        <w:t>л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н</w:t>
      </w:r>
      <w:r w:rsidRPr="00AC1A5B">
        <w:rPr>
          <w:rFonts w:ascii="Times New Roman" w:hAnsi="Times New Roman"/>
          <w:spacing w:val="-2"/>
          <w:sz w:val="24"/>
          <w:szCs w:val="24"/>
        </w:rPr>
        <w:t>о</w:t>
      </w:r>
      <w:r w:rsidRPr="00AC1A5B">
        <w:rPr>
          <w:rFonts w:ascii="Times New Roman" w:hAnsi="Times New Roman"/>
          <w:sz w:val="24"/>
          <w:szCs w:val="24"/>
        </w:rPr>
        <w:t xml:space="preserve">й </w:t>
      </w:r>
      <w:r w:rsidR="00FA2E3D" w:rsidRPr="00AC1A5B">
        <w:rPr>
          <w:rFonts w:ascii="Times New Roman" w:hAnsi="Times New Roman"/>
          <w:sz w:val="24"/>
          <w:szCs w:val="24"/>
        </w:rPr>
        <w:t>вариативной</w:t>
      </w:r>
      <w:r w:rsidRPr="00AC1A5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час</w:t>
      </w:r>
      <w:r w:rsidRPr="00AC1A5B">
        <w:rPr>
          <w:rFonts w:ascii="Times New Roman" w:hAnsi="Times New Roman"/>
          <w:spacing w:val="-1"/>
          <w:sz w:val="24"/>
          <w:szCs w:val="24"/>
        </w:rPr>
        <w:t>т</w:t>
      </w:r>
      <w:r w:rsidRPr="00AC1A5B">
        <w:rPr>
          <w:rFonts w:ascii="Times New Roman" w:hAnsi="Times New Roman"/>
          <w:sz w:val="24"/>
          <w:szCs w:val="24"/>
        </w:rPr>
        <w:t>и</w:t>
      </w:r>
      <w:r w:rsidRPr="00AC1A5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ди</w:t>
      </w:r>
      <w:r w:rsidRPr="00AC1A5B">
        <w:rPr>
          <w:rFonts w:ascii="Times New Roman" w:hAnsi="Times New Roman"/>
          <w:spacing w:val="-3"/>
          <w:sz w:val="24"/>
          <w:szCs w:val="24"/>
        </w:rPr>
        <w:t>с</w:t>
      </w:r>
      <w:r w:rsidRPr="00AC1A5B">
        <w:rPr>
          <w:rFonts w:ascii="Times New Roman" w:hAnsi="Times New Roman"/>
          <w:sz w:val="24"/>
          <w:szCs w:val="24"/>
        </w:rPr>
        <w:t>ц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п</w:t>
      </w:r>
      <w:r w:rsidRPr="00AC1A5B">
        <w:rPr>
          <w:rFonts w:ascii="Times New Roman" w:hAnsi="Times New Roman"/>
          <w:spacing w:val="-1"/>
          <w:sz w:val="24"/>
          <w:szCs w:val="24"/>
        </w:rPr>
        <w:t>л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н</w:t>
      </w:r>
      <w:r w:rsidRPr="00AC1A5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C1A5B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C1A5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по на</w:t>
      </w:r>
      <w:r w:rsidRPr="00AC1A5B">
        <w:rPr>
          <w:rFonts w:ascii="Times New Roman" w:hAnsi="Times New Roman"/>
          <w:spacing w:val="-2"/>
          <w:sz w:val="24"/>
          <w:szCs w:val="24"/>
        </w:rPr>
        <w:t>п</w:t>
      </w:r>
      <w:r w:rsidRPr="00AC1A5B">
        <w:rPr>
          <w:rFonts w:ascii="Times New Roman" w:hAnsi="Times New Roman"/>
          <w:sz w:val="24"/>
          <w:szCs w:val="24"/>
        </w:rPr>
        <w:t>рав</w:t>
      </w:r>
      <w:r w:rsidRPr="00AC1A5B">
        <w:rPr>
          <w:rFonts w:ascii="Times New Roman" w:hAnsi="Times New Roman"/>
          <w:spacing w:val="-2"/>
          <w:sz w:val="24"/>
          <w:szCs w:val="24"/>
        </w:rPr>
        <w:t>л</w:t>
      </w:r>
      <w:r w:rsidRPr="00AC1A5B">
        <w:rPr>
          <w:rFonts w:ascii="Times New Roman" w:hAnsi="Times New Roman"/>
          <w:spacing w:val="-3"/>
          <w:sz w:val="24"/>
          <w:szCs w:val="24"/>
        </w:rPr>
        <w:t>е</w:t>
      </w:r>
      <w:r w:rsidRPr="00AC1A5B">
        <w:rPr>
          <w:rFonts w:ascii="Times New Roman" w:hAnsi="Times New Roman"/>
          <w:sz w:val="24"/>
          <w:szCs w:val="24"/>
        </w:rPr>
        <w:t>нию</w:t>
      </w:r>
      <w:r w:rsidRPr="00AC1A5B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9C0675" w:rsidRPr="00AC1A5B">
        <w:rPr>
          <w:rFonts w:ascii="Times New Roman" w:hAnsi="Times New Roman"/>
          <w:sz w:val="24"/>
          <w:szCs w:val="24"/>
        </w:rPr>
        <w:t>39</w:t>
      </w:r>
      <w:r w:rsidR="00FA2E3D" w:rsidRPr="00AC1A5B">
        <w:rPr>
          <w:rFonts w:ascii="Times New Roman" w:hAnsi="Times New Roman"/>
          <w:sz w:val="24"/>
          <w:szCs w:val="24"/>
        </w:rPr>
        <w:t>.06.01 «</w:t>
      </w:r>
      <w:r w:rsidR="009C0675" w:rsidRPr="00AC1A5B">
        <w:rPr>
          <w:rFonts w:ascii="Times New Roman" w:hAnsi="Times New Roman"/>
          <w:sz w:val="24"/>
        </w:rPr>
        <w:t>Социологические науки</w:t>
      </w:r>
      <w:r w:rsidR="00FA2E3D" w:rsidRPr="00AC1A5B">
        <w:rPr>
          <w:rFonts w:ascii="Times New Roman" w:hAnsi="Times New Roman"/>
          <w:sz w:val="24"/>
        </w:rPr>
        <w:t xml:space="preserve">» направленности </w:t>
      </w:r>
      <w:r w:rsidR="009C0675" w:rsidRPr="00AC1A5B">
        <w:rPr>
          <w:rFonts w:ascii="Times New Roman" w:hAnsi="Times New Roman"/>
          <w:sz w:val="24"/>
        </w:rPr>
        <w:t>22.00.04</w:t>
      </w:r>
      <w:r w:rsidR="00FA2E3D" w:rsidRPr="00AC1A5B">
        <w:rPr>
          <w:rFonts w:ascii="Times New Roman" w:hAnsi="Times New Roman"/>
          <w:sz w:val="24"/>
        </w:rPr>
        <w:t xml:space="preserve"> «</w:t>
      </w:r>
      <w:r w:rsidR="009C0675" w:rsidRPr="00AC1A5B">
        <w:rPr>
          <w:rFonts w:ascii="Times New Roman" w:hAnsi="Times New Roman"/>
          <w:sz w:val="24"/>
        </w:rPr>
        <w:t>Социальная структура, социальные институты и процессы</w:t>
      </w:r>
      <w:r w:rsidR="00FA2E3D" w:rsidRPr="00AC1A5B">
        <w:rPr>
          <w:rFonts w:ascii="Times New Roman" w:hAnsi="Times New Roman"/>
          <w:sz w:val="24"/>
        </w:rPr>
        <w:t>».</w:t>
      </w:r>
      <w:r w:rsidR="00AE0D16" w:rsidRPr="00AC1A5B">
        <w:rPr>
          <w:rFonts w:ascii="Times New Roman" w:hAnsi="Times New Roman"/>
          <w:sz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AC1A5B">
        <w:rPr>
          <w:rFonts w:ascii="Times New Roman" w:hAnsi="Times New Roman"/>
          <w:sz w:val="24"/>
          <w:szCs w:val="24"/>
        </w:rPr>
        <w:t>на первом курсе</w:t>
      </w:r>
      <w:r w:rsidR="00E078A0" w:rsidRPr="00AC1A5B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AE0D16" w:rsidRDefault="003338D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AC1A5B">
        <w:rPr>
          <w:rFonts w:ascii="Times New Roman" w:hAnsi="Times New Roman"/>
          <w:sz w:val="24"/>
          <w:szCs w:val="24"/>
        </w:rPr>
        <w:t>т</w:t>
      </w:r>
      <w:r w:rsidRPr="00AC1A5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AC1A5B">
        <w:rPr>
          <w:rFonts w:ascii="Times New Roman" w:hAnsi="Times New Roman"/>
          <w:sz w:val="24"/>
          <w:szCs w:val="24"/>
        </w:rPr>
        <w:t>зачет</w: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9D0C07" w:rsidRDefault="009D0C07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:rsidR="006858C2" w:rsidRPr="00AC1A5B" w:rsidRDefault="00AC1A5B" w:rsidP="009D0C07">
      <w:pPr>
        <w:ind w:firstLine="709"/>
        <w:jc w:val="center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  <w:szCs w:val="24"/>
        </w:rPr>
        <w:t>3. Содержание и структура дисциплины</w:t>
      </w:r>
    </w:p>
    <w:p w:rsidR="006858C2" w:rsidRPr="00AC1A5B" w:rsidRDefault="006858C2" w:rsidP="009D0C07">
      <w:pPr>
        <w:ind w:firstLine="709"/>
        <w:jc w:val="center"/>
        <w:rPr>
          <w:rFonts w:ascii="Times New Roman" w:hAnsi="Times New Roman"/>
          <w:b/>
          <w:i/>
        </w:rPr>
      </w:pPr>
      <w:r w:rsidRPr="00AC1A5B">
        <w:rPr>
          <w:rFonts w:ascii="Times New Roman" w:hAnsi="Times New Roman"/>
          <w:b/>
          <w:i/>
        </w:rPr>
        <w:t>Очная форма обучения</w:t>
      </w:r>
    </w:p>
    <w:p w:rsidR="003338D6" w:rsidRPr="00AC1A5B" w:rsidRDefault="003338D6" w:rsidP="002A7E3A">
      <w:pPr>
        <w:pStyle w:val="af5"/>
        <w:rPr>
          <w:b/>
          <w:i/>
        </w:rPr>
      </w:pPr>
      <w:r w:rsidRPr="00AC1A5B">
        <w:t xml:space="preserve">Таблица </w:t>
      </w:r>
      <w:r w:rsidR="00A31D07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A31D07" w:rsidRPr="00AC1A5B">
        <w:rPr>
          <w:noProof/>
        </w:rPr>
        <w:fldChar w:fldCharType="separate"/>
      </w:r>
      <w:r w:rsidR="0031689E" w:rsidRPr="00AC1A5B">
        <w:rPr>
          <w:noProof/>
        </w:rPr>
        <w:t>4</w:t>
      </w:r>
      <w:r w:rsidR="00A31D07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B3686F" w:rsidRPr="00AC1A5B" w:rsidTr="009D0C0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(разделов) 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="009D0C07"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9C0675" w:rsidRPr="009D0C07">
              <w:rPr>
                <w:rFonts w:ascii="Times New Roman" w:hAnsi="Times New Roman"/>
                <w:b/>
                <w:sz w:val="20"/>
                <w:szCs w:val="20"/>
              </w:rPr>
              <w:t>екущего контроля успеваемости*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C0675" w:rsidRPr="009D0C07">
              <w:rPr>
                <w:rFonts w:ascii="Times New Roman" w:hAnsi="Times New Roman"/>
                <w:b/>
                <w:sz w:val="20"/>
                <w:szCs w:val="20"/>
              </w:rPr>
              <w:t>промежуточной аттестации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3686F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9D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B3686F" w:rsidRPr="009D0C07" w:rsidRDefault="00B3686F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9C0675" w:rsidP="009C067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C067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C067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B322F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</w:t>
            </w:r>
            <w:r w:rsidR="00BB322F">
              <w:rPr>
                <w:rFonts w:ascii="Times New Roman" w:hAnsi="Times New Roman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9D0C07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4/3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077DC" w:rsidRPr="009D0C07">
              <w:rPr>
                <w:rFonts w:ascii="Times New Roman" w:hAnsi="Times New Roman"/>
                <w:b/>
                <w:sz w:val="20"/>
                <w:szCs w:val="20"/>
              </w:rPr>
              <w:t>60/45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4CAA" w:rsidRPr="00AC1A5B" w:rsidRDefault="006A4CAA" w:rsidP="00AC1A5B">
      <w:pPr>
        <w:ind w:firstLine="709"/>
        <w:jc w:val="center"/>
        <w:rPr>
          <w:rFonts w:ascii="Times New Roman" w:hAnsi="Times New Roman"/>
          <w:b/>
          <w:i/>
        </w:rPr>
      </w:pPr>
      <w:r w:rsidRPr="00AC1A5B">
        <w:rPr>
          <w:rFonts w:ascii="Times New Roman" w:hAnsi="Times New Roman"/>
          <w:b/>
          <w:i/>
        </w:rPr>
        <w:t>Заочная форма обучения</w:t>
      </w:r>
    </w:p>
    <w:p w:rsidR="006A4CAA" w:rsidRPr="00AC1A5B" w:rsidRDefault="006A4CAA" w:rsidP="002A7E3A">
      <w:pPr>
        <w:pStyle w:val="af5"/>
        <w:rPr>
          <w:b/>
          <w:i/>
        </w:rPr>
      </w:pPr>
      <w:r w:rsidRPr="00AC1A5B">
        <w:t xml:space="preserve">Таблица </w:t>
      </w:r>
      <w:r w:rsidR="00A31D07" w:rsidRPr="00AC1A5B">
        <w:rPr>
          <w:noProof/>
        </w:rPr>
        <w:fldChar w:fldCharType="begin"/>
      </w:r>
      <w:r w:rsidRPr="00AC1A5B">
        <w:rPr>
          <w:noProof/>
        </w:rPr>
        <w:instrText xml:space="preserve"> SEQ Таблица \* ARABIC </w:instrText>
      </w:r>
      <w:r w:rsidR="00A31D07" w:rsidRPr="00AC1A5B">
        <w:rPr>
          <w:noProof/>
        </w:rPr>
        <w:fldChar w:fldCharType="separate"/>
      </w:r>
      <w:r w:rsidRPr="00AC1A5B">
        <w:rPr>
          <w:noProof/>
        </w:rPr>
        <w:t>4</w:t>
      </w:r>
      <w:r w:rsidR="00A31D07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6A4CAA" w:rsidRPr="00AC1A5B" w:rsidTr="009D0C0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9D0C07">
            <w:pPr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8"/>
              </w:rPr>
              <w:t>Форма</w:t>
            </w:r>
            <w:r w:rsidR="009D0C07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C1A5B">
              <w:rPr>
                <w:rFonts w:ascii="Times New Roman" w:hAnsi="Times New Roman"/>
                <w:b/>
                <w:sz w:val="18"/>
              </w:rPr>
              <w:t>текущего контроля успеваемост</w:t>
            </w:r>
            <w:r w:rsidR="009C0675" w:rsidRPr="00AC1A5B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A4CAA" w:rsidRPr="009D0C07" w:rsidRDefault="006A4CAA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9C0675" w:rsidP="009C0675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9C0675" w:rsidP="009C0675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9C0675" w:rsidP="009C0675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B322F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</w:t>
            </w:r>
            <w:r w:rsidR="00BB322F">
              <w:rPr>
                <w:rFonts w:ascii="Times New Roman" w:hAnsi="Times New Roman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9D0C07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="00B077DC" w:rsidRPr="009D0C07">
              <w:rPr>
                <w:rFonts w:ascii="Times New Roman" w:hAnsi="Times New Roman"/>
                <w:b/>
                <w:sz w:val="20"/>
                <w:szCs w:val="20"/>
              </w:rPr>
              <w:t>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2/1,5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9D0C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077DC" w:rsidRPr="009D0C07">
              <w:rPr>
                <w:rFonts w:ascii="Times New Roman" w:hAnsi="Times New Roman"/>
                <w:b/>
                <w:sz w:val="20"/>
                <w:szCs w:val="20"/>
              </w:rPr>
              <w:t>4/48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</w:tr>
    </w:tbl>
    <w:p w:rsidR="00B3686F" w:rsidRPr="00AC1A5B" w:rsidRDefault="009C0675" w:rsidP="00AC1A5B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*</w:t>
      </w:r>
      <w:r w:rsidR="00B3686F" w:rsidRPr="00AC1A5B">
        <w:rPr>
          <w:rFonts w:ascii="Times New Roman" w:hAnsi="Times New Roman"/>
          <w:i/>
          <w:sz w:val="20"/>
        </w:rPr>
        <w:t>Используемые сокращения</w:t>
      </w:r>
      <w:r w:rsidR="00411E59" w:rsidRPr="00AC1A5B">
        <w:rPr>
          <w:rFonts w:ascii="Times New Roman" w:hAnsi="Times New Roman"/>
          <w:i/>
          <w:sz w:val="20"/>
        </w:rPr>
        <w:t>:</w:t>
      </w:r>
    </w:p>
    <w:p w:rsidR="00A52CCB" w:rsidRPr="00AC1A5B" w:rsidRDefault="00A52CCB" w:rsidP="00AC1A5B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УО- устный опрос</w:t>
      </w:r>
      <w:r w:rsidR="009C0675" w:rsidRPr="00AC1A5B">
        <w:rPr>
          <w:rFonts w:ascii="Times New Roman" w:hAnsi="Times New Roman"/>
          <w:i/>
          <w:sz w:val="20"/>
        </w:rPr>
        <w:t xml:space="preserve">; </w:t>
      </w:r>
      <w:r w:rsidRPr="00AC1A5B">
        <w:rPr>
          <w:rFonts w:ascii="Times New Roman" w:hAnsi="Times New Roman"/>
          <w:i/>
          <w:sz w:val="20"/>
        </w:rPr>
        <w:t>Т – тест</w:t>
      </w:r>
      <w:r w:rsidR="009C0675" w:rsidRPr="00AC1A5B">
        <w:rPr>
          <w:rFonts w:ascii="Times New Roman" w:hAnsi="Times New Roman"/>
          <w:i/>
          <w:sz w:val="20"/>
        </w:rPr>
        <w:t xml:space="preserve">; </w:t>
      </w:r>
      <w:r w:rsidRPr="00AC1A5B">
        <w:rPr>
          <w:rFonts w:ascii="Times New Roman" w:hAnsi="Times New Roman"/>
          <w:i/>
          <w:sz w:val="20"/>
        </w:rPr>
        <w:t>З – задание</w:t>
      </w:r>
      <w:r w:rsidR="009C0675" w:rsidRPr="00AC1A5B">
        <w:rPr>
          <w:rFonts w:ascii="Times New Roman" w:hAnsi="Times New Roman"/>
          <w:i/>
          <w:sz w:val="20"/>
        </w:rPr>
        <w:t xml:space="preserve">; </w:t>
      </w:r>
      <w:r w:rsidRPr="00AC1A5B">
        <w:rPr>
          <w:rFonts w:ascii="Times New Roman" w:hAnsi="Times New Roman"/>
          <w:i/>
          <w:sz w:val="20"/>
        </w:rPr>
        <w:t>КП – курсовой проект</w:t>
      </w:r>
    </w:p>
    <w:p w:rsidR="00411E59" w:rsidRPr="00AC1A5B" w:rsidRDefault="00411E59" w:rsidP="00AC1A5B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За - зачет</w:t>
      </w:r>
    </w:p>
    <w:p w:rsidR="00A52CCB" w:rsidRPr="00AC1A5B" w:rsidRDefault="00A52CCB" w:rsidP="00AC1A5B">
      <w:pPr>
        <w:ind w:firstLine="709"/>
        <w:jc w:val="both"/>
        <w:rPr>
          <w:rFonts w:ascii="Times New Roman" w:hAnsi="Times New Roman"/>
        </w:rPr>
      </w:pPr>
    </w:p>
    <w:p w:rsidR="006858C2" w:rsidRPr="00AC1A5B" w:rsidRDefault="00EE7A07" w:rsidP="00AC1A5B">
      <w:pPr>
        <w:tabs>
          <w:tab w:val="left" w:pos="1701"/>
        </w:tabs>
        <w:ind w:firstLine="709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212E75" w:rsidRPr="00AC1A5B" w:rsidRDefault="00212E75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AC1A5B">
        <w:rPr>
          <w:rFonts w:ascii="Times New Roman" w:hAnsi="Times New Roman"/>
          <w:b/>
          <w:kern w:val="0"/>
          <w:sz w:val="24"/>
          <w:szCs w:val="24"/>
        </w:rPr>
        <w:t>1</w:t>
      </w: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C1A5B">
        <w:rPr>
          <w:rFonts w:ascii="Times New Roman" w:hAnsi="Times New Roman"/>
          <w:b/>
          <w:kern w:val="0"/>
          <w:sz w:val="24"/>
          <w:szCs w:val="24"/>
        </w:rPr>
        <w:t>Математические основы обработки данных</w:t>
      </w:r>
    </w:p>
    <w:p w:rsidR="00F57FC4" w:rsidRPr="00AC1A5B" w:rsidRDefault="00A62E69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AC1A5B">
        <w:rPr>
          <w:rFonts w:ascii="Times New Roman" w:hAnsi="Times New Roman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:rsidR="00A62E69" w:rsidRPr="00AC1A5B" w:rsidRDefault="00A62E69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AC1A5B">
        <w:rPr>
          <w:rFonts w:ascii="Times New Roman" w:hAnsi="Times New Roman"/>
          <w:b/>
          <w:kern w:val="0"/>
          <w:sz w:val="24"/>
          <w:szCs w:val="24"/>
        </w:rPr>
        <w:t>2</w:t>
      </w:r>
      <w:r w:rsidRPr="00AC1A5B">
        <w:rPr>
          <w:rFonts w:ascii="Times New Roman" w:hAnsi="Times New Roman"/>
          <w:b/>
          <w:kern w:val="0"/>
          <w:sz w:val="24"/>
          <w:szCs w:val="24"/>
        </w:rPr>
        <w:t>.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AC1A5B">
        <w:rPr>
          <w:rFonts w:ascii="Times New Roman" w:hAnsi="Times New Roman"/>
          <w:b/>
          <w:kern w:val="0"/>
          <w:sz w:val="24"/>
          <w:szCs w:val="24"/>
        </w:rPr>
        <w:t xml:space="preserve">Методы </w:t>
      </w:r>
      <w:r w:rsidR="00BB322F">
        <w:rPr>
          <w:rFonts w:ascii="Times New Roman" w:hAnsi="Times New Roman"/>
          <w:b/>
          <w:kern w:val="0"/>
          <w:sz w:val="24"/>
          <w:szCs w:val="24"/>
        </w:rPr>
        <w:t>статистического анализа</w:t>
      </w:r>
    </w:p>
    <w:p w:rsidR="00D90FDA" w:rsidRPr="00AC1A5B" w:rsidRDefault="00F15F3D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:rsidR="00D91BAC" w:rsidRPr="00AC1A5B" w:rsidRDefault="00D91BAC" w:rsidP="00AC1A5B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AC1A5B">
        <w:rPr>
          <w:rFonts w:ascii="Times New Roman" w:hAnsi="Times New Roman"/>
          <w:b/>
          <w:kern w:val="0"/>
          <w:sz w:val="24"/>
          <w:szCs w:val="24"/>
        </w:rPr>
        <w:t>3</w:t>
      </w: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. Методы </w:t>
      </w:r>
      <w:r w:rsidR="00F15F3D" w:rsidRPr="00AC1A5B">
        <w:rPr>
          <w:rFonts w:ascii="Times New Roman" w:hAnsi="Times New Roman"/>
          <w:b/>
          <w:kern w:val="0"/>
          <w:sz w:val="24"/>
          <w:szCs w:val="24"/>
        </w:rPr>
        <w:t xml:space="preserve">машинного обучения и </w:t>
      </w:r>
      <w:r w:rsidR="006153D8" w:rsidRPr="00AC1A5B">
        <w:rPr>
          <w:rFonts w:ascii="Times New Roman" w:hAnsi="Times New Roman"/>
          <w:b/>
          <w:kern w:val="0"/>
          <w:sz w:val="24"/>
          <w:szCs w:val="24"/>
        </w:rPr>
        <w:t xml:space="preserve">интеллектуального </w:t>
      </w:r>
      <w:r w:rsidRPr="00AC1A5B">
        <w:rPr>
          <w:rFonts w:ascii="Times New Roman" w:hAnsi="Times New Roman"/>
          <w:b/>
          <w:kern w:val="0"/>
          <w:sz w:val="24"/>
          <w:szCs w:val="24"/>
        </w:rPr>
        <w:t>анализа данных</w:t>
      </w:r>
    </w:p>
    <w:p w:rsidR="00D91BD2" w:rsidRPr="00AC1A5B" w:rsidRDefault="00F15F3D" w:rsidP="00AC1A5B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AC1A5B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AC1A5B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AC1A5B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AC1A5B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AC1A5B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AC1A5B">
        <w:rPr>
          <w:rFonts w:ascii="Times New Roman" w:hAnsi="Times New Roman"/>
          <w:iCs/>
          <w:sz w:val="24"/>
          <w:szCs w:val="24"/>
        </w:rPr>
        <w:t xml:space="preserve"> </w:t>
      </w:r>
      <w:r w:rsidRPr="00AC1A5B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AC1A5B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AC1A5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AC1A5B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AC1A5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AC1A5B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  анализа данных.</w:t>
      </w:r>
    </w:p>
    <w:p w:rsidR="00534252" w:rsidRPr="00AC1A5B" w:rsidRDefault="00534252" w:rsidP="00AC1A5B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AC1A5B" w:rsidRPr="00AC1A5B" w:rsidRDefault="00AC1A5B" w:rsidP="00AC1A5B">
      <w:pPr>
        <w:widowControl/>
        <w:tabs>
          <w:tab w:val="left" w:pos="1134"/>
        </w:tabs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6858C2" w:rsidRPr="00AC1A5B" w:rsidRDefault="006858C2" w:rsidP="00AC1A5B">
      <w:pPr>
        <w:ind w:firstLine="709"/>
        <w:jc w:val="both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</w:rPr>
        <w:t>4.1</w:t>
      </w:r>
      <w:r w:rsidRPr="00AC1A5B">
        <w:rPr>
          <w:rFonts w:ascii="Times New Roman" w:hAnsi="Times New Roman"/>
          <w:sz w:val="24"/>
        </w:rPr>
        <w:t xml:space="preserve">. </w:t>
      </w:r>
      <w:r w:rsidRPr="00AC1A5B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:rsidR="006858C2" w:rsidRPr="00AC1A5B" w:rsidRDefault="00881DB6" w:rsidP="00AC1A5B">
      <w:pPr>
        <w:ind w:firstLine="709"/>
        <w:jc w:val="both"/>
        <w:rPr>
          <w:rFonts w:ascii="Times New Roman" w:hAnsi="Times New Roman"/>
          <w:sz w:val="24"/>
        </w:rPr>
      </w:pPr>
      <w:r w:rsidRPr="00AC1A5B">
        <w:rPr>
          <w:rFonts w:ascii="Times New Roman" w:hAnsi="Times New Roman"/>
          <w:sz w:val="24"/>
        </w:rPr>
        <w:t>4.1.1.</w:t>
      </w:r>
      <w:r w:rsidR="006858C2" w:rsidRPr="00AC1A5B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C1A5B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AC1A5B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AC1A5B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6858C2" w:rsidRPr="00AC1A5B" w:rsidRDefault="003338D6" w:rsidP="002A7E3A">
      <w:pPr>
        <w:pStyle w:val="af5"/>
      </w:pPr>
      <w:r w:rsidRPr="00AC1A5B">
        <w:t xml:space="preserve">Таблица </w:t>
      </w:r>
      <w:r w:rsidR="00A31D07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A31D07" w:rsidRPr="00AC1A5B">
        <w:rPr>
          <w:noProof/>
        </w:rPr>
        <w:fldChar w:fldCharType="separate"/>
      </w:r>
      <w:r w:rsidR="0031689E" w:rsidRPr="00AC1A5B">
        <w:rPr>
          <w:noProof/>
        </w:rPr>
        <w:t>5</w:t>
      </w:r>
      <w:r w:rsidR="00A31D07" w:rsidRPr="00AC1A5B">
        <w:rPr>
          <w:noProof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RPr="00AC1A5B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C1A5B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AC1A5B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C1A5B" w:rsidRDefault="006858C2" w:rsidP="002A7E3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AC1A5B">
              <w:rPr>
                <w:rFonts w:ascii="Times New Roman" w:hAnsi="Times New Roman"/>
                <w:sz w:val="24"/>
              </w:rPr>
              <w:t>Формы (методы) текущего контроля успеваемости</w:t>
            </w:r>
          </w:p>
        </w:tc>
      </w:tr>
      <w:tr w:rsidR="00B077DC" w:rsidRPr="00AC1A5B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Pr="00AC1A5B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тест</w:t>
            </w:r>
          </w:p>
        </w:tc>
      </w:tr>
      <w:tr w:rsidR="00B077DC" w:rsidRPr="00AC1A5B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B322F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</w:t>
            </w:r>
            <w:r w:rsidR="00BB322F">
              <w:rPr>
                <w:rFonts w:ascii="Times New Roman" w:hAnsi="Times New Roman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Pr="00AC1A5B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задание</w:t>
            </w:r>
          </w:p>
        </w:tc>
      </w:tr>
      <w:tr w:rsidR="00B077DC" w:rsidRPr="00AC1A5B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Pr="00AC1A5B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тест, курсовой проект</w:t>
            </w:r>
          </w:p>
        </w:tc>
      </w:tr>
    </w:tbl>
    <w:p w:rsidR="00B077DC" w:rsidRPr="00AC1A5B" w:rsidRDefault="00B077DC" w:rsidP="00AC1A5B">
      <w:pPr>
        <w:ind w:firstLine="709"/>
        <w:jc w:val="both"/>
        <w:rPr>
          <w:rFonts w:ascii="Times New Roman" w:hAnsi="Times New Roman"/>
          <w:sz w:val="24"/>
        </w:rPr>
      </w:pPr>
    </w:p>
    <w:p w:rsidR="006858C2" w:rsidRPr="002A7E3A" w:rsidRDefault="006858C2" w:rsidP="00AC1A5B">
      <w:pPr>
        <w:ind w:firstLine="709"/>
        <w:jc w:val="both"/>
        <w:rPr>
          <w:rFonts w:ascii="Times New Roman" w:hAnsi="Times New Roman"/>
          <w:b/>
          <w:sz w:val="24"/>
        </w:rPr>
      </w:pPr>
      <w:r w:rsidRPr="002A7E3A">
        <w:rPr>
          <w:rFonts w:ascii="Times New Roman" w:hAnsi="Times New Roman"/>
          <w:b/>
          <w:sz w:val="24"/>
        </w:rPr>
        <w:t xml:space="preserve">4.1.2. </w:t>
      </w:r>
      <w:r w:rsidR="000975C0" w:rsidRPr="002A7E3A">
        <w:rPr>
          <w:rFonts w:ascii="Times New Roman" w:hAnsi="Times New Roman"/>
          <w:b/>
          <w:sz w:val="24"/>
        </w:rPr>
        <w:t>Зачет</w:t>
      </w:r>
      <w:r w:rsidRPr="002A7E3A">
        <w:rPr>
          <w:rFonts w:ascii="Times New Roman" w:hAnsi="Times New Roman"/>
          <w:b/>
          <w:sz w:val="24"/>
        </w:rPr>
        <w:t xml:space="preserve"> проводится с применением следующих методов (средств):</w:t>
      </w:r>
    </w:p>
    <w:p w:rsidR="000975C0" w:rsidRPr="00AC1A5B" w:rsidRDefault="000975C0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Pr="00AC1A5B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AC1A5B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:rsidR="00347199" w:rsidRPr="00AC1A5B" w:rsidRDefault="0034719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Во время </w:t>
      </w:r>
      <w:r w:rsidR="00D95BDE" w:rsidRPr="00AC1A5B">
        <w:rPr>
          <w:rFonts w:ascii="Times New Roman" w:hAnsi="Times New Roman"/>
          <w:sz w:val="24"/>
          <w:szCs w:val="24"/>
        </w:rPr>
        <w:t>зачета</w:t>
      </w:r>
      <w:r w:rsidRPr="00AC1A5B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 w:rsidRPr="00AC1A5B">
        <w:rPr>
          <w:rFonts w:ascii="Times New Roman" w:hAnsi="Times New Roman"/>
          <w:sz w:val="24"/>
          <w:szCs w:val="24"/>
        </w:rPr>
        <w:t>ОПК-</w:t>
      </w:r>
      <w:r w:rsidR="009C0675" w:rsidRPr="00AC1A5B">
        <w:rPr>
          <w:rFonts w:ascii="Times New Roman" w:hAnsi="Times New Roman"/>
          <w:sz w:val="24"/>
          <w:szCs w:val="24"/>
        </w:rPr>
        <w:t>3</w:t>
      </w:r>
      <w:r w:rsidR="00D95BDE" w:rsidRPr="00AC1A5B">
        <w:rPr>
          <w:rFonts w:ascii="Times New Roman" w:hAnsi="Times New Roman"/>
          <w:sz w:val="24"/>
          <w:szCs w:val="24"/>
        </w:rPr>
        <w:t>.1, ОПК-</w:t>
      </w:r>
      <w:r w:rsidR="009C0675" w:rsidRPr="00AC1A5B">
        <w:rPr>
          <w:rFonts w:ascii="Times New Roman" w:hAnsi="Times New Roman"/>
          <w:sz w:val="24"/>
          <w:szCs w:val="24"/>
        </w:rPr>
        <w:t>5</w:t>
      </w:r>
      <w:r w:rsidR="00D95BDE" w:rsidRPr="00AC1A5B">
        <w:rPr>
          <w:rFonts w:ascii="Times New Roman" w:hAnsi="Times New Roman"/>
          <w:sz w:val="24"/>
          <w:szCs w:val="24"/>
        </w:rPr>
        <w:t>.1, ОПК-</w:t>
      </w:r>
      <w:r w:rsidR="009C0675" w:rsidRPr="00AC1A5B">
        <w:rPr>
          <w:rFonts w:ascii="Times New Roman" w:hAnsi="Times New Roman"/>
          <w:sz w:val="24"/>
          <w:szCs w:val="24"/>
        </w:rPr>
        <w:t xml:space="preserve">6.1, </w:t>
      </w:r>
      <w:r w:rsidR="00D95BDE" w:rsidRPr="00AC1A5B">
        <w:rPr>
          <w:rFonts w:ascii="Times New Roman" w:hAnsi="Times New Roman"/>
          <w:sz w:val="24"/>
          <w:szCs w:val="24"/>
        </w:rPr>
        <w:t>ПК-</w:t>
      </w:r>
      <w:r w:rsidR="009C0675" w:rsidRPr="00AC1A5B">
        <w:rPr>
          <w:rFonts w:ascii="Times New Roman" w:hAnsi="Times New Roman"/>
          <w:sz w:val="24"/>
          <w:szCs w:val="24"/>
        </w:rPr>
        <w:t>2</w:t>
      </w:r>
      <w:r w:rsidR="00D95BDE" w:rsidRPr="00AC1A5B">
        <w:rPr>
          <w:rFonts w:ascii="Times New Roman" w:hAnsi="Times New Roman"/>
          <w:sz w:val="24"/>
          <w:szCs w:val="24"/>
        </w:rPr>
        <w:t>.1</w:t>
      </w:r>
      <w:r w:rsidR="00DB3D8B" w:rsidRPr="00AC1A5B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2A7E3A" w:rsidRDefault="002A7E3A" w:rsidP="00556562">
      <w:pPr>
        <w:pStyle w:val="1"/>
      </w:pPr>
    </w:p>
    <w:p w:rsidR="006858C2" w:rsidRPr="00AC1A5B" w:rsidRDefault="008B1F1E" w:rsidP="00556562">
      <w:pPr>
        <w:pStyle w:val="1"/>
        <w:rPr>
          <w:highlight w:val="yellow"/>
        </w:rPr>
      </w:pPr>
      <w:r w:rsidRPr="00AC1A5B">
        <w:t>4.</w:t>
      </w:r>
      <w:r w:rsidR="006858C2" w:rsidRPr="00AC1A5B">
        <w:t>2. Материалы текущего ко</w:t>
      </w:r>
      <w:r w:rsidR="006E7024" w:rsidRPr="00AC1A5B">
        <w:t>нтроля успеваемости обучающихся</w:t>
      </w:r>
    </w:p>
    <w:p w:rsidR="008B1F1E" w:rsidRPr="00AC1A5B" w:rsidRDefault="00CB581D" w:rsidP="00EF205B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4.2.1.</w:t>
      </w:r>
      <w:r w:rsidR="00EF205B">
        <w:rPr>
          <w:rFonts w:ascii="Times New Roman" w:hAnsi="Times New Roman"/>
          <w:sz w:val="24"/>
          <w:szCs w:val="24"/>
        </w:rPr>
        <w:t xml:space="preserve"> </w:t>
      </w:r>
      <w:r w:rsidR="008B1F1E" w:rsidRPr="00AC1A5B">
        <w:rPr>
          <w:rFonts w:ascii="Times New Roman" w:hAnsi="Times New Roman"/>
          <w:sz w:val="24"/>
          <w:szCs w:val="24"/>
        </w:rPr>
        <w:t>Задание</w:t>
      </w:r>
    </w:p>
    <w:p w:rsidR="008B1F1E" w:rsidRPr="00AC1A5B" w:rsidRDefault="008B1F1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AC1A5B">
        <w:rPr>
          <w:rFonts w:ascii="Times New Roman" w:hAnsi="Times New Roman"/>
          <w:sz w:val="24"/>
          <w:szCs w:val="24"/>
        </w:rPr>
        <w:t>заданий</w:t>
      </w:r>
      <w:r w:rsidRPr="00AC1A5B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AC1A5B">
        <w:rPr>
          <w:rFonts w:ascii="Times New Roman" w:hAnsi="Times New Roman"/>
          <w:sz w:val="24"/>
          <w:szCs w:val="24"/>
          <w:lang w:val="en-US"/>
        </w:rPr>
        <w:t>Excel</w:t>
      </w:r>
      <w:r w:rsidRPr="00AC1A5B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:rsidR="008B1F1E" w:rsidRPr="00AC1A5B" w:rsidRDefault="008B1F1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:rsidR="008B1F1E" w:rsidRPr="00AC1A5B" w:rsidRDefault="008B1F1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AC1A5B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E25DE5" w:rsidRPr="00AC1A5B" w:rsidRDefault="00E25DE5" w:rsidP="00AC1A5B">
      <w:pPr>
        <w:ind w:firstLine="709"/>
        <w:rPr>
          <w:rFonts w:ascii="Times New Roman" w:hAnsi="Times New Roman"/>
          <w:sz w:val="24"/>
          <w:szCs w:val="24"/>
        </w:rPr>
      </w:pPr>
    </w:p>
    <w:p w:rsidR="00E25DE5" w:rsidRPr="00AC1A5B" w:rsidRDefault="00E25DE5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</w:p>
    <w:p w:rsidR="0007567F" w:rsidRPr="00AC1A5B" w:rsidRDefault="0007567F" w:rsidP="00AC1A5B">
      <w:pPr>
        <w:ind w:firstLine="709"/>
        <w:rPr>
          <w:rFonts w:ascii="Times New Roman" w:hAnsi="Times New Roman"/>
          <w:sz w:val="24"/>
          <w:szCs w:val="24"/>
        </w:rPr>
      </w:pPr>
    </w:p>
    <w:p w:rsidR="00E93406" w:rsidRPr="00AC1A5B" w:rsidRDefault="00CB581D" w:rsidP="00AC1A5B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4.2.2. </w:t>
      </w:r>
      <w:r w:rsidR="00E25DE5" w:rsidRPr="00AC1A5B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:rsidR="0019374F" w:rsidRPr="00AC1A5B" w:rsidRDefault="00B077DC" w:rsidP="00AC1A5B">
      <w:pPr>
        <w:ind w:firstLine="709"/>
        <w:jc w:val="both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</w:rPr>
        <w:t xml:space="preserve">Тема курсового проекта: </w:t>
      </w:r>
      <w:r w:rsidRPr="00AC1A5B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AC1A5B">
        <w:rPr>
          <w:rFonts w:ascii="Times New Roman" w:hAnsi="Times New Roman"/>
          <w:b/>
        </w:rPr>
        <w:t>»</w:t>
      </w:r>
    </w:p>
    <w:p w:rsidR="00E93406" w:rsidRPr="00AC1A5B" w:rsidRDefault="00E25DE5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AC1A5B">
        <w:rPr>
          <w:rFonts w:ascii="Times New Roman" w:hAnsi="Times New Roman"/>
          <w:sz w:val="24"/>
          <w:szCs w:val="24"/>
        </w:rPr>
        <w:t>.</w:t>
      </w:r>
      <w:r w:rsidR="00B077DC" w:rsidRPr="00AC1A5B">
        <w:rPr>
          <w:rFonts w:ascii="Times New Roman" w:hAnsi="Times New Roman"/>
          <w:sz w:val="24"/>
          <w:szCs w:val="24"/>
        </w:rPr>
        <w:t xml:space="preserve"> </w:t>
      </w:r>
      <w:r w:rsidR="008638DE" w:rsidRPr="00AC1A5B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:rsidR="00B077DC" w:rsidRPr="00AC1A5B" w:rsidRDefault="00B077DC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Решаемые задачи: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1.</w:t>
      </w:r>
      <w:r w:rsidR="00B077DC" w:rsidRPr="00AC1A5B">
        <w:rPr>
          <w:rFonts w:ascii="Times New Roman" w:hAnsi="Times New Roman"/>
          <w:sz w:val="24"/>
          <w:szCs w:val="24"/>
        </w:rPr>
        <w:t>Разведочный анализ данных.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2.</w:t>
      </w:r>
      <w:r w:rsidR="00B077DC" w:rsidRPr="00AC1A5B">
        <w:rPr>
          <w:rFonts w:ascii="Times New Roman" w:hAnsi="Times New Roman"/>
          <w:sz w:val="24"/>
          <w:szCs w:val="24"/>
        </w:rPr>
        <w:t>Анализ аномалий, пропусков.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3.</w:t>
      </w:r>
      <w:r w:rsidR="00B077DC" w:rsidRPr="00AC1A5B">
        <w:rPr>
          <w:rFonts w:ascii="Times New Roman" w:hAnsi="Times New Roman"/>
          <w:sz w:val="24"/>
          <w:szCs w:val="24"/>
        </w:rPr>
        <w:t>Графический анализ данных.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4.</w:t>
      </w:r>
      <w:r w:rsidR="00B077DC" w:rsidRPr="00AC1A5B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5.</w:t>
      </w:r>
      <w:r w:rsidR="00B077DC" w:rsidRPr="00AC1A5B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6.</w:t>
      </w:r>
      <w:r w:rsidR="00B077DC" w:rsidRPr="00AC1A5B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7.</w:t>
      </w:r>
      <w:r w:rsidR="00B077DC" w:rsidRPr="00AC1A5B">
        <w:rPr>
          <w:rFonts w:ascii="Times New Roman" w:hAnsi="Times New Roman"/>
          <w:sz w:val="24"/>
          <w:szCs w:val="24"/>
        </w:rPr>
        <w:t>Решение зад</w:t>
      </w:r>
      <w:r w:rsidR="00820822" w:rsidRPr="00AC1A5B">
        <w:rPr>
          <w:rFonts w:ascii="Times New Roman" w:hAnsi="Times New Roman"/>
          <w:sz w:val="24"/>
          <w:szCs w:val="24"/>
        </w:rPr>
        <w:t>а</w:t>
      </w:r>
      <w:r w:rsidR="00B077DC" w:rsidRPr="00AC1A5B">
        <w:rPr>
          <w:rFonts w:ascii="Times New Roman" w:hAnsi="Times New Roman"/>
          <w:sz w:val="24"/>
          <w:szCs w:val="24"/>
        </w:rPr>
        <w:t>ч классифи</w:t>
      </w:r>
      <w:r w:rsidR="00820822" w:rsidRPr="00AC1A5B">
        <w:rPr>
          <w:rFonts w:ascii="Times New Roman" w:hAnsi="Times New Roman"/>
          <w:sz w:val="24"/>
          <w:szCs w:val="24"/>
        </w:rPr>
        <w:t>кации ансамблем методов.</w:t>
      </w:r>
    </w:p>
    <w:p w:rsidR="00820822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8.</w:t>
      </w:r>
      <w:r w:rsidR="00820822" w:rsidRPr="00AC1A5B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:rsidR="002A7E3A" w:rsidRDefault="002A7E3A" w:rsidP="002A7E3A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2F7B44" w:rsidRPr="00AC1A5B" w:rsidRDefault="00CB581D" w:rsidP="002A7E3A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4.2.3. </w:t>
      </w:r>
      <w:r w:rsidR="00E36E69" w:rsidRPr="00AC1A5B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AC1A5B" w:rsidTr="00AC1A5B">
        <w:trPr>
          <w:trHeight w:val="832"/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AC1A5B" w:rsidRDefault="00E36E69" w:rsidP="002A7E3A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 (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6E69" w:rsidRPr="00AC1A5B" w:rsidRDefault="00E36E69" w:rsidP="002A7E3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2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3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AC1A5B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AC1A5B" w:rsidRDefault="00E36E69" w:rsidP="00AC1A5B">
      <w:pPr>
        <w:spacing w:line="360" w:lineRule="auto"/>
        <w:rPr>
          <w:rFonts w:ascii="Times New Roman" w:hAnsi="Times New Roman"/>
          <w:vanish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 xml:space="preserve">ЗАДАНИЕ № 4 </w:t>
      </w:r>
      <w:r w:rsidRPr="00AC1A5B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AC1A5B">
        <w:rPr>
          <w:rFonts w:ascii="Times New Roman" w:hAnsi="Times New Roman"/>
          <w:b/>
          <w:bCs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А) 1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Б) 2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В) 3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5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6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AC1A5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AC1A5B">
        <w:rPr>
          <w:rFonts w:ascii="Times New Roman" w:hAnsi="Times New Roman"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А) Никак.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7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AC1A5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AC1A5B">
        <w:rPr>
          <w:rFonts w:ascii="Times New Roman" w:hAnsi="Times New Roman"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75pt;height:11.9pt;mso-width-percent:0;mso-height-percent:0;mso-width-percent:0;mso-height-percent:0" o:ole="" fillcolor="window">
            <v:imagedata r:id="rId10" o:title=""/>
          </v:shape>
          <o:OLEObject Type="Embed" ProgID="Equation.3" ShapeID="_x0000_i1025" DrawAspect="Content" ObjectID="_1692434807" r:id="rId11"/>
        </w:object>
      </w:r>
      <w:r w:rsidRPr="00AC1A5B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="001100C7" w:rsidRPr="001100C7">
        <w:rPr>
          <w:rFonts w:ascii="Times New Roman" w:hAnsi="Times New Roman"/>
          <w:noProof/>
          <w:position w:val="-10"/>
          <w:sz w:val="24"/>
          <w:szCs w:val="24"/>
        </w:rPr>
        <w:object w:dxaOrig="220" w:dyaOrig="260">
          <v:shape id="_x0000_i1026" type="#_x0000_t75" alt="" style="width:11.9pt;height:13.75pt;mso-width-percent:0;mso-height-percent:0;mso-width-percent:0;mso-height-percent:0" o:ole="" fillcolor="window">
            <v:imagedata r:id="rId12" o:title=""/>
          </v:shape>
          <o:OLEObject Type="Embed" ProgID="Equation.3" ShapeID="_x0000_i1026" DrawAspect="Content" ObjectID="_1692434808" r:id="rId13"/>
        </w:object>
      </w:r>
      <w:r w:rsidRPr="00AC1A5B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А) При </w:t>
      </w:r>
      <w:r w:rsidR="001100C7" w:rsidRPr="001100C7">
        <w:rPr>
          <w:rFonts w:ascii="Times New Roman" w:hAnsi="Times New Roman"/>
          <w:noProof/>
          <w:position w:val="-12"/>
          <w:sz w:val="24"/>
          <w:szCs w:val="24"/>
        </w:rPr>
        <w:object w:dxaOrig="1960" w:dyaOrig="360">
          <v:shape id="_x0000_i1027" type="#_x0000_t75" alt="" style="width:98.9pt;height:19.4pt;mso-width-percent:0;mso-height-percent:0;mso-width-percent:0;mso-height-percent:0" o:ole="" fillcolor="window">
            <v:imagedata r:id="rId14" o:title=""/>
          </v:shape>
          <o:OLEObject Type="Embed" ProgID="Equation.3" ShapeID="_x0000_i1027" DrawAspect="Content" ObjectID="_1692434809" r:id="rId15"/>
        </w:object>
      </w:r>
      <w:r w:rsidRPr="00AC1A5B">
        <w:rPr>
          <w:rFonts w:ascii="Times New Roman" w:hAnsi="Times New Roman"/>
          <w:sz w:val="24"/>
          <w:szCs w:val="24"/>
        </w:rPr>
        <w:t xml:space="preserve"> где </w:t>
      </w:r>
      <w:r w:rsidR="001100C7" w:rsidRPr="001100C7">
        <w:rPr>
          <w:rFonts w:ascii="Times New Roman" w:hAnsi="Times New Roman"/>
          <w:noProof/>
          <w:position w:val="-12"/>
          <w:sz w:val="24"/>
          <w:szCs w:val="24"/>
        </w:rPr>
        <w:object w:dxaOrig="999" w:dyaOrig="360">
          <v:shape id="_x0000_i1028" type="#_x0000_t75" alt="" style="width:49.45pt;height:19.4pt;mso-width-percent:0;mso-height-percent:0;mso-width-percent:0;mso-height-percent:0" o:ole="" fillcolor="window">
            <v:imagedata r:id="rId16" o:title=""/>
          </v:shape>
          <o:OLEObject Type="Embed" ProgID="Equation.3" ShapeID="_x0000_i1028" DrawAspect="Content" ObjectID="_1692434810" r:id="rId17"/>
        </w:object>
      </w:r>
      <w:r w:rsidRPr="00AC1A5B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29" type="#_x0000_t75" alt="" style="width:8.75pt;height:11.9pt;mso-width-percent:0;mso-height-percent:0;mso-width-percent:0;mso-height-percent:0" o:ole="" fillcolor="window">
            <v:imagedata r:id="rId18" o:title=""/>
          </v:shape>
          <o:OLEObject Type="Embed" ProgID="Equation.3" ShapeID="_x0000_i1029" DrawAspect="Content" ObjectID="_1692434811" r:id="rId19"/>
        </w:object>
      </w:r>
      <w:r w:rsidRPr="00AC1A5B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Б) При </w:t>
      </w:r>
      <w:r w:rsidR="001100C7" w:rsidRPr="001100C7">
        <w:rPr>
          <w:rFonts w:ascii="Times New Roman" w:hAnsi="Times New Roman"/>
          <w:noProof/>
          <w:position w:val="-14"/>
          <w:sz w:val="24"/>
          <w:szCs w:val="24"/>
        </w:rPr>
        <w:object w:dxaOrig="1420" w:dyaOrig="420">
          <v:shape id="_x0000_i1030" type="#_x0000_t75" alt="" style="width:71.35pt;height:21.3pt;mso-width-percent:0;mso-height-percent:0;mso-width-percent:0;mso-height-percent:0" o:ole="" fillcolor="window">
            <v:imagedata r:id="rId20" o:title=""/>
          </v:shape>
          <o:OLEObject Type="Embed" ProgID="Equation.3" ShapeID="_x0000_i1030" DrawAspect="Content" ObjectID="_1692434812" r:id="rId21"/>
        </w:objec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В) При </w:t>
      </w:r>
      <w:r w:rsidR="001100C7" w:rsidRPr="001100C7">
        <w:rPr>
          <w:rFonts w:ascii="Times New Roman" w:hAnsi="Times New Roman"/>
          <w:noProof/>
          <w:position w:val="-10"/>
          <w:sz w:val="24"/>
          <w:szCs w:val="24"/>
        </w:rPr>
        <w:object w:dxaOrig="639" w:dyaOrig="300">
          <v:shape id="_x0000_i1031" type="#_x0000_t75" alt="" style="width:31.3pt;height:15.05pt;mso-width-percent:0;mso-height-percent:0;mso-width-percent:0;mso-height-percent:0" o:ole="" fillcolor="window">
            <v:imagedata r:id="rId22" o:title=""/>
          </v:shape>
          <o:OLEObject Type="Embed" ProgID="Equation.3" ShapeID="_x0000_i1031" DrawAspect="Content" ObjectID="_1692434813" r:id="rId23"/>
        </w:object>
      </w:r>
      <w:r w:rsidRPr="00AC1A5B">
        <w:rPr>
          <w:rFonts w:ascii="Times New Roman" w:hAnsi="Times New Roman"/>
          <w:sz w:val="24"/>
          <w:szCs w:val="24"/>
        </w:rPr>
        <w:t xml:space="preserve"> где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20" w:dyaOrig="260">
          <v:shape id="_x0000_i1032" type="#_x0000_t75" alt="" style="width:11.9pt;height:13.75pt;mso-width-percent:0;mso-height-percent:0;mso-width-percent:0;mso-height-percent:0" o:ole="" fillcolor="window">
            <v:imagedata r:id="rId24" o:title=""/>
          </v:shape>
          <o:OLEObject Type="Embed" ProgID="Equation.3" ShapeID="_x0000_i1032" DrawAspect="Content" ObjectID="_1692434814" r:id="rId25"/>
        </w:object>
      </w:r>
      <w:r w:rsidRPr="00AC1A5B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3" type="#_x0000_t75" alt="" style="width:8.75pt;height:11.9pt;mso-width-percent:0;mso-height-percent:0;mso-width-percent:0;mso-height-percent:0" o:ole="" fillcolor="window">
            <v:imagedata r:id="rId18" o:title=""/>
          </v:shape>
          <o:OLEObject Type="Embed" ProgID="Equation.3" ShapeID="_x0000_i1033" DrawAspect="Content" ObjectID="_1692434815" r:id="rId26"/>
        </w:object>
      </w:r>
      <w:r w:rsidRPr="00AC1A5B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4" type="#_x0000_t75" alt="" style="width:8.75pt;height:11.9pt;mso-width-percent:0;mso-height-percent:0;mso-width-percent:0;mso-height-percent:0" o:ole="" fillcolor="window">
            <v:imagedata r:id="rId27" o:title=""/>
          </v:shape>
          <o:OLEObject Type="Embed" ProgID="Equation.3" ShapeID="_x0000_i1034" DrawAspect="Content" ObjectID="_1692434816" r:id="rId28"/>
        </w:objec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8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AC1A5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AC1A5B">
        <w:rPr>
          <w:rFonts w:ascii="Times New Roman" w:hAnsi="Times New Roman"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="001100C7" w:rsidRPr="001100C7">
        <w:rPr>
          <w:rFonts w:ascii="Times New Roman" w:hAnsi="Times New Roman"/>
          <w:noProof/>
          <w:position w:val="-10"/>
          <w:sz w:val="24"/>
          <w:szCs w:val="24"/>
        </w:rPr>
        <w:object w:dxaOrig="520" w:dyaOrig="320">
          <v:shape id="_x0000_i1035" type="#_x0000_t75" alt="" style="width:26.9pt;height:15.05pt;mso-width-percent:0;mso-height-percent:0;mso-width-percent:0;mso-height-percent:0" o:ole="" fillcolor="window">
            <v:imagedata r:id="rId29" o:title=""/>
          </v:shape>
          <o:OLEObject Type="Embed" ProgID="Equation.3" ShapeID="_x0000_i1035" DrawAspect="Content" ObjectID="_1692434817" r:id="rId30"/>
        </w:object>
      </w:r>
      <w:r w:rsidRPr="00AC1A5B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А) Увеличится в 4 раза.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Б) Уменьшится в 4 раза.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В) Увеличится в 2 раза.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9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10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11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12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13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AC1A5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AC1A5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14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15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1100C7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0C7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80" w:dyaOrig="859">
                      <v:shape id="_x0000_i1036" type="#_x0000_t75" alt="" style="width:113.95pt;height:41.95pt;mso-width-percent:0;mso-height-percent:0;mso-width-percent:0;mso-height-percent:0" o:ole="">
                        <v:imagedata r:id="rId31" o:title=""/>
                      </v:shape>
                      <o:OLEObject Type="Embed" ProgID="Equation.DSMT4" ShapeID="_x0000_i1036" DrawAspect="Content" ObjectID="_1692434818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="001100C7" w:rsidRPr="001100C7">
                    <w:rPr>
                      <w:rFonts w:ascii="Times New Roman" w:hAnsi="Times New Roman"/>
                      <w:noProof/>
                      <w:position w:val="-28"/>
                      <w:sz w:val="24"/>
                      <w:szCs w:val="24"/>
                    </w:rPr>
                    <w:object w:dxaOrig="1260" w:dyaOrig="720">
                      <v:shape id="_x0000_i1037" type="#_x0000_t75" alt="" style="width:63.25pt;height:37.55pt;mso-width-percent:0;mso-height-percent:0;mso-width-percent:0;mso-height-percent:0" o:ole="">
                        <v:imagedata r:id="rId33" o:title=""/>
                      </v:shape>
                      <o:OLEObject Type="Embed" ProgID="Equation.DSMT4" ShapeID="_x0000_i1037" DrawAspect="Content" ObjectID="_1692434819" r:id="rId34"/>
                    </w:objec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1100C7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0C7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60" w:dyaOrig="859">
                      <v:shape id="_x0000_i1038" type="#_x0000_t75" alt="" style="width:113.95pt;height:41.95pt;mso-width-percent:0;mso-height-percent:0;mso-width-percent:0;mso-height-percent:0" o:ole="">
                        <v:imagedata r:id="rId35" o:title=""/>
                      </v:shape>
                      <o:OLEObject Type="Embed" ProgID="Equation.DSMT4" ShapeID="_x0000_i1038" DrawAspect="Content" ObjectID="_1692434820" r:id="rId36"/>
                    </w:object>
                  </w:r>
                </w:p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="001100C7" w:rsidRPr="001100C7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320" w:dyaOrig="859">
                      <v:shape id="_x0000_i1039" type="#_x0000_t75" alt="" style="width:115.85pt;height:41.95pt;mso-width-percent:0;mso-height-percent:0;mso-width-percent:0;mso-height-percent:0" o:ole="">
                        <v:imagedata r:id="rId37" o:title=""/>
                      </v:shape>
                      <o:OLEObject Type="Embed" ProgID="Equation.DSMT4" ShapeID="_x0000_i1039" DrawAspect="Content" ObjectID="_1692434821" r:id="rId38"/>
                    </w:object>
                  </w:r>
                </w:p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ind w:firstLine="6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16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E36E69" w:rsidRPr="00AC1A5B" w:rsidRDefault="00E36E69" w:rsidP="00AC1A5B">
            <w:pPr>
              <w:ind w:firstLine="6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:rsidR="00E36E69" w:rsidRPr="00AC1A5B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AC1A5B" w:rsidRDefault="00E36E69" w:rsidP="00AC1A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</w:t>
            </w:r>
            <w:r w:rsidR="002B6EB7"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E36E69" w:rsidRPr="00AC1A5B" w:rsidRDefault="00E36E69" w:rsidP="00AC1A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:rsidR="00E36E69" w:rsidRPr="00AC1A5B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AC1A5B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AC1A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69" w:rsidRPr="00AC1A5B" w:rsidRDefault="00E36E69" w:rsidP="00AC1A5B">
      <w:pPr>
        <w:rPr>
          <w:rFonts w:ascii="Times New Roman" w:hAnsi="Times New Roman"/>
          <w:b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AC1A5B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AC1A5B" w:rsidRDefault="00E36E69" w:rsidP="00AC1A5B">
            <w:pPr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AC1A5B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AC1A5B" w:rsidRDefault="00E36E69" w:rsidP="00AC1A5B">
            <w:pPr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:rsidR="00E36E69" w:rsidRPr="00AC1A5B" w:rsidRDefault="00E36E69" w:rsidP="00AC1A5B">
      <w:pPr>
        <w:rPr>
          <w:rFonts w:ascii="Times New Roman" w:hAnsi="Times New Roman"/>
          <w:b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18 ( - свободный ответ)</w:t>
      </w:r>
    </w:p>
    <w:p w:rsidR="00E36E69" w:rsidRPr="00AC1A5B" w:rsidRDefault="00E36E69" w:rsidP="00AC1A5B">
      <w:pPr>
        <w:pStyle w:val="Default"/>
        <w:jc w:val="both"/>
        <w:rPr>
          <w:bCs/>
          <w:color w:val="auto"/>
        </w:rPr>
      </w:pPr>
      <w:r w:rsidRPr="00AC1A5B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:rsidR="00E36E69" w:rsidRPr="00AC1A5B" w:rsidRDefault="00E36E69" w:rsidP="00AC1A5B">
      <w:pPr>
        <w:rPr>
          <w:rFonts w:ascii="Times New Roman" w:hAnsi="Times New Roman"/>
          <w:bCs/>
          <w:sz w:val="24"/>
          <w:szCs w:val="24"/>
        </w:rPr>
      </w:pPr>
      <w:r w:rsidRPr="00AC1A5B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="001100C7" w:rsidRPr="001100C7">
        <w:rPr>
          <w:rFonts w:ascii="Times New Roman" w:hAnsi="Times New Roman"/>
          <w:bCs/>
          <w:noProof/>
          <w:sz w:val="24"/>
          <w:szCs w:val="24"/>
        </w:rPr>
        <w:object w:dxaOrig="320" w:dyaOrig="400">
          <v:shape id="_x0000_i1040" type="#_x0000_t75" alt="" style="width:15.05pt;height:20.05pt;mso-width-percent:0;mso-height-percent:0;mso-width-percent:0;mso-height-percent:0" o:ole="">
            <v:imagedata r:id="rId41" o:title=""/>
          </v:shape>
          <o:OLEObject Type="Embed" ProgID="Equation.DSMT4" ShapeID="_x0000_i1040" DrawAspect="Content" ObjectID="_1692434822" r:id="rId42"/>
        </w:object>
      </w:r>
      <w:r w:rsidRPr="00AC1A5B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:rsidR="00E36E69" w:rsidRPr="00AC1A5B" w:rsidRDefault="00E36E69" w:rsidP="00AC1A5B">
      <w:pPr>
        <w:rPr>
          <w:rFonts w:ascii="Times New Roman" w:hAnsi="Times New Roman"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 xml:space="preserve">ЗАДАНИЕ № 19 </w:t>
      </w:r>
      <w:r w:rsidRPr="00AC1A5B">
        <w:rPr>
          <w:rFonts w:ascii="Times New Roman" w:hAnsi="Times New Roman"/>
          <w:bCs/>
          <w:sz w:val="24"/>
          <w:szCs w:val="24"/>
        </w:rPr>
        <w:t>( - свободный ответ)</w:t>
      </w:r>
    </w:p>
    <w:p w:rsidR="00E36E69" w:rsidRPr="00AC1A5B" w:rsidRDefault="00E36E69" w:rsidP="00AC1A5B">
      <w:pPr>
        <w:pStyle w:val="Default"/>
        <w:jc w:val="both"/>
        <w:rPr>
          <w:bCs/>
          <w:color w:val="auto"/>
        </w:rPr>
      </w:pPr>
      <w:r w:rsidRPr="00AC1A5B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AC1A5B" w:rsidTr="00E36E69">
        <w:tc>
          <w:tcPr>
            <w:tcW w:w="3190" w:type="dxa"/>
            <w:vMerge w:val="restart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AC1A5B" w:rsidTr="00E36E69">
        <w:tc>
          <w:tcPr>
            <w:tcW w:w="3190" w:type="dxa"/>
            <w:vMerge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AC1A5B" w:rsidTr="00E36E69"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AC1A5B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AC1A5B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AC1A5B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AC1A5B" w:rsidTr="00E36E69"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AC1A5B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AC1A5B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:rsidR="00E36E69" w:rsidRPr="00AC1A5B" w:rsidRDefault="00E36E69" w:rsidP="00AC1A5B">
      <w:pPr>
        <w:pStyle w:val="Default"/>
        <w:jc w:val="both"/>
        <w:rPr>
          <w:bCs/>
          <w:color w:val="auto"/>
        </w:rPr>
      </w:pPr>
      <w:r w:rsidRPr="00AC1A5B">
        <w:rPr>
          <w:bCs/>
          <w:i/>
          <w:color w:val="auto"/>
        </w:rPr>
        <w:t xml:space="preserve">а, </w:t>
      </w:r>
      <w:r w:rsidRPr="00AC1A5B">
        <w:rPr>
          <w:bCs/>
          <w:i/>
          <w:color w:val="auto"/>
          <w:lang w:val="en-US"/>
        </w:rPr>
        <w:t>d</w:t>
      </w:r>
      <w:r w:rsidRPr="00AC1A5B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AC1A5B">
        <w:rPr>
          <w:bCs/>
          <w:i/>
          <w:color w:val="auto"/>
          <w:lang w:val="en-US"/>
        </w:rPr>
        <w:t>b</w:t>
      </w:r>
      <w:r w:rsidRPr="00AC1A5B">
        <w:rPr>
          <w:bCs/>
          <w:i/>
          <w:color w:val="auto"/>
        </w:rPr>
        <w:t xml:space="preserve">, </w:t>
      </w:r>
      <w:r w:rsidRPr="00AC1A5B">
        <w:rPr>
          <w:bCs/>
          <w:i/>
          <w:color w:val="auto"/>
          <w:lang w:val="en-US"/>
        </w:rPr>
        <w:t>c</w:t>
      </w:r>
      <w:r w:rsidRPr="00AC1A5B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="001100C7" w:rsidRPr="001100C7">
        <w:rPr>
          <w:bCs/>
          <w:noProof/>
          <w:color w:val="auto"/>
          <w:position w:val="-6"/>
        </w:rPr>
        <w:object w:dxaOrig="600" w:dyaOrig="300">
          <v:shape id="_x0000_i1041" type="#_x0000_t75" alt="" style="width:30.05pt;height:15.05pt;mso-width-percent:0;mso-height-percent:0;mso-width-percent:0;mso-height-percent:0" o:ole="">
            <v:imagedata r:id="rId43" o:title=""/>
          </v:shape>
          <o:OLEObject Type="Embed" ProgID="Equation.DSMT4" ShapeID="_x0000_i1041" DrawAspect="Content" ObjectID="_1692434823" r:id="rId44"/>
        </w:object>
      </w:r>
      <w:r w:rsidRPr="00AC1A5B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:rsidR="00E36E69" w:rsidRPr="00AC1A5B" w:rsidRDefault="00E36E69" w:rsidP="00AC1A5B">
      <w:pPr>
        <w:rPr>
          <w:rFonts w:ascii="Times New Roman" w:hAnsi="Times New Roman"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 xml:space="preserve">ЗАДАНИЕ № 20 </w:t>
      </w:r>
      <w:r w:rsidRPr="00AC1A5B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:rsidR="00E36E69" w:rsidRPr="00AC1A5B" w:rsidRDefault="00E36E69" w:rsidP="00AC1A5B">
      <w:pPr>
        <w:pStyle w:val="af"/>
      </w:pPr>
      <w:r w:rsidRPr="00AC1A5B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AC1A5B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AC1A5B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AC1A5B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36E69" w:rsidRPr="00AC1A5B" w:rsidRDefault="00E36E6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:rsidR="00E36E69" w:rsidRPr="00AC1A5B" w:rsidRDefault="00E36E6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69" w:rsidRPr="00AC1A5B" w:rsidRDefault="00E36E69" w:rsidP="00AC1A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Ключи к заданиям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1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А-3, </w:t>
      </w:r>
      <w:r w:rsidRPr="00AC1A5B">
        <w:rPr>
          <w:rFonts w:ascii="Times New Roman" w:hAnsi="Times New Roman"/>
          <w:sz w:val="24"/>
          <w:szCs w:val="24"/>
          <w:lang w:val="en-US"/>
        </w:rPr>
        <w:t>B-1,C-2, D-4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2</w:t>
      </w:r>
      <w:r w:rsidRPr="00AC1A5B">
        <w:rPr>
          <w:rFonts w:ascii="Times New Roman" w:hAnsi="Times New Roman"/>
          <w:sz w:val="24"/>
          <w:szCs w:val="24"/>
          <w:lang w:val="en-US"/>
        </w:rPr>
        <w:t>,3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B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A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1,2,4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1,3,4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1,2,3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15,15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0,05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0,7</w:t>
      </w:r>
    </w:p>
    <w:p w:rsidR="00E36E69" w:rsidRPr="00AC1A5B" w:rsidRDefault="00E36E6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5D7" w:rsidRPr="00AC1A5B" w:rsidRDefault="006905F0" w:rsidP="002A7E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4.3.</w:t>
      </w:r>
      <w:r w:rsidR="00B625D7" w:rsidRPr="00AC1A5B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AC1A5B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:rsidR="002A7E3A" w:rsidRDefault="002A7E3A" w:rsidP="002A7E3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p w:rsidR="00B625D7" w:rsidRPr="002A7E3A" w:rsidRDefault="00B625D7" w:rsidP="002A7E3A">
      <w:pPr>
        <w:pStyle w:val="af5"/>
        <w:rPr>
          <w:kern w:val="0"/>
          <w:szCs w:val="20"/>
          <w:lang w:eastAsia="en-US"/>
        </w:rPr>
      </w:pPr>
      <w:r w:rsidRPr="002A7E3A">
        <w:t xml:space="preserve">Таблица </w:t>
      </w:r>
      <w:r w:rsidR="00A31D07" w:rsidRPr="002A7E3A">
        <w:rPr>
          <w:noProof/>
        </w:rPr>
        <w:fldChar w:fldCharType="begin"/>
      </w:r>
      <w:r w:rsidR="00CC36D0" w:rsidRPr="002A7E3A">
        <w:rPr>
          <w:noProof/>
        </w:rPr>
        <w:instrText xml:space="preserve"> SEQ Таблица \* ARABIC </w:instrText>
      </w:r>
      <w:r w:rsidR="00A31D07" w:rsidRPr="002A7E3A">
        <w:rPr>
          <w:noProof/>
        </w:rPr>
        <w:fldChar w:fldCharType="separate"/>
      </w:r>
      <w:r w:rsidRPr="002A7E3A">
        <w:rPr>
          <w:noProof/>
        </w:rPr>
        <w:t>6</w:t>
      </w:r>
      <w:r w:rsidR="00A31D07" w:rsidRPr="002A7E3A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2A7E3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к самостоятельному обучению новым методам исследования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2A7E3A" w:rsidP="002A7E3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0675" w:rsidRPr="00AC1A5B">
              <w:rPr>
                <w:rFonts w:ascii="Times New Roman" w:hAnsi="Times New Roman"/>
                <w:sz w:val="20"/>
                <w:szCs w:val="20"/>
              </w:rPr>
              <w:t>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2A7E3A" w:rsidP="002A7E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0675" w:rsidRPr="00AC1A5B">
              <w:rPr>
                <w:rFonts w:ascii="Times New Roman" w:hAnsi="Times New Roman"/>
                <w:sz w:val="20"/>
                <w:szCs w:val="20"/>
              </w:rPr>
              <w:t>пособность исследовать современные социальные институты и процессы</w:t>
            </w:r>
          </w:p>
        </w:tc>
      </w:tr>
    </w:tbl>
    <w:p w:rsidR="002A7E3A" w:rsidRDefault="002A7E3A" w:rsidP="002A7E3A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7E3A" w:rsidRDefault="002A7E3A" w:rsidP="002A7E3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p w:rsidR="00B625D7" w:rsidRPr="00AC1A5B" w:rsidRDefault="002A7E3A" w:rsidP="002A7E3A">
      <w:pPr>
        <w:pStyle w:val="af5"/>
        <w:ind w:firstLine="709"/>
        <w:rPr>
          <w:szCs w:val="24"/>
        </w:rPr>
      </w:pPr>
      <w:r>
        <w:t>Таблица 7</w:t>
      </w:r>
    </w:p>
    <w:tbl>
      <w:tblPr>
        <w:tblW w:w="94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10"/>
        <w:gridCol w:w="2564"/>
        <w:gridCol w:w="30"/>
        <w:gridCol w:w="4666"/>
      </w:tblGrid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оценивания 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C1A5B">
              <w:rPr>
                <w:rFonts w:ascii="Times New Roman" w:hAnsi="Times New Roman"/>
                <w:b/>
                <w:sz w:val="20"/>
                <w:szCs w:val="20"/>
              </w:rPr>
              <w:t>Критерий оценивания</w:t>
            </w:r>
          </w:p>
        </w:tc>
      </w:tr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ОПК-3.1 – способность к самостоятельному обучению новым методам исследования.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Самостоятельно осваивает новые современные методы исследования.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Демонстрирует знания о новых современных методах исследования.</w:t>
            </w:r>
          </w:p>
        </w:tc>
      </w:tr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 -3.2 – способность к  развитию новых методов исследования.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Использует новые методы научного исследования в своей профессиональной деятельности (в своих научных исследованиях).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Анализирует качественные и количественные методы сбора социальной информации.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Использует при проведении  исследования новые методы исследования.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Проанализированы качественных и количественных методов сбора социальной информации.</w:t>
            </w:r>
          </w:p>
        </w:tc>
      </w:tr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(ОПК-5.1) - Способность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объектов.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Знать современные методы моделирования процессов, явлений и объектов, математическими методами и инструментальными средствами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Продемонстрированы знания  современных методов моделирования процессов, явлений и объектов, математическими методами и инструментальными средствами</w:t>
            </w:r>
          </w:p>
        </w:tc>
      </w:tr>
      <w:tr w:rsidR="009C0675" w:rsidRPr="00AC1A5B" w:rsidTr="00EF20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00" w:type="dxa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(ОПК-6.1) – 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  <w:tc>
          <w:tcPr>
            <w:tcW w:w="2574" w:type="dxa"/>
            <w:gridSpan w:val="2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Демонстрирует знание основных теорий социального развития, социальных изменений.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Знает сущность, содержание и формы реализации социального прогнозирования, проектирования;</w:t>
            </w:r>
          </w:p>
        </w:tc>
        <w:tc>
          <w:tcPr>
            <w:tcW w:w="4696" w:type="dxa"/>
            <w:gridSpan w:val="2"/>
          </w:tcPr>
          <w:p w:rsidR="009C0675" w:rsidRPr="00EF205B" w:rsidRDefault="009C0675" w:rsidP="00556562">
            <w:pPr>
              <w:pStyle w:val="1"/>
              <w:ind w:left="0"/>
              <w:jc w:val="both"/>
            </w:pPr>
            <w:r w:rsidRPr="00556562">
              <w:rPr>
                <w:b w:val="0"/>
                <w:sz w:val="20"/>
                <w:szCs w:val="20"/>
              </w:rPr>
              <w:t>Продемонстрированы знания основных теорий социального развития, социальных изменений</w:t>
            </w:r>
            <w:r w:rsidRPr="00EF205B">
              <w:t>.</w:t>
            </w:r>
          </w:p>
          <w:p w:rsidR="009C0675" w:rsidRPr="00EF20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05B">
              <w:rPr>
                <w:rFonts w:ascii="Times New Roman" w:hAnsi="Times New Roman"/>
                <w:sz w:val="20"/>
                <w:szCs w:val="20"/>
              </w:rPr>
              <w:t>Самостоятельно формулирует цели, ставит конкретные задачи для проведения прогнозного исследования в областях социологии</w:t>
            </w:r>
          </w:p>
        </w:tc>
      </w:tr>
      <w:tr w:rsidR="009C0675" w:rsidRPr="00AC1A5B" w:rsidTr="00EF20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- владеет необходимым понятийно-категориальным аппаратом;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- анализирует современные теоретико-методологические подходы к изучению социальных институтов и процессов;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- умеет выстроить методологию исследования социальных институтов и социальных процессов;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 xml:space="preserve">- умеет применять качественные и количественные методы анализа социальных институтов и социальных процессов 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556562" w:rsidRDefault="009C0675" w:rsidP="00556562">
            <w:pPr>
              <w:pStyle w:val="1"/>
              <w:ind w:left="0"/>
              <w:jc w:val="both"/>
              <w:rPr>
                <w:b w:val="0"/>
                <w:sz w:val="20"/>
                <w:szCs w:val="20"/>
              </w:rPr>
            </w:pPr>
            <w:r w:rsidRPr="00556562">
              <w:rPr>
                <w:b w:val="0"/>
                <w:sz w:val="20"/>
                <w:szCs w:val="20"/>
              </w:rPr>
              <w:t>Продемонстрированы навыки углубленного анализа современных теоретико-методологических подходов к изучению социальных институтов и процессов.</w:t>
            </w:r>
          </w:p>
          <w:p w:rsidR="009C0675" w:rsidRPr="00556562" w:rsidRDefault="009C0675" w:rsidP="00556562">
            <w:pPr>
              <w:pStyle w:val="1"/>
              <w:ind w:left="0"/>
              <w:jc w:val="both"/>
              <w:rPr>
                <w:b w:val="0"/>
                <w:sz w:val="20"/>
                <w:szCs w:val="20"/>
              </w:rPr>
            </w:pPr>
            <w:r w:rsidRPr="00556562">
              <w:rPr>
                <w:b w:val="0"/>
                <w:sz w:val="20"/>
                <w:szCs w:val="20"/>
              </w:rPr>
              <w:t>Сформировано понимание направлений анализа социальных институтов и процессов.</w:t>
            </w:r>
          </w:p>
          <w:p w:rsidR="009C0675" w:rsidRPr="00EF205B" w:rsidRDefault="009C0675" w:rsidP="00556562">
            <w:pPr>
              <w:pStyle w:val="1"/>
              <w:ind w:left="0"/>
              <w:jc w:val="both"/>
            </w:pPr>
            <w:r w:rsidRPr="00556562">
              <w:rPr>
                <w:b w:val="0"/>
                <w:sz w:val="20"/>
                <w:szCs w:val="20"/>
              </w:rPr>
              <w:t>Определены и реализованы методики и инструменты научного исследования.</w:t>
            </w:r>
          </w:p>
        </w:tc>
      </w:tr>
    </w:tbl>
    <w:p w:rsidR="00BB1D30" w:rsidRDefault="00BB1D30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6D0" w:rsidRPr="00AC1A5B" w:rsidRDefault="00CC36D0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:rsidR="00CC36D0" w:rsidRPr="00AC1A5B" w:rsidRDefault="00CC36D0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="002A7E3A">
        <w:rPr>
          <w:rFonts w:ascii="Times New Roman" w:hAnsi="Times New Roman"/>
        </w:rPr>
        <w:t>.</w:t>
      </w:r>
    </w:p>
    <w:p w:rsidR="00B625D7" w:rsidRPr="00AC1A5B" w:rsidRDefault="00B625D7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5D7" w:rsidRPr="00AC1A5B" w:rsidRDefault="00B625D7" w:rsidP="002A7E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 w:rsidRPr="00AC1A5B">
        <w:rPr>
          <w:rFonts w:ascii="Times New Roman" w:hAnsi="Times New Roman"/>
          <w:b/>
          <w:sz w:val="24"/>
          <w:szCs w:val="24"/>
        </w:rPr>
        <w:t>зачет</w:t>
      </w:r>
      <w:r w:rsidRPr="00AC1A5B">
        <w:rPr>
          <w:rFonts w:ascii="Times New Roman" w:hAnsi="Times New Roman"/>
          <w:b/>
          <w:sz w:val="24"/>
          <w:szCs w:val="24"/>
        </w:rPr>
        <w:t>:</w:t>
      </w:r>
    </w:p>
    <w:p w:rsidR="005E1C8A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Генеральная совокупность и выборка. Требования к выборке.</w:t>
      </w:r>
    </w:p>
    <w:p w:rsidR="00EA0D58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Разведочный анализ</w:t>
      </w:r>
      <w:r w:rsidR="00EA0D58" w:rsidRPr="00AC1A5B">
        <w:rPr>
          <w:b w:val="0"/>
        </w:rPr>
        <w:t>. Методы предобработки и очистки данных.</w:t>
      </w:r>
    </w:p>
    <w:p w:rsidR="00820822" w:rsidRPr="00AC1A5B" w:rsidRDefault="00EA0D58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Методы борьбы с аномалиями. Ящичная диаграмма.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Корреляционный анализ.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>Статистические гипотезы.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b w:val="0"/>
        </w:rPr>
        <w:t xml:space="preserve">Инструменты статистического анализа современных программных продуктов.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Общая характеристика </w:t>
      </w:r>
      <w:r w:rsidRPr="00AC1A5B">
        <w:rPr>
          <w:rFonts w:eastAsiaTheme="minorHAnsi"/>
          <w:b w:val="0"/>
          <w:lang w:val="en-US" w:eastAsia="en-US"/>
        </w:rPr>
        <w:t>SPSS</w:t>
      </w:r>
      <w:r w:rsidRPr="00AC1A5B">
        <w:rPr>
          <w:rFonts w:eastAsiaTheme="minorHAnsi"/>
          <w:b w:val="0"/>
          <w:lang w:eastAsia="en-US"/>
        </w:rPr>
        <w:t>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AC1A5B">
        <w:rPr>
          <w:rFonts w:eastAsiaTheme="minorHAnsi"/>
          <w:b w:val="0"/>
          <w:lang w:val="en-US" w:eastAsia="en-US"/>
        </w:rPr>
        <w:t>Excel</w:t>
      </w:r>
      <w:r w:rsidRPr="00AC1A5B">
        <w:rPr>
          <w:rFonts w:eastAsiaTheme="minorHAnsi"/>
          <w:b w:val="0"/>
          <w:lang w:eastAsia="en-US"/>
        </w:rPr>
        <w:t>. Надстройка «Анализ данны».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Понятие «машинное обучение». Классификация методов машинного обучения.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Этапы анализа данных. К</w:t>
      </w:r>
      <w:r w:rsidRPr="00AC1A5B">
        <w:rPr>
          <w:b w:val="0"/>
          <w:lang w:val="en-US"/>
        </w:rPr>
        <w:t>DD</w:t>
      </w:r>
      <w:r w:rsidRPr="00AC1A5B">
        <w:rPr>
          <w:b w:val="0"/>
        </w:rPr>
        <w:t>.</w:t>
      </w:r>
    </w:p>
    <w:p w:rsidR="005E1C8A" w:rsidRPr="00BB1D30" w:rsidRDefault="005E1C8A" w:rsidP="00BB1D30">
      <w:pPr>
        <w:pStyle w:val="a0"/>
        <w:numPr>
          <w:ilvl w:val="0"/>
          <w:numId w:val="19"/>
        </w:numPr>
        <w:ind w:left="0" w:firstLine="709"/>
        <w:jc w:val="both"/>
        <w:rPr>
          <w:b w:val="0"/>
          <w:lang w:val="en-US"/>
        </w:rPr>
      </w:pPr>
      <w:r w:rsidRPr="00AC1A5B">
        <w:rPr>
          <w:b w:val="0"/>
          <w:lang w:val="en-US"/>
        </w:rPr>
        <w:t xml:space="preserve">Data Mining. </w:t>
      </w:r>
      <w:r w:rsidRPr="00AC1A5B">
        <w:rPr>
          <w:b w:val="0"/>
        </w:rPr>
        <w:t>Средства</w:t>
      </w:r>
      <w:r w:rsidRPr="00AC1A5B">
        <w:rPr>
          <w:b w:val="0"/>
          <w:lang w:val="en-US"/>
        </w:rPr>
        <w:t xml:space="preserve"> </w:t>
      </w:r>
      <w:r w:rsidRPr="00AC1A5B">
        <w:rPr>
          <w:b w:val="0"/>
        </w:rPr>
        <w:t>обработки</w:t>
      </w:r>
      <w:r w:rsidRPr="00AC1A5B">
        <w:rPr>
          <w:b w:val="0"/>
          <w:lang w:val="en-US"/>
        </w:rPr>
        <w:t xml:space="preserve"> Data Mining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Общая характеристика задач кластерного анализа.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Метрики кластерного анализа.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Методы определения близости между кластерами.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Иерархическая кластеризация. Дендограмма.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 xml:space="preserve">Метод </w:t>
      </w:r>
      <w:r w:rsidR="00EA0D58" w:rsidRPr="00AC1A5B">
        <w:rPr>
          <w:b w:val="0"/>
          <w:lang w:val="en-US"/>
        </w:rPr>
        <w:t>k</w:t>
      </w:r>
      <w:r w:rsidR="00EA0D58" w:rsidRPr="00AC1A5B">
        <w:rPr>
          <w:b w:val="0"/>
        </w:rPr>
        <w:t xml:space="preserve"> </w:t>
      </w:r>
      <w:r w:rsidRPr="00AC1A5B">
        <w:rPr>
          <w:b w:val="0"/>
        </w:rPr>
        <w:t>-средних.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 xml:space="preserve">Метод </w:t>
      </w:r>
      <w:r w:rsidRPr="00AC1A5B">
        <w:rPr>
          <w:b w:val="0"/>
          <w:lang w:val="en-US"/>
        </w:rPr>
        <w:t>k</w:t>
      </w:r>
      <w:r w:rsidRPr="00AC1A5B">
        <w:rPr>
          <w:b w:val="0"/>
        </w:rPr>
        <w:t>-ближайших соседей.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Общая характеристика деревьев решений.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Алгоритмы построения деревьев решений.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 xml:space="preserve">Оценка качества классификации. Задачи классификации. </w:t>
      </w:r>
      <w:r w:rsidRPr="00AC1A5B">
        <w:rPr>
          <w:b w:val="0"/>
          <w:lang w:val="en-US"/>
        </w:rPr>
        <w:t>ROC</w:t>
      </w:r>
      <w:r w:rsidRPr="00AC1A5B">
        <w:rPr>
          <w:b w:val="0"/>
        </w:rPr>
        <w:t>-кривая. Таблица сопряженности.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Нейронные сети. Архитектура. Примеры решения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Нейронные сети. Перцептрон. Радиальные базисные сети.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Использование карты Кохоннена для решения задач классификации.</w:t>
      </w:r>
    </w:p>
    <w:p w:rsidR="00EA0D58" w:rsidRPr="00AC1A5B" w:rsidRDefault="00EA0D58" w:rsidP="00AC1A5B">
      <w:pPr>
        <w:ind w:firstLine="709"/>
        <w:jc w:val="both"/>
        <w:rPr>
          <w:rFonts w:ascii="Times New Roman" w:hAnsi="Times New Roman"/>
          <w:sz w:val="24"/>
        </w:rPr>
      </w:pPr>
    </w:p>
    <w:p w:rsidR="005E1C8A" w:rsidRPr="00AC1A5B" w:rsidRDefault="005E1C8A" w:rsidP="002A7E3A">
      <w:pPr>
        <w:ind w:firstLine="709"/>
        <w:jc w:val="center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</w:rPr>
        <w:t>Шкала оценивания</w:t>
      </w:r>
    </w:p>
    <w:p w:rsidR="00001388" w:rsidRPr="00D632B9" w:rsidRDefault="00001388" w:rsidP="00001388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5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001388" w:rsidRDefault="00001388" w:rsidP="000013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E854F4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001388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001388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001388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001388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001388" w:rsidRDefault="00001388" w:rsidP="00001388">
      <w:pPr>
        <w:jc w:val="both"/>
        <w:rPr>
          <w:rFonts w:ascii="Times New Roman" w:hAnsi="Times New Roman"/>
          <w:sz w:val="24"/>
        </w:rPr>
      </w:pPr>
    </w:p>
    <w:p w:rsidR="00001388" w:rsidRPr="00DC5C62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001388" w:rsidRPr="00DC5C62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001388" w:rsidRPr="00DC5C62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001388" w:rsidRPr="00DC5C62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001388" w:rsidRPr="00DC5C62" w:rsidRDefault="00001388" w:rsidP="000013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001388" w:rsidRDefault="00001388" w:rsidP="0000138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310BA9" w:rsidRPr="00AC1A5B" w:rsidRDefault="00310BA9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2A7E3A" w:rsidRDefault="002A7E3A" w:rsidP="002A7E3A">
      <w:pPr>
        <w:spacing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4.4. Методические материалы</w:t>
      </w:r>
    </w:p>
    <w:p w:rsidR="00001388" w:rsidRPr="00001388" w:rsidRDefault="00001388" w:rsidP="00001388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001388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 </w:t>
      </w:r>
      <w:r w:rsidRPr="00001388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:rsidR="00001388" w:rsidRPr="00001388" w:rsidRDefault="00001388" w:rsidP="00001388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001388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001388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5E3099" w:rsidRPr="002A7E3A" w:rsidRDefault="005E309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6858C2" w:rsidRPr="002A7E3A" w:rsidRDefault="005E1C8A" w:rsidP="00556562">
      <w:pPr>
        <w:pStyle w:val="1"/>
      </w:pPr>
      <w:r w:rsidRPr="002A7E3A">
        <w:t>5.</w:t>
      </w:r>
      <w:r w:rsidR="006858C2" w:rsidRPr="002A7E3A">
        <w:rPr>
          <w:rStyle w:val="10"/>
          <w:b/>
        </w:rPr>
        <w:tab/>
        <w:t>Методические указания для обучающихся по освоению дисциплины</w:t>
      </w:r>
      <w:bookmarkEnd w:id="5"/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</w:t>
      </w:r>
      <w:r w:rsidRPr="00AC1A5B">
        <w:rPr>
          <w:rFonts w:ascii="Times New Roman" w:hAnsi="Times New Roman"/>
          <w:sz w:val="24"/>
          <w:szCs w:val="24"/>
        </w:rPr>
        <w:t xml:space="preserve">рными текстами лекции, что позволяет </w:t>
      </w:r>
      <w:r w:rsidR="00F939C1" w:rsidRPr="00AC1A5B">
        <w:rPr>
          <w:rFonts w:ascii="Times New Roman" w:hAnsi="Times New Roman"/>
          <w:sz w:val="24"/>
          <w:szCs w:val="24"/>
        </w:rPr>
        <w:t>аспиранту</w:t>
      </w:r>
      <w:r w:rsidRPr="00AC1A5B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AC1A5B">
        <w:rPr>
          <w:rFonts w:ascii="Times New Roman" w:hAnsi="Times New Roman"/>
          <w:sz w:val="24"/>
          <w:szCs w:val="24"/>
        </w:rPr>
        <w:t>аспиранту</w:t>
      </w:r>
      <w:r w:rsidRPr="00AC1A5B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AC1A5B">
        <w:rPr>
          <w:rFonts w:ascii="Times New Roman" w:hAnsi="Times New Roman"/>
          <w:sz w:val="24"/>
          <w:szCs w:val="24"/>
        </w:rPr>
        <w:t>аспирантов</w:t>
      </w:r>
      <w:r w:rsidRPr="00AC1A5B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AC1A5B">
        <w:rPr>
          <w:rFonts w:ascii="Times New Roman" w:hAnsi="Times New Roman"/>
          <w:sz w:val="24"/>
          <w:szCs w:val="24"/>
        </w:rPr>
        <w:t>ю</w:t>
      </w:r>
      <w:r w:rsidRPr="00AC1A5B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 w:rsidRPr="00AC1A5B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AC1A5B">
        <w:rPr>
          <w:rFonts w:ascii="Times New Roman" w:hAnsi="Times New Roman"/>
          <w:bCs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Cs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Fonts w:ascii="Times New Roman" w:hAnsi="Times New Roman"/>
        </w:rPr>
        <w:t xml:space="preserve"> </w:t>
      </w:r>
      <w:r w:rsidRPr="00AC1A5B">
        <w:rPr>
          <w:rFonts w:ascii="Times New Roman" w:hAnsi="Times New Roman"/>
          <w:bCs/>
          <w:sz w:val="24"/>
          <w:szCs w:val="24"/>
        </w:rPr>
        <w:t xml:space="preserve"> разработан учебный курс «</w:t>
      </w:r>
      <w:r w:rsidR="00070E4D" w:rsidRPr="00AC1A5B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AC1A5B">
        <w:rPr>
          <w:rFonts w:ascii="Times New Roman" w:hAnsi="Times New Roman"/>
          <w:bCs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AC1A5B">
        <w:rPr>
          <w:rFonts w:ascii="Times New Roman" w:hAnsi="Times New Roman"/>
          <w:sz w:val="24"/>
          <w:szCs w:val="24"/>
        </w:rPr>
        <w:t>аспирантов</w:t>
      </w:r>
      <w:r w:rsidRPr="00AC1A5B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AC1A5B">
        <w:rPr>
          <w:rFonts w:ascii="Times New Roman" w:hAnsi="Times New Roman"/>
          <w:sz w:val="24"/>
          <w:szCs w:val="24"/>
        </w:rPr>
        <w:t>в</w:t>
      </w:r>
      <w:r w:rsidRPr="00AC1A5B">
        <w:rPr>
          <w:rFonts w:ascii="Times New Roman" w:hAnsi="Times New Roman"/>
          <w:sz w:val="24"/>
          <w:szCs w:val="24"/>
        </w:rPr>
        <w:t xml:space="preserve"> с </w:t>
      </w:r>
      <w:r w:rsidR="007D7BF0" w:rsidRPr="00AC1A5B">
        <w:rPr>
          <w:rFonts w:ascii="Times New Roman" w:hAnsi="Times New Roman"/>
          <w:sz w:val="24"/>
          <w:szCs w:val="24"/>
        </w:rPr>
        <w:t>кейсами</w:t>
      </w:r>
      <w:r w:rsidRPr="00AC1A5B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AC1A5B">
        <w:rPr>
          <w:rFonts w:ascii="Times New Roman" w:hAnsi="Times New Roman"/>
          <w:sz w:val="24"/>
          <w:szCs w:val="24"/>
        </w:rPr>
        <w:t>ам</w: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Pr="00AC1A5B" w:rsidRDefault="006858C2" w:rsidP="00AC1A5B">
      <w:pPr>
        <w:tabs>
          <w:tab w:val="left" w:pos="0"/>
          <w:tab w:val="left" w:pos="540"/>
          <w:tab w:val="left" w:pos="1701"/>
        </w:tabs>
        <w:ind w:firstLine="709"/>
        <w:jc w:val="both"/>
        <w:rPr>
          <w:rFonts w:ascii="Times New Roman" w:hAnsi="Times New Roman"/>
        </w:rPr>
      </w:pPr>
    </w:p>
    <w:p w:rsidR="00A74FDB" w:rsidRPr="002A7E3A" w:rsidRDefault="00A74FDB" w:rsidP="00AC1A5B">
      <w:pPr>
        <w:tabs>
          <w:tab w:val="left" w:pos="0"/>
          <w:tab w:val="left" w:pos="540"/>
        </w:tabs>
        <w:ind w:firstLine="709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2A7E3A">
        <w:rPr>
          <w:rFonts w:ascii="Times New Roman" w:hAnsi="Times New Roman"/>
          <w:b/>
          <w:sz w:val="24"/>
        </w:rPr>
        <w:t>6.</w:t>
      </w:r>
      <w:r w:rsidRPr="002A7E3A">
        <w:rPr>
          <w:rFonts w:ascii="Times New Roman" w:hAnsi="Times New Roman"/>
          <w:b/>
          <w:sz w:val="24"/>
        </w:rPr>
        <w:tab/>
      </w:r>
      <w:r w:rsidRPr="002A7E3A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A74FDB" w:rsidRPr="00AC1A5B" w:rsidRDefault="00A74FDB" w:rsidP="00AC1A5B">
      <w:pPr>
        <w:ind w:firstLine="709"/>
        <w:jc w:val="center"/>
        <w:rPr>
          <w:rFonts w:ascii="Times New Roman" w:eastAsia="Courier New" w:hAnsi="Times New Roman"/>
          <w:b/>
          <w:lang w:bidi="ru-RU"/>
        </w:rPr>
      </w:pPr>
      <w:r w:rsidRPr="00AC1A5B">
        <w:rPr>
          <w:rFonts w:ascii="Times New Roman" w:hAnsi="Times New Roman"/>
          <w:b/>
        </w:rPr>
        <w:t xml:space="preserve">6.1. </w:t>
      </w:r>
      <w:r w:rsidRPr="00AC1A5B">
        <w:rPr>
          <w:rFonts w:ascii="Times New Roman" w:eastAsia="Courier New" w:hAnsi="Times New Roman"/>
          <w:b/>
          <w:lang w:bidi="ru-RU"/>
        </w:rPr>
        <w:t>Основная литература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СПб.: Изд-во СЗИУ РАНХиГС, 2012. - 564 c.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Миркин, Б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Г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Введение в анализ данных [Электронный ресурс] : учебник и практикум для бакалавриата и магистратуры [по инженерно-техн., естественно-науч. и экон. направлениям и специальностям] / Б. Г. Миркин ; Нац. исслед. ун-т Высш. шк. экономики. - Электрон. дан. - М.: Юрайт, 2017. - 174 c.</w:t>
      </w:r>
      <w:r w:rsidRPr="00AC1A5B">
        <w:rPr>
          <w:rFonts w:ascii="Times New Roman" w:hAnsi="Times New Roman"/>
        </w:rPr>
        <w:t xml:space="preserve"> </w:t>
      </w:r>
      <w:hyperlink r:id="rId47" w:history="1">
        <w:r w:rsidRPr="00AC1A5B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Наследов, А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Д. IBM SPSS Statistics 20 и AMOS : профессиональный статист. анализ данных / Андрей Наследов. - СПб.</w:t>
      </w:r>
      <w:r w:rsidR="00EF20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[и др.] : Питер, 2013. - 413 c.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Паклин, Н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Б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:rsidR="00A74FDB" w:rsidRPr="00AC1A5B" w:rsidRDefault="00A74FDB" w:rsidP="002A7E3A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AC1A5B" w:rsidRPr="00AC1A5B" w:rsidRDefault="00AC1A5B" w:rsidP="002A7E3A">
      <w:pPr>
        <w:ind w:firstLine="709"/>
        <w:jc w:val="both"/>
        <w:rPr>
          <w:rStyle w:val="citation"/>
          <w:rFonts w:ascii="Times New Roman" w:hAnsi="Times New Roman"/>
          <w:b/>
          <w:sz w:val="24"/>
          <w:szCs w:val="24"/>
        </w:rPr>
      </w:pPr>
    </w:p>
    <w:p w:rsidR="00A74FDB" w:rsidRPr="00AC1A5B" w:rsidRDefault="00A74FDB" w:rsidP="002A7E3A">
      <w:pPr>
        <w:ind w:firstLine="709"/>
        <w:jc w:val="center"/>
        <w:rPr>
          <w:rStyle w:val="citation"/>
          <w:rFonts w:ascii="Times New Roman" w:hAnsi="Times New Roman"/>
          <w:b/>
          <w:sz w:val="24"/>
          <w:szCs w:val="24"/>
        </w:rPr>
      </w:pPr>
      <w:r w:rsidRPr="00AC1A5B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 xml:space="preserve">Барсегян А.А, Куприянов М.С., Степаненко В.В., Холод И.И. </w:t>
      </w:r>
      <w:hyperlink r:id="rId48" w:history="1">
        <w:r w:rsidRPr="00EF205B">
          <w:rPr>
            <w:b w:val="0"/>
          </w:rPr>
          <w:t>А</w:t>
        </w:r>
        <w:r w:rsidR="00EF205B">
          <w:rPr>
            <w:b w:val="0"/>
          </w:rPr>
          <w:t>н</w:t>
        </w:r>
        <w:r w:rsidRPr="00EF205B">
          <w:rPr>
            <w:b w:val="0"/>
          </w:rPr>
          <w:t>ализ данных и машинное обучение и процессов. 3-е изд.</w:t>
        </w:r>
      </w:hyperlink>
      <w:r w:rsidRPr="00EF205B">
        <w:rPr>
          <w:b w:val="0"/>
        </w:rPr>
        <w:t xml:space="preserve"> - СПб. : БХВ-Петербург, 2010. - 512 с.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Барсегян А.А, Куприянов М.С., Степаненко В.В., Холод И.И. Технология анализа данных: Data Mining, Visual Mining, Text Mining, OLAP. – СПб.: БХВ-Петербург. - 2004.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Боровиков, В</w:t>
      </w:r>
      <w:r w:rsidR="00EF205B" w:rsidRPr="00EF205B">
        <w:rPr>
          <w:b w:val="0"/>
        </w:rPr>
        <w:t>.</w:t>
      </w:r>
      <w:r w:rsidRPr="00EF205B">
        <w:rPr>
          <w:b w:val="0"/>
        </w:rPr>
        <w:t>П.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 xml:space="preserve">Кацко И. А., Паклин Н. Б. Практикум по анализу данных на компьютере. – М.: КолосС, 2009. - 278 с. 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Ларсон Б. Разработка Бизнес-аналитики в Microsoft SQL Server 2005. – М.: Питер, 2008.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Наследов, Андрей Дмитриевич. Математические методы психологического исследования: анализ и интерпретация данных : [учебное пособие] / А.Д. Наследова. - СПб.  Речь, 2007. - 390 c. 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Наследов А. SPSS 19. Профессиональный статистический А</w:t>
      </w:r>
      <w:r w:rsidR="00EF205B">
        <w:rPr>
          <w:b w:val="0"/>
        </w:rPr>
        <w:t>н</w:t>
      </w:r>
      <w:r w:rsidRPr="00EF205B">
        <w:rPr>
          <w:b w:val="0"/>
        </w:rPr>
        <w:t>ализ данных и машинное обучение. – СПб.</w:t>
      </w:r>
      <w:r w:rsidR="00EF205B">
        <w:rPr>
          <w:b w:val="0"/>
        </w:rPr>
        <w:t>:</w:t>
      </w:r>
      <w:r w:rsidRPr="00EF205B">
        <w:rPr>
          <w:b w:val="0"/>
        </w:rPr>
        <w:t xml:space="preserve"> Питер, 2011.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Тихомиров, Николай Петрович. Методы эконометрики и многомерного статистического анализа: учебник, рек. М-вом образования и науки Рос. Федерации / Н. П. Тихомиров, Т. М. Тихомирова, О. С. Ушмаев. - М.: Экономика, 2011. - 637 c.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</w:pPr>
      <w:r w:rsidRPr="00EF205B">
        <w:rPr>
          <w:b w:val="0"/>
        </w:rPr>
        <w:t>Халафян А.А. STATISTICA 6. Статистический анализ  данных. – М.: ООО «Бином-Пресс», 2007</w:t>
      </w:r>
      <w:r w:rsidRPr="00EF205B">
        <w:t>.</w:t>
      </w:r>
    </w:p>
    <w:p w:rsidR="00AC1A5B" w:rsidRPr="002A7E3A" w:rsidRDefault="00AC1A5B" w:rsidP="002A7E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E3A" w:rsidRPr="002A7E3A" w:rsidRDefault="002A7E3A" w:rsidP="002A7E3A">
      <w:pPr>
        <w:adjustRightInd w:val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49" w:history="1">
        <w:r w:rsidRPr="002A7E3A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http://nwapa.spb.ru/</w:t>
        </w:r>
      </w:hyperlink>
      <w:r w:rsidRPr="002A7E3A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2A7E3A" w:rsidRPr="002A7E3A" w:rsidRDefault="002A7E3A" w:rsidP="002A7E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3A">
        <w:rPr>
          <w:rFonts w:ascii="Times New Roman" w:hAnsi="Times New Roman"/>
          <w:sz w:val="24"/>
          <w:szCs w:val="24"/>
        </w:rPr>
        <w:t>Русскоязычные ресурсы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«Айбукс»;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«Юрайт»;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«Лань»;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Статьи из периодических изданий по общественным и гуманитарным наукам «Ист-Вью»; 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Энциклопедии, словари, справочники «Рубрикон»;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Полные тексты диссертаций и авторефератов Электронная Библиотека Диссертаций РГБ; 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>Информационно-правовые базы Консультант плюс, Гарант.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Англоязычные ресурсы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74FDB" w:rsidRPr="002A7E3A" w:rsidRDefault="00A74FDB" w:rsidP="002A7E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FDB" w:rsidRPr="002A7E3A" w:rsidRDefault="00AC1A5B" w:rsidP="002A7E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 xml:space="preserve">6.4. </w:t>
      </w:r>
      <w:r w:rsidR="00A74FDB" w:rsidRPr="002A7E3A">
        <w:rPr>
          <w:rFonts w:ascii="Times New Roman" w:hAnsi="Times New Roman"/>
          <w:b/>
          <w:sz w:val="24"/>
          <w:szCs w:val="24"/>
        </w:rPr>
        <w:t>Нормативные правовые документы</w:t>
      </w:r>
    </w:p>
    <w:p w:rsidR="002A7E3A" w:rsidRDefault="002A7E3A" w:rsidP="002A7E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используются.</w:t>
      </w:r>
    </w:p>
    <w:p w:rsidR="00A74FDB" w:rsidRPr="00AC1A5B" w:rsidRDefault="00A74FDB" w:rsidP="00AC1A5B">
      <w:pPr>
        <w:ind w:firstLine="709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:rsidR="00A74FDB" w:rsidRPr="00AC1A5B" w:rsidRDefault="00AC1A5B" w:rsidP="00AC1A5B">
      <w:pPr>
        <w:pStyle w:val="a0"/>
        <w:numPr>
          <w:ilvl w:val="1"/>
          <w:numId w:val="18"/>
        </w:numPr>
        <w:ind w:left="0" w:firstLine="709"/>
      </w:pPr>
      <w:bookmarkStart w:id="7" w:name="_Toc483605880"/>
      <w:r w:rsidRPr="00AC1A5B">
        <w:t xml:space="preserve"> </w:t>
      </w:r>
      <w:r w:rsidR="00A74FDB" w:rsidRPr="00AC1A5B">
        <w:t>Интернет-ресурсы</w:t>
      </w:r>
      <w:bookmarkEnd w:id="7"/>
    </w:p>
    <w:p w:rsidR="00A74FDB" w:rsidRPr="00AC1A5B" w:rsidRDefault="00001388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0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  <w:lang w:val="en-US"/>
          </w:rPr>
          <w:t>www.finexpert.ru</w:t>
        </w:r>
      </w:hyperlink>
    </w:p>
    <w:p w:rsidR="00A74FDB" w:rsidRPr="00AC1A5B" w:rsidRDefault="00001388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1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http://www.itnews.ru/</w:t>
        </w:r>
      </w:hyperlink>
    </w:p>
    <w:p w:rsidR="00A74FDB" w:rsidRPr="00AC1A5B" w:rsidRDefault="00001388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2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http://www.cnews.ru/</w:t>
        </w:r>
      </w:hyperlink>
    </w:p>
    <w:p w:rsidR="00A74FDB" w:rsidRPr="00AC1A5B" w:rsidRDefault="00001388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3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http://www.prj-exp.ru/</w:t>
        </w:r>
      </w:hyperlink>
    </w:p>
    <w:p w:rsidR="00A74FDB" w:rsidRPr="00AC1A5B" w:rsidRDefault="00001388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hyperlink r:id="rId54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http://piter-consult.ru/</w:t>
        </w:r>
      </w:hyperlink>
    </w:p>
    <w:p w:rsidR="00A74FDB" w:rsidRPr="00AC1A5B" w:rsidRDefault="00001388" w:rsidP="00AC1A5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5" w:history="1">
        <w:r w:rsidR="00A74FDB" w:rsidRPr="00AC1A5B">
          <w:rPr>
            <w:sz w:val="24"/>
            <w:szCs w:val="24"/>
          </w:rPr>
          <w:t xml:space="preserve">http://www.gartner.com </w:t>
        </w:r>
      </w:hyperlink>
      <w:r w:rsidR="00A74FDB" w:rsidRPr="00AC1A5B">
        <w:rPr>
          <w:sz w:val="24"/>
          <w:szCs w:val="24"/>
        </w:rPr>
        <w:t xml:space="preserve">/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6" w:history="1">
        <w:r w:rsidR="00A74FDB" w:rsidRPr="00AC1A5B">
          <w:rPr>
            <w:sz w:val="24"/>
            <w:szCs w:val="24"/>
          </w:rPr>
          <w:t xml:space="preserve">http://www.idc.com </w:t>
        </w:r>
      </w:hyperlink>
      <w:r w:rsidR="00A74FDB" w:rsidRPr="00AC1A5B">
        <w:rPr>
          <w:sz w:val="24"/>
          <w:szCs w:val="24"/>
        </w:rPr>
        <w:t xml:space="preserve">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7" w:history="1">
        <w:r w:rsidR="00A74FDB" w:rsidRPr="00AC1A5B">
          <w:rPr>
            <w:sz w:val="24"/>
            <w:szCs w:val="24"/>
          </w:rPr>
          <w:t xml:space="preserve">http://bpms.ru </w:t>
        </w:r>
      </w:hyperlink>
      <w:r w:rsidR="00A74FDB" w:rsidRPr="00AC1A5B">
        <w:rPr>
          <w:sz w:val="24"/>
          <w:szCs w:val="24"/>
        </w:rPr>
        <w:t xml:space="preserve">/ BPMS.ru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8" w:history="1">
        <w:r w:rsidR="00A74FDB" w:rsidRPr="00AC1A5B">
          <w:rPr>
            <w:sz w:val="24"/>
            <w:szCs w:val="24"/>
          </w:rPr>
          <w:t>http://www.betec.ru</w:t>
        </w:r>
      </w:hyperlink>
      <w:r w:rsidR="00A74FDB" w:rsidRPr="00AC1A5B">
        <w:rPr>
          <w:sz w:val="24"/>
          <w:szCs w:val="24"/>
        </w:rPr>
        <w:t xml:space="preserve"> /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9" w:history="1">
        <w:r w:rsidR="00A74FDB" w:rsidRPr="00AC1A5B">
          <w:rPr>
            <w:sz w:val="24"/>
            <w:szCs w:val="24"/>
          </w:rPr>
          <w:t xml:space="preserve">http://www.cfin.ru </w:t>
        </w:r>
      </w:hyperlink>
      <w:r w:rsidR="00A74FDB" w:rsidRPr="00AC1A5B">
        <w:rPr>
          <w:sz w:val="24"/>
          <w:szCs w:val="24"/>
        </w:rPr>
        <w:t>/ Интернет-проект «Корпоративный менеджмент»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 xml:space="preserve">http://www.osp.ru </w:t>
        </w:r>
      </w:hyperlink>
      <w:r w:rsidR="00A74FDB" w:rsidRPr="00AC1A5B">
        <w:rPr>
          <w:sz w:val="24"/>
          <w:szCs w:val="24"/>
        </w:rPr>
        <w:t>/ Открытые системы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0" w:history="1">
        <w:r w:rsidR="00A74FDB" w:rsidRPr="00AC1A5B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AC1A5B">
        <w:rPr>
          <w:sz w:val="24"/>
          <w:szCs w:val="24"/>
          <w:lang w:val="en-US"/>
        </w:rPr>
        <w:t>/ CIT forum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 xml:space="preserve">http://www.iteam.ru </w:t>
        </w:r>
      </w:hyperlink>
      <w:r w:rsidR="00A74FDB" w:rsidRPr="00AC1A5B">
        <w:rPr>
          <w:sz w:val="24"/>
          <w:szCs w:val="24"/>
        </w:rPr>
        <w:t>/ Портал iTeam – Технологии корпоративного управления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 xml:space="preserve">http://www.idef.com </w:t>
        </w:r>
      </w:hyperlink>
      <w:r w:rsidR="00A74FDB" w:rsidRPr="00AC1A5B">
        <w:rPr>
          <w:sz w:val="24"/>
          <w:szCs w:val="24"/>
        </w:rPr>
        <w:t xml:space="preserve">/ Методологии IDEF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1" w:history="1">
        <w:r w:rsidR="00A74FDB" w:rsidRPr="00AC1A5B">
          <w:rPr>
            <w:sz w:val="24"/>
            <w:szCs w:val="24"/>
          </w:rPr>
          <w:t>http://www.interface.ru/home.asp?artId=4449</w:t>
        </w:r>
      </w:hyperlink>
      <w:r w:rsidR="00A74FDB" w:rsidRPr="00AC1A5B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2"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>http://www.fa.ru/dep/cko/msq/Pages/default.aspx /</w:t>
        </w:r>
      </w:hyperlink>
      <w:r w:rsidR="00A74FDB" w:rsidRPr="00AC1A5B">
        <w:rPr>
          <w:sz w:val="24"/>
          <w:szCs w:val="24"/>
        </w:rPr>
        <w:t xml:space="preserve"> Международные стандарты качества.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3" w:history="1">
        <w:r w:rsidR="00A74FDB" w:rsidRPr="00AC1A5B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AC1A5B">
        <w:rPr>
          <w:sz w:val="24"/>
          <w:szCs w:val="24"/>
          <w:lang w:val="en-US"/>
        </w:rPr>
        <w:t>/ Microsoft Visio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4" w:history="1">
        <w:r w:rsidR="00A74FDB" w:rsidRPr="00AC1A5B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AC1A5B">
        <w:rPr>
          <w:sz w:val="24"/>
          <w:szCs w:val="24"/>
          <w:lang w:val="en-US"/>
        </w:rPr>
        <w:t xml:space="preserve">/ </w:t>
      </w:r>
      <w:r w:rsidR="00A74FDB" w:rsidRPr="00AC1A5B">
        <w:rPr>
          <w:sz w:val="24"/>
          <w:szCs w:val="24"/>
        </w:rPr>
        <w:t>СУБП</w:t>
      </w:r>
      <w:r w:rsidR="00A74FDB" w:rsidRPr="00AC1A5B">
        <w:rPr>
          <w:sz w:val="24"/>
          <w:szCs w:val="24"/>
          <w:lang w:val="en-US"/>
        </w:rPr>
        <w:t xml:space="preserve"> RunaWFE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5" w:history="1">
        <w:r w:rsidR="00A74FDB" w:rsidRPr="00AC1A5B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AC1A5B">
        <w:rPr>
          <w:sz w:val="24"/>
          <w:szCs w:val="24"/>
          <w:lang w:val="en-US"/>
        </w:rPr>
        <w:t xml:space="preserve">/ Bizagi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6" w:history="1">
        <w:r w:rsidR="00A74FDB" w:rsidRPr="00AC1A5B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AC1A5B">
        <w:rPr>
          <w:sz w:val="24"/>
          <w:szCs w:val="24"/>
          <w:lang w:val="en-US"/>
        </w:rPr>
        <w:t>/ Business Studio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7" w:history="1">
        <w:r w:rsidR="00A74FDB" w:rsidRPr="00AC1A5B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AC1A5B">
        <w:rPr>
          <w:sz w:val="24"/>
          <w:szCs w:val="24"/>
          <w:lang w:val="en-US"/>
        </w:rPr>
        <w:t xml:space="preserve"> / Casewise Corporate Modeler Suite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8" w:history="1">
        <w:r w:rsidR="00A74FDB" w:rsidRPr="00AC1A5B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AC1A5B">
        <w:rPr>
          <w:sz w:val="24"/>
          <w:szCs w:val="24"/>
          <w:lang w:val="en-US"/>
        </w:rPr>
        <w:t xml:space="preserve">/ Process Modeler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9" w:history="1">
        <w:r w:rsidR="00A74FDB" w:rsidRPr="00AC1A5B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AC1A5B">
        <w:rPr>
          <w:sz w:val="24"/>
          <w:szCs w:val="24"/>
          <w:lang w:val="en-US"/>
        </w:rPr>
        <w:t xml:space="preserve"> / Oracle Business Process Analysis Suite </w:t>
      </w:r>
    </w:p>
    <w:p w:rsidR="00A74FDB" w:rsidRPr="00AC1A5B" w:rsidRDefault="00001388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de-DE"/>
        </w:rPr>
      </w:pPr>
      <w:hyperlink r:id="rId70" w:history="1">
        <w:r w:rsidR="00A74FDB" w:rsidRPr="00AC1A5B">
          <w:rPr>
            <w:sz w:val="24"/>
            <w:szCs w:val="24"/>
            <w:lang w:val="de-DE"/>
          </w:rPr>
          <w:t xml:space="preserve">http://www.softwareag.com/ru </w:t>
        </w:r>
      </w:hyperlink>
      <w:r w:rsidR="00A74FDB" w:rsidRPr="00AC1A5B">
        <w:rPr>
          <w:sz w:val="24"/>
          <w:szCs w:val="24"/>
          <w:lang w:val="de-DE"/>
        </w:rPr>
        <w:t>/ Software AG</w:t>
      </w:r>
    </w:p>
    <w:p w:rsidR="00A74FDB" w:rsidRPr="00AC1A5B" w:rsidRDefault="00001388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1" w:history="1">
        <w:r w:rsidR="00A74FDB" w:rsidRPr="00AC1A5B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AC1A5B">
        <w:rPr>
          <w:sz w:val="24"/>
          <w:szCs w:val="24"/>
          <w:lang w:val="en-US"/>
        </w:rPr>
        <w:t>/ IBM WebSphere Business Modeler</w:t>
      </w:r>
    </w:p>
    <w:p w:rsidR="00A74FDB" w:rsidRPr="00AC1A5B" w:rsidRDefault="00001388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2"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A74FDB" w:rsidRPr="00AC1A5B">
        <w:rPr>
          <w:sz w:val="24"/>
          <w:szCs w:val="24"/>
        </w:rPr>
        <w:t xml:space="preserve"> СПС Консультант Плюс </w:t>
      </w:r>
    </w:p>
    <w:p w:rsidR="00A74FDB" w:rsidRPr="00AC1A5B" w:rsidRDefault="00001388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3" w:history="1">
        <w:r w:rsidR="00A74FDB" w:rsidRPr="00AC1A5B">
          <w:rPr>
            <w:sz w:val="24"/>
            <w:szCs w:val="24"/>
          </w:rPr>
          <w:t xml:space="preserve">http://www.garant.ru </w:t>
        </w:r>
      </w:hyperlink>
      <w:r w:rsidR="00A74FDB" w:rsidRPr="00AC1A5B">
        <w:rPr>
          <w:sz w:val="24"/>
          <w:szCs w:val="24"/>
        </w:rPr>
        <w:t>/ СПС Гарант</w:t>
      </w:r>
    </w:p>
    <w:p w:rsidR="00A74FDB" w:rsidRPr="002A7E3A" w:rsidRDefault="00001388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4" w:history="1">
        <w:r w:rsidR="00A74FDB" w:rsidRPr="002A7E3A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A74FDB" w:rsidRPr="002A7E3A">
        <w:rPr>
          <w:sz w:val="24"/>
          <w:szCs w:val="24"/>
        </w:rPr>
        <w:t xml:space="preserve"> СПС Консультант Плюс </w:t>
      </w:r>
    </w:p>
    <w:p w:rsidR="00A74FDB" w:rsidRPr="002A7E3A" w:rsidRDefault="00001388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5" w:history="1">
        <w:r w:rsidR="00A74FDB" w:rsidRPr="002A7E3A">
          <w:rPr>
            <w:sz w:val="24"/>
            <w:szCs w:val="24"/>
          </w:rPr>
          <w:t xml:space="preserve">http://www.garant.ru </w:t>
        </w:r>
      </w:hyperlink>
      <w:r w:rsidR="00A74FDB" w:rsidRPr="002A7E3A">
        <w:rPr>
          <w:sz w:val="24"/>
          <w:szCs w:val="24"/>
        </w:rPr>
        <w:t>/ СПС Гарант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</w:rPr>
      </w:pPr>
      <w:r w:rsidRPr="002A7E3A">
        <w:rPr>
          <w:rFonts w:ascii="Times New Roman" w:hAnsi="Times New Roman"/>
          <w:sz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A74FDB" w:rsidRPr="002A7E3A" w:rsidRDefault="00A74FDB" w:rsidP="00AC1A5B">
      <w:pPr>
        <w:ind w:firstLine="709"/>
        <w:jc w:val="both"/>
        <w:rPr>
          <w:rFonts w:ascii="Times New Roman" w:hAnsi="Times New Roman"/>
          <w:sz w:val="24"/>
        </w:rPr>
      </w:pPr>
    </w:p>
    <w:p w:rsidR="00A74FDB" w:rsidRPr="00AC1A5B" w:rsidRDefault="00A74FDB" w:rsidP="00AC1A5B">
      <w:pPr>
        <w:keepNext/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A74FDB" w:rsidRPr="00AC1A5B" w:rsidRDefault="00A74FDB" w:rsidP="00AC1A5B">
      <w:pPr>
        <w:pStyle w:val="a"/>
        <w:numPr>
          <w:ilvl w:val="0"/>
          <w:numId w:val="0"/>
        </w:numPr>
        <w:spacing w:before="0" w:line="240" w:lineRule="auto"/>
        <w:ind w:right="0" w:firstLine="709"/>
        <w:rPr>
          <w:sz w:val="24"/>
          <w:szCs w:val="24"/>
        </w:rPr>
      </w:pPr>
      <w:r w:rsidRPr="00AC1A5B">
        <w:rPr>
          <w:sz w:val="24"/>
          <w:szCs w:val="24"/>
        </w:rPr>
        <w:t>Не используются.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</w:rPr>
      </w:pPr>
    </w:p>
    <w:p w:rsidR="00CD605E" w:rsidRPr="00AC1A5B" w:rsidRDefault="00CD605E" w:rsidP="00AC1A5B">
      <w:pPr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AC1A5B" w:rsidRPr="00AC1A5B" w:rsidTr="00AC1A5B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5B" w:rsidRPr="00AC1A5B" w:rsidRDefault="00A74FDB" w:rsidP="002A7E3A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ind w:firstLine="709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A5B">
              <w:rPr>
                <w:rFonts w:ascii="Times New Roman" w:hAnsi="Times New Roman"/>
                <w:b/>
                <w:sz w:val="24"/>
              </w:rPr>
              <w:t>7.</w:t>
            </w:r>
            <w:r w:rsidRPr="00AC1A5B">
              <w:rPr>
                <w:rFonts w:ascii="Times New Roman" w:hAnsi="Times New Roman"/>
                <w:b/>
                <w:sz w:val="24"/>
              </w:rPr>
              <w:tab/>
            </w:r>
            <w:r w:rsidR="00AC1A5B" w:rsidRPr="00AC1A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</w:p>
        </w:tc>
      </w:tr>
    </w:tbl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AC1A5B">
        <w:rPr>
          <w:rFonts w:ascii="Times New Roman" w:hAnsi="Times New Roman"/>
          <w:sz w:val="24"/>
          <w:szCs w:val="24"/>
          <w:lang w:val="en-US"/>
        </w:rPr>
        <w:t>Case</w:t>
      </w:r>
      <w:r w:rsidRPr="00AC1A5B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AC1A5B">
        <w:rPr>
          <w:rFonts w:ascii="Times New Roman" w:hAnsi="Times New Roman"/>
          <w:sz w:val="24"/>
          <w:szCs w:val="24"/>
          <w:lang w:val="en-US"/>
        </w:rPr>
        <w:t>Ramus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  <w:lang w:val="en-US"/>
        </w:rPr>
        <w:t>Educational</w:t>
      </w:r>
      <w:r w:rsidRPr="00AC1A5B">
        <w:rPr>
          <w:rFonts w:ascii="Times New Roman" w:hAnsi="Times New Roman"/>
          <w:sz w:val="24"/>
          <w:szCs w:val="24"/>
        </w:rPr>
        <w:t xml:space="preserve"> и  </w:t>
      </w:r>
      <w:r w:rsidRPr="00AC1A5B">
        <w:rPr>
          <w:rFonts w:ascii="Times New Roman" w:hAnsi="Times New Roman"/>
          <w:sz w:val="24"/>
          <w:szCs w:val="24"/>
          <w:lang w:val="en-US"/>
        </w:rPr>
        <w:t>StarUML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7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Style w:val="af6"/>
          <w:rFonts w:ascii="Times New Roman" w:hAnsi="Times New Roman"/>
          <w:color w:val="auto"/>
          <w:u w:val="none"/>
        </w:rPr>
        <w:t xml:space="preserve"> на основе </w:t>
      </w:r>
      <w:r w:rsidRPr="00AC1A5B">
        <w:rPr>
          <w:rFonts w:ascii="Times New Roman" w:hAnsi="Times New Roman"/>
          <w:sz w:val="24"/>
          <w:szCs w:val="24"/>
          <w:lang w:val="en-US"/>
        </w:rPr>
        <w:t>Moodle</w:t>
      </w:r>
      <w:r w:rsidRPr="00AC1A5B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AC1A5B" w:rsidSect="007853CF">
      <w:headerReference w:type="even" r:id="rId77"/>
      <w:footerReference w:type="even" r:id="rId78"/>
      <w:footerReference w:type="defaul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C7" w:rsidRDefault="001100C7" w:rsidP="003C0FE8">
      <w:r>
        <w:separator/>
      </w:r>
    </w:p>
  </w:endnote>
  <w:endnote w:type="continuationSeparator" w:id="0">
    <w:p w:rsidR="001100C7" w:rsidRDefault="001100C7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62" w:rsidRDefault="00A31D0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5656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56562" w:rsidRDefault="0055656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62" w:rsidRPr="00AE0D16" w:rsidRDefault="00A31D07">
    <w:pPr>
      <w:pStyle w:val="af2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="00556562"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001388">
      <w:rPr>
        <w:noProof/>
        <w:sz w:val="24"/>
        <w:szCs w:val="24"/>
      </w:rPr>
      <w:t>20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C7" w:rsidRDefault="001100C7" w:rsidP="003C0FE8">
      <w:r>
        <w:separator/>
      </w:r>
    </w:p>
  </w:footnote>
  <w:footnote w:type="continuationSeparator" w:id="0">
    <w:p w:rsidR="001100C7" w:rsidRDefault="001100C7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62" w:rsidRDefault="00A31D07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5656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56562" w:rsidRDefault="005565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30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075185F"/>
    <w:multiLevelType w:val="hybridMultilevel"/>
    <w:tmpl w:val="753A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CD3ADB"/>
    <w:multiLevelType w:val="hybridMultilevel"/>
    <w:tmpl w:val="3FC28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047D1"/>
    <w:multiLevelType w:val="multilevel"/>
    <w:tmpl w:val="E6B6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757"/>
    <w:multiLevelType w:val="hybridMultilevel"/>
    <w:tmpl w:val="173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55CBB"/>
    <w:multiLevelType w:val="hybridMultilevel"/>
    <w:tmpl w:val="8DCC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5"/>
    </w:lvlOverride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01388"/>
    <w:rsid w:val="00046E05"/>
    <w:rsid w:val="000707A8"/>
    <w:rsid w:val="00070E4D"/>
    <w:rsid w:val="0007567F"/>
    <w:rsid w:val="0008394A"/>
    <w:rsid w:val="0009442B"/>
    <w:rsid w:val="000975C0"/>
    <w:rsid w:val="000C2E8F"/>
    <w:rsid w:val="001100C7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E77CD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A7E3A"/>
    <w:rsid w:val="002B5FAF"/>
    <w:rsid w:val="002B6EB7"/>
    <w:rsid w:val="002C6FB8"/>
    <w:rsid w:val="002E640A"/>
    <w:rsid w:val="002F21FD"/>
    <w:rsid w:val="002F7B44"/>
    <w:rsid w:val="0030010E"/>
    <w:rsid w:val="00310BA9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10B7"/>
    <w:rsid w:val="003E252A"/>
    <w:rsid w:val="00400075"/>
    <w:rsid w:val="00411E59"/>
    <w:rsid w:val="00416417"/>
    <w:rsid w:val="00431589"/>
    <w:rsid w:val="00443AF3"/>
    <w:rsid w:val="00471252"/>
    <w:rsid w:val="004743A5"/>
    <w:rsid w:val="00480D30"/>
    <w:rsid w:val="00482E86"/>
    <w:rsid w:val="00483560"/>
    <w:rsid w:val="004900F0"/>
    <w:rsid w:val="00490C9D"/>
    <w:rsid w:val="004B0267"/>
    <w:rsid w:val="004B0453"/>
    <w:rsid w:val="004B23B5"/>
    <w:rsid w:val="004C7ABB"/>
    <w:rsid w:val="00505DE5"/>
    <w:rsid w:val="00506A20"/>
    <w:rsid w:val="005156D2"/>
    <w:rsid w:val="005202C1"/>
    <w:rsid w:val="00520E93"/>
    <w:rsid w:val="00534252"/>
    <w:rsid w:val="00536DF0"/>
    <w:rsid w:val="005520AD"/>
    <w:rsid w:val="00556562"/>
    <w:rsid w:val="00556905"/>
    <w:rsid w:val="005640B2"/>
    <w:rsid w:val="00576549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028B3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B6BD6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162D"/>
    <w:rsid w:val="00775BD7"/>
    <w:rsid w:val="007853CF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44F64"/>
    <w:rsid w:val="00951714"/>
    <w:rsid w:val="00953E5B"/>
    <w:rsid w:val="009B6F31"/>
    <w:rsid w:val="009C0675"/>
    <w:rsid w:val="009C1696"/>
    <w:rsid w:val="009D0C07"/>
    <w:rsid w:val="009F2451"/>
    <w:rsid w:val="009F3C28"/>
    <w:rsid w:val="00A10CB8"/>
    <w:rsid w:val="00A31D07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A7503"/>
    <w:rsid w:val="00AC1A5B"/>
    <w:rsid w:val="00AC36E2"/>
    <w:rsid w:val="00AD24F4"/>
    <w:rsid w:val="00AE0D16"/>
    <w:rsid w:val="00AF36AA"/>
    <w:rsid w:val="00AF5000"/>
    <w:rsid w:val="00AF6336"/>
    <w:rsid w:val="00AF7B40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73398"/>
    <w:rsid w:val="00B83C1F"/>
    <w:rsid w:val="00B912E6"/>
    <w:rsid w:val="00BA369D"/>
    <w:rsid w:val="00BB1D30"/>
    <w:rsid w:val="00BB322F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628C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D110F"/>
    <w:rsid w:val="00EE7A07"/>
    <w:rsid w:val="00EF205B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50A711"/>
  <w15:docId w15:val="{433CA363-E9A6-4DE4-B5AA-64D2FC8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556562"/>
    <w:pPr>
      <w:keepNext/>
      <w:keepLines/>
      <w:widowControl/>
      <w:suppressAutoHyphens w:val="0"/>
      <w:overflowPunct/>
      <w:autoSpaceDE/>
      <w:autoSpaceDN/>
      <w:ind w:left="36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link w:val="ae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f">
    <w:name w:val="Normal (Web)"/>
    <w:basedOn w:val="a2"/>
    <w:link w:val="af0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0">
    <w:name w:val="Обычный (веб) Знак"/>
    <w:link w:val="af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link w:val="af1"/>
    <w:autoRedefine/>
    <w:uiPriority w:val="34"/>
    <w:qFormat/>
    <w:rsid w:val="00AC1A5B"/>
    <w:pPr>
      <w:numPr>
        <w:ilvl w:val="1"/>
        <w:numId w:val="11"/>
      </w:numPr>
      <w:jc w:val="center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2">
    <w:name w:val="footer"/>
    <w:basedOn w:val="a2"/>
    <w:link w:val="af3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4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caption"/>
    <w:basedOn w:val="a2"/>
    <w:next w:val="a2"/>
    <w:autoRedefine/>
    <w:uiPriority w:val="35"/>
    <w:unhideWhenUsed/>
    <w:qFormat/>
    <w:rsid w:val="002A7E3A"/>
    <w:pPr>
      <w:jc w:val="right"/>
    </w:pPr>
    <w:rPr>
      <w:rFonts w:ascii="Times New Roman" w:hAnsi="Times New Roman"/>
      <w:iCs/>
      <w:sz w:val="24"/>
      <w:szCs w:val="18"/>
    </w:rPr>
  </w:style>
  <w:style w:type="character" w:styleId="af6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56562"/>
    <w:rPr>
      <w:rFonts w:ascii="Times New Roman" w:eastAsiaTheme="majorEastAsia" w:hAnsi="Times New Roman" w:cstheme="majorBidi"/>
      <w:b/>
      <w:kern w:val="3"/>
      <w:sz w:val="24"/>
      <w:szCs w:val="24"/>
      <w:lang w:eastAsia="ru-RU"/>
    </w:rPr>
  </w:style>
  <w:style w:type="paragraph" w:customStyle="1" w:styleId="a1">
    <w:name w:val="План маркер"/>
    <w:basedOn w:val="a2"/>
    <w:link w:val="af7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7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basedOn w:val="a2"/>
    <w:link w:val="af9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9">
    <w:name w:val="Основной текст Знак"/>
    <w:basedOn w:val="a3"/>
    <w:link w:val="af8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8"/>
    <w:link w:val="afa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a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TOC Heading"/>
    <w:basedOn w:val="1"/>
    <w:next w:val="a2"/>
    <w:uiPriority w:val="39"/>
    <w:unhideWhenUsed/>
    <w:qFormat/>
    <w:rsid w:val="00905FA7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c">
    <w:name w:val="Body Text Indent"/>
    <w:basedOn w:val="a2"/>
    <w:link w:val="afd"/>
    <w:uiPriority w:val="99"/>
    <w:semiHidden/>
    <w:unhideWhenUsed/>
    <w:rsid w:val="00951714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13">
    <w:name w:val="Неразрешенное упоминание1"/>
    <w:basedOn w:val="a3"/>
    <w:uiPriority w:val="99"/>
    <w:semiHidden/>
    <w:unhideWhenUsed/>
    <w:rsid w:val="00A74FDB"/>
    <w:rPr>
      <w:color w:val="605E5C"/>
      <w:shd w:val="clear" w:color="auto" w:fill="E1DFDD"/>
    </w:rPr>
  </w:style>
  <w:style w:type="character" w:customStyle="1" w:styleId="ae">
    <w:name w:val="Без интервала Знак"/>
    <w:link w:val="ad"/>
    <w:uiPriority w:val="1"/>
    <w:locked/>
    <w:rsid w:val="009D0C07"/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af1">
    <w:name w:val="Абзац списка Знак"/>
    <w:link w:val="a0"/>
    <w:uiPriority w:val="34"/>
    <w:locked/>
    <w:rsid w:val="002A7E3A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finexpert.ru" TargetMode="External"/><Relationship Id="rId55" Type="http://schemas.openxmlformats.org/officeDocument/2006/relationships/hyperlink" Target="http://www.gartner.com/" TargetMode="External"/><Relationship Id="rId63" Type="http://schemas.openxmlformats.org/officeDocument/2006/relationships/hyperlink" Target="http://office.microsoft.com/ru-ru/support/FX100996114.aspx" TargetMode="External"/><Relationship Id="rId68" Type="http://schemas.openxmlformats.org/officeDocument/2006/relationships/hyperlink" Target="http://www.interface.ru/home.asp?artId=106" TargetMode="External"/><Relationship Id="rId76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-03.ibm.com/software/products/ru/ru/wb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prj-exp.ru/" TargetMode="External"/><Relationship Id="rId58" Type="http://schemas.openxmlformats.org/officeDocument/2006/relationships/hyperlink" Target="http://www.betec.ru/" TargetMode="External"/><Relationship Id="rId66" Type="http://schemas.openxmlformats.org/officeDocument/2006/relationships/hyperlink" Target="http://www.businessstudio.ru/" TargetMode="External"/><Relationship Id="rId74" Type="http://schemas.openxmlformats.org/officeDocument/2006/relationships/hyperlink" Target="http://www.consultant.ru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interface.ru/home.asp?artId=4449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cnews.ru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www.bizagi.com/" TargetMode="External"/><Relationship Id="rId73" Type="http://schemas.openxmlformats.org/officeDocument/2006/relationships/hyperlink" Target="http://www.garant.ru/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idc.com/" TargetMode="External"/><Relationship Id="rId64" Type="http://schemas.openxmlformats.org/officeDocument/2006/relationships/hyperlink" Target="http://wf.runa.ru/rus" TargetMode="External"/><Relationship Id="rId69" Type="http://schemas.openxmlformats.org/officeDocument/2006/relationships/hyperlink" Target="http://www.oracle.com/technetwork/ru/middleware/bpa/index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tnews.ru/" TargetMode="External"/><Relationship Id="rId72" Type="http://schemas.openxmlformats.org/officeDocument/2006/relationships/hyperlink" Target="http://www.consultant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fin.ru/" TargetMode="External"/><Relationship Id="rId67" Type="http://schemas.openxmlformats.org/officeDocument/2006/relationships/hyperlink" Target="http://www.casewise.com/ru/products/corporate_modeler_suite.html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piter-consult.ru/" TargetMode="External"/><Relationship Id="rId62" Type="http://schemas.openxmlformats.org/officeDocument/2006/relationships/hyperlink" Target="http://www.fa.ru/dep/cko/msq/Pages/default.aspx%20/" TargetMode="External"/><Relationship Id="rId70" Type="http://schemas.openxmlformats.org/officeDocument/2006/relationships/hyperlink" Target="http://www.softwareag.com/ru" TargetMode="External"/><Relationship Id="rId75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apa.spb.ru/%20" TargetMode="External"/><Relationship Id="rId57" Type="http://schemas.openxmlformats.org/officeDocument/2006/relationships/hyperlink" Target="http://bp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9C3C-D702-4D52-A6D4-CCC0B493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8</cp:revision>
  <dcterms:created xsi:type="dcterms:W3CDTF">2019-04-26T12:32:00Z</dcterms:created>
  <dcterms:modified xsi:type="dcterms:W3CDTF">2021-09-06T09:00:00Z</dcterms:modified>
</cp:coreProperties>
</file>