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118E8B0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720CEA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A0FFE29"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010F73A2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3FAB69D" w:rsidR="00B7115D" w:rsidRPr="00C762BD" w:rsidRDefault="00DB1D12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.В.05</w:t>
      </w:r>
      <w:bookmarkEnd w:id="0"/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17FEA025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D45E67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067C5584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720CEA" w:rsidRPr="00DB1D12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42675F19"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E21A57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DB1D1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DB1D12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0D212DA2"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B1D12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B1D12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B1D12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B2B27DA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6CAAAE40"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7A3061E6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31B03D4"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149E8E6"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02B9083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1829" w14:textId="77777777"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48B3FAB2" w14:textId="2D13F1C7"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14:paraId="1D64664F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A4" w14:textId="689F1B6C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8F5" w14:textId="3AEBE051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135" w14:textId="240AC247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BC8E" w14:textId="3D2C85C2"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14:paraId="41396D4B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6E22" w14:textId="0446A510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FA3F" w14:textId="33FA8723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324F" w14:textId="0F7E1723"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B811" w14:textId="2B2F2DB4"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14:paraId="43809DA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52E0" w14:textId="4C61813E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3FA1" w14:textId="311B9178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DED4" w14:textId="026825C2"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E9A" w14:textId="6CE58138"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14:paraId="4E5B66D7" w14:textId="24C736CC"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003"/>
        <w:gridCol w:w="4227"/>
      </w:tblGrid>
      <w:tr w:rsidR="0086789C" w:rsidRPr="0086789C" w14:paraId="37295485" w14:textId="77777777" w:rsidTr="0086789C">
        <w:tc>
          <w:tcPr>
            <w:tcW w:w="3350" w:type="dxa"/>
            <w:shd w:val="clear" w:color="auto" w:fill="auto"/>
          </w:tcPr>
          <w:p w14:paraId="4AD1DB33" w14:textId="77777777" w:rsidR="0086789C" w:rsidRPr="0086789C" w:rsidRDefault="0086789C" w:rsidP="0086789C">
            <w:pPr>
              <w:ind w:right="175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bookmarkStart w:id="2" w:name="_Toc495319916"/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ОТФ/ТФ</w:t>
            </w:r>
          </w:p>
          <w:p w14:paraId="6FD30F9D" w14:textId="2580D7EE" w:rsidR="0086789C" w:rsidRPr="0086789C" w:rsidRDefault="0086789C" w:rsidP="0086789C">
            <w:pPr>
              <w:ind w:right="175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(при наличии     </w:t>
            </w:r>
            <w:proofErr w:type="spellStart"/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профстандарта</w:t>
            </w:r>
            <w:proofErr w:type="spellEnd"/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)/ профессиональные действия</w:t>
            </w:r>
          </w:p>
        </w:tc>
        <w:tc>
          <w:tcPr>
            <w:tcW w:w="2003" w:type="dxa"/>
            <w:shd w:val="clear" w:color="auto" w:fill="auto"/>
          </w:tcPr>
          <w:p w14:paraId="0F0ADCF2" w14:textId="77777777" w:rsidR="0086789C" w:rsidRPr="0086789C" w:rsidRDefault="0086789C" w:rsidP="0086789C">
            <w:pPr>
              <w:ind w:right="17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Код этапа </w:t>
            </w: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        </w:t>
            </w: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освоения </w:t>
            </w: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        </w:t>
            </w: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компетенции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2ECADA66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Результаты обучения</w:t>
            </w:r>
          </w:p>
        </w:tc>
      </w:tr>
      <w:tr w:rsidR="0086789C" w:rsidRPr="0086789C" w14:paraId="30368BD0" w14:textId="77777777" w:rsidTr="0086789C">
        <w:trPr>
          <w:trHeight w:val="460"/>
        </w:trPr>
        <w:tc>
          <w:tcPr>
            <w:tcW w:w="3350" w:type="dxa"/>
            <w:vMerge w:val="restart"/>
            <w:shd w:val="clear" w:color="auto" w:fill="auto"/>
          </w:tcPr>
          <w:p w14:paraId="479C4782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14:paraId="51703438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ОПК-1.1</w:t>
            </w:r>
          </w:p>
        </w:tc>
        <w:tc>
          <w:tcPr>
            <w:tcW w:w="4227" w:type="dxa"/>
            <w:shd w:val="clear" w:color="auto" w:fill="auto"/>
          </w:tcPr>
          <w:p w14:paraId="58903B0F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системность и объективность проблем, возникающих в ходе взаимодействий субъектов экономики.</w:t>
            </w:r>
          </w:p>
        </w:tc>
      </w:tr>
      <w:tr w:rsidR="0086789C" w:rsidRPr="0086789C" w14:paraId="4376E374" w14:textId="77777777" w:rsidTr="0086789C">
        <w:trPr>
          <w:trHeight w:val="460"/>
        </w:trPr>
        <w:tc>
          <w:tcPr>
            <w:tcW w:w="3350" w:type="dxa"/>
            <w:vMerge/>
            <w:shd w:val="clear" w:color="auto" w:fill="auto"/>
          </w:tcPr>
          <w:p w14:paraId="379E6A7A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5367A1D6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49B86E93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выбор методов проводимого анализа;</w:t>
            </w:r>
          </w:p>
        </w:tc>
      </w:tr>
      <w:tr w:rsidR="0086789C" w:rsidRPr="0086789C" w14:paraId="141D1B77" w14:textId="77777777" w:rsidTr="0086789C">
        <w:trPr>
          <w:trHeight w:val="460"/>
        </w:trPr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00C21E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23BEBC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6958F0DC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современными техническими средствами и информационными технологиями;</w:t>
            </w:r>
          </w:p>
        </w:tc>
      </w:tr>
      <w:tr w:rsidR="0086789C" w:rsidRPr="0086789C" w14:paraId="7B18C376" w14:textId="77777777" w:rsidTr="0086789C">
        <w:trPr>
          <w:trHeight w:val="460"/>
        </w:trPr>
        <w:tc>
          <w:tcPr>
            <w:tcW w:w="3350" w:type="dxa"/>
            <w:vMerge w:val="restart"/>
            <w:shd w:val="clear" w:color="auto" w:fill="auto"/>
          </w:tcPr>
          <w:p w14:paraId="3BB35B27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14:paraId="6ABCC679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УК-1.1</w:t>
            </w:r>
          </w:p>
        </w:tc>
        <w:tc>
          <w:tcPr>
            <w:tcW w:w="4227" w:type="dxa"/>
            <w:shd w:val="clear" w:color="auto" w:fill="auto"/>
          </w:tcPr>
          <w:p w14:paraId="671711F5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природу и сущность экономических явлений и процессов;</w:t>
            </w:r>
          </w:p>
        </w:tc>
      </w:tr>
      <w:tr w:rsidR="0086789C" w:rsidRPr="0086789C" w14:paraId="5A4EC464" w14:textId="77777777" w:rsidTr="0086789C">
        <w:trPr>
          <w:trHeight w:val="460"/>
        </w:trPr>
        <w:tc>
          <w:tcPr>
            <w:tcW w:w="3350" w:type="dxa"/>
            <w:vMerge/>
            <w:shd w:val="clear" w:color="auto" w:fill="auto"/>
          </w:tcPr>
          <w:p w14:paraId="000F6F72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6B331957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22600FE7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86789C" w:rsidRPr="0086789C" w14:paraId="42C74828" w14:textId="77777777" w:rsidTr="0086789C">
        <w:trPr>
          <w:trHeight w:val="460"/>
        </w:trPr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D1285E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06512C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3E64F993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инструментами анализа для оценки тенденций развития национальной экономической системы.</w:t>
            </w:r>
          </w:p>
        </w:tc>
      </w:tr>
      <w:tr w:rsidR="0086789C" w:rsidRPr="0086789C" w14:paraId="328DA76C" w14:textId="77777777" w:rsidTr="0086789C">
        <w:trPr>
          <w:trHeight w:val="460"/>
        </w:trPr>
        <w:tc>
          <w:tcPr>
            <w:tcW w:w="3350" w:type="dxa"/>
            <w:vMerge w:val="restart"/>
            <w:shd w:val="clear" w:color="auto" w:fill="auto"/>
          </w:tcPr>
          <w:p w14:paraId="7227F281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14:paraId="018F461D" w14:textId="77777777" w:rsidR="0086789C" w:rsidRPr="0086789C" w:rsidRDefault="0086789C" w:rsidP="0086789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УК-2.1</w:t>
            </w:r>
          </w:p>
          <w:p w14:paraId="708174C3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31695FD1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закономерности организации исследовательской деятельности на различных этапах;</w:t>
            </w:r>
          </w:p>
        </w:tc>
      </w:tr>
      <w:tr w:rsidR="0086789C" w:rsidRPr="0086789C" w14:paraId="7841466B" w14:textId="77777777" w:rsidTr="0086789C">
        <w:trPr>
          <w:trHeight w:val="460"/>
        </w:trPr>
        <w:tc>
          <w:tcPr>
            <w:tcW w:w="3350" w:type="dxa"/>
            <w:vMerge/>
            <w:shd w:val="clear" w:color="auto" w:fill="auto"/>
          </w:tcPr>
          <w:p w14:paraId="7F5CB38C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2260EF7B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7BD011A1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86789C" w:rsidRPr="0086789C" w14:paraId="2C774294" w14:textId="77777777" w:rsidTr="0086789C">
        <w:trPr>
          <w:trHeight w:val="460"/>
        </w:trPr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77DAA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DCDA45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25AE581E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методологией экономического анализа.</w:t>
            </w:r>
          </w:p>
        </w:tc>
      </w:tr>
      <w:tr w:rsidR="0086789C" w:rsidRPr="0086789C" w14:paraId="11131AAA" w14:textId="77777777" w:rsidTr="0086789C">
        <w:trPr>
          <w:trHeight w:val="460"/>
        </w:trPr>
        <w:tc>
          <w:tcPr>
            <w:tcW w:w="3350" w:type="dxa"/>
            <w:vMerge w:val="restart"/>
            <w:shd w:val="clear" w:color="auto" w:fill="auto"/>
          </w:tcPr>
          <w:p w14:paraId="7641ECC6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14:paraId="5A254CEF" w14:textId="77777777" w:rsidR="0086789C" w:rsidRPr="0086789C" w:rsidRDefault="0086789C" w:rsidP="0086789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УК-5.1</w:t>
            </w:r>
          </w:p>
          <w:p w14:paraId="640540F8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389A4342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экономические закономерности и зависимости;</w:t>
            </w:r>
          </w:p>
        </w:tc>
      </w:tr>
      <w:tr w:rsidR="0086789C" w:rsidRPr="0086789C" w14:paraId="5DEA031B" w14:textId="77777777" w:rsidTr="0086789C">
        <w:trPr>
          <w:trHeight w:val="460"/>
        </w:trPr>
        <w:tc>
          <w:tcPr>
            <w:tcW w:w="3350" w:type="dxa"/>
            <w:vMerge/>
            <w:shd w:val="clear" w:color="auto" w:fill="auto"/>
          </w:tcPr>
          <w:p w14:paraId="24F29D83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0A917572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09535B80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86789C" w:rsidRPr="0086789C" w14:paraId="3C9517F8" w14:textId="77777777" w:rsidTr="0086789C">
        <w:trPr>
          <w:trHeight w:val="460"/>
        </w:trPr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61931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816CB4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643411A0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  <w:tr w:rsidR="0086789C" w:rsidRPr="0086789C" w14:paraId="118779F4" w14:textId="77777777" w:rsidTr="0086789C">
        <w:trPr>
          <w:trHeight w:val="460"/>
        </w:trPr>
        <w:tc>
          <w:tcPr>
            <w:tcW w:w="3350" w:type="dxa"/>
            <w:vMerge w:val="restart"/>
            <w:shd w:val="clear" w:color="auto" w:fill="auto"/>
          </w:tcPr>
          <w:p w14:paraId="3EC54DB3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 w:val="restart"/>
            <w:shd w:val="clear" w:color="auto" w:fill="auto"/>
          </w:tcPr>
          <w:p w14:paraId="3242A63E" w14:textId="77777777" w:rsidR="0086789C" w:rsidRPr="0086789C" w:rsidRDefault="0086789C" w:rsidP="0086789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ПК-1.1</w:t>
            </w:r>
          </w:p>
          <w:p w14:paraId="41F066AD" w14:textId="77777777" w:rsidR="0086789C" w:rsidRPr="0086789C" w:rsidRDefault="0086789C" w:rsidP="0086789C">
            <w:pPr>
              <w:autoSpaceDE w:val="0"/>
              <w:autoSpaceDN w:val="0"/>
              <w:adjustRightInd w:val="0"/>
              <w:spacing w:line="360" w:lineRule="auto"/>
              <w:ind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3E9FBFA2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86789C" w:rsidRPr="0086789C" w14:paraId="7EE5AB3B" w14:textId="77777777" w:rsidTr="0086789C">
        <w:trPr>
          <w:trHeight w:val="460"/>
        </w:trPr>
        <w:tc>
          <w:tcPr>
            <w:tcW w:w="3350" w:type="dxa"/>
            <w:vMerge/>
            <w:shd w:val="clear" w:color="auto" w:fill="auto"/>
          </w:tcPr>
          <w:p w14:paraId="155E3FCA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5BC1DA0F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36D75BB3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86789C" w:rsidRPr="0086789C" w14:paraId="23BE3D2D" w14:textId="77777777" w:rsidTr="0086789C">
        <w:trPr>
          <w:trHeight w:val="460"/>
        </w:trPr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E6E208" w14:textId="77777777" w:rsidR="0086789C" w:rsidRPr="0086789C" w:rsidRDefault="0086789C" w:rsidP="008678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7A2073" w14:textId="77777777" w:rsidR="0086789C" w:rsidRPr="0086789C" w:rsidRDefault="0086789C" w:rsidP="0086789C">
            <w:pPr>
              <w:ind w:right="175" w:firstLine="7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shd w:val="clear" w:color="auto" w:fill="auto"/>
          </w:tcPr>
          <w:p w14:paraId="2F3BC9EC" w14:textId="77777777" w:rsidR="0086789C" w:rsidRPr="0086789C" w:rsidRDefault="0086789C" w:rsidP="0086789C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инструментальными средствами для обработки экономических данных в соответствии с поставленной задачей.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6776B677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>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571E848F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7E486A6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6317402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7B163D93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35076D9" w:rsidR="00F15810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0D78ACC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58EB7EA7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DB1D12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B1D12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B1D12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DB1D12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B1D12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B1D12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lastRenderedPageBreak/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94896">
        <w:rPr>
          <w:rFonts w:ascii="Times New Roman" w:hAnsi="Times New Roman" w:cs="Times New Roman"/>
          <w:sz w:val="24"/>
        </w:rPr>
        <w:t xml:space="preserve"> с оценкой</w:t>
      </w:r>
      <w:r w:rsidR="002165DB">
        <w:rPr>
          <w:rFonts w:ascii="Times New Roman" w:hAnsi="Times New Roman" w:cs="Times New Roman"/>
          <w:sz w:val="24"/>
        </w:rPr>
        <w:t>.</w:t>
      </w:r>
    </w:p>
    <w:p w14:paraId="267DDA82" w14:textId="77777777"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7"/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40841747" w14:textId="77777777"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489CC75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D52E51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D52E51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4A74CB14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1204D4C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CA85650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14:paraId="26AF0C9B" w14:textId="77777777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E54DD21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4BDEF88E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61932E5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8ED43B4" w:rsidR="00B16C88" w:rsidRPr="0042309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028B9948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64B6FE75" w14:textId="77777777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6EE4E5E8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C8920DD" w:rsidR="00B16C88" w:rsidRPr="00B16C88" w:rsidRDefault="00B16C88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7D15AF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0129814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07A938C3" w:rsidR="00B16C88" w:rsidRPr="007D15AF" w:rsidRDefault="007D15AF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706EB2C2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72B07FD3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B51DF00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5B57CCE5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18C4369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C098F2C" w:rsidR="00B16C88" w:rsidRPr="00B16C88" w:rsidRDefault="007D15AF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A79FED0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1DBF31BF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0339CBF3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42602012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47D1DD54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3BCCDB7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6A3126DC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4EDA079D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32CE" w14:textId="3861147D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A35" w14:textId="7F5BE3A9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6FE9" w14:textId="2425B0A5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2160" w14:textId="2A746FDD" w:rsid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30A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2CE" w14:textId="47514D53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EBC9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6BA4" w14:textId="4FF799C8" w:rsidR="00B16C88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86" w14:textId="73FB3488"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1BBBDEB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B16C88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4D069D3D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33AA8A41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30869D5B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374F794F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12/9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EEDAFF3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52/39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092CE28E" w14:textId="77777777"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ECDAFD0" w14:textId="77777777"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3DE9901" w14:textId="77777777"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19FC0840" w14:textId="2DA0780F"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14:paraId="6C515798" w14:textId="77777777" w:rsidTr="0086789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E99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2B22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9264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D468" w14:textId="4887A30B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D52E51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D52E51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423098" w:rsidRPr="00715B4C" w14:paraId="4998473F" w14:textId="77777777" w:rsidTr="0086789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5CCF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12FE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710B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7383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B21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4FDA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14:paraId="16CD68D7" w14:textId="77777777" w:rsidTr="0086789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08AF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28BE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F4EF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7508" w14:textId="429E93E8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F4B" w14:textId="06D0829A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7A3D" w14:textId="50B7AEB9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66A1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A9E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47DB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14:paraId="3D8DBEA3" w14:textId="77777777" w:rsidTr="0086789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B022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F2C0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86E4" w14:textId="0EB18611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C2F" w14:textId="628B47F2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2B5F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9C41" w14:textId="0D6497F2" w:rsidR="00423098" w:rsidRPr="00C45774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1AB2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D12A" w14:textId="4FC7ECDF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226F" w14:textId="77777777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66D04DFF" w14:textId="77777777" w:rsidTr="0086789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438B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D42F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DAC1" w14:textId="4E5FADAB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FA21" w14:textId="4A959BF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798F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5E47" w14:textId="2BF2A132" w:rsidR="00423098" w:rsidRPr="007D15AF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C965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0E6A" w14:textId="33AE6AA3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F9D5" w14:textId="77777777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35821D94" w14:textId="77777777" w:rsidTr="0086789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25DF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CDFB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D43A" w14:textId="573C1BD2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77D5" w14:textId="7E69C532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FA25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07E" w14:textId="3EC6A30D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8FB4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9C44" w14:textId="6B5AF49B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F88" w14:textId="77777777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2B190900" w14:textId="77777777" w:rsidTr="0086789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80F1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9702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126D" w14:textId="1A201760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AC40" w14:textId="30614D0F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E620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90F" w14:textId="19D3E48A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371A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231" w14:textId="605379EB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E228" w14:textId="77777777" w:rsidR="00423098" w:rsidRPr="00715B4C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6BC5AD21" w14:textId="77777777" w:rsidTr="0086789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1133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C750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3695" w14:textId="4D04D25A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C8E6" w14:textId="34C534E1" w:rsidR="0042309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E011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D513" w14:textId="048F9916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1F22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1E09" w14:textId="5389BA76" w:rsidR="00423098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26F" w14:textId="77777777" w:rsidR="00423098" w:rsidRDefault="00423098" w:rsidP="008678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345C4077" w14:textId="77777777" w:rsidTr="0086789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BEE8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7DC2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4D25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8432" w14:textId="77777777" w:rsidR="00423098" w:rsidRPr="00B16C8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423098" w:rsidRPr="00715B4C" w14:paraId="76F4F7A7" w14:textId="77777777" w:rsidTr="0086789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E7F3" w14:textId="7F83FED3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437E" w14:textId="7F5F6C16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065" w14:textId="5BDDDDB6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33D7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8E14" w14:textId="698F667B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8056" w14:textId="77777777" w:rsidR="00423098" w:rsidRPr="00715B4C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52D0" w14:textId="3D5B74F2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/42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BACC" w14:textId="78A22FD8" w:rsidR="00423098" w:rsidRPr="00423098" w:rsidRDefault="00423098" w:rsidP="0086789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26FEAA66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14:paraId="0932F8C7" w14:textId="12DBD1F1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Ассиметрия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экономических зависимостей.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Неверифицируемость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14:paraId="536B8833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14:paraId="037E8DBD" w14:textId="5F54ED56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14:paraId="26C39308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14:paraId="29103BEA" w14:textId="37EC58C6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14:paraId="02E17E2F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14:paraId="6ED758F2" w14:textId="1FB292A4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поствашингтонский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консенсус. Внешний до</w:t>
      </w:r>
      <w:proofErr w:type="gram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лг стр</w:t>
      </w:r>
      <w:proofErr w:type="gram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14:paraId="27F6F4F7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14:paraId="567C2D0E" w14:textId="482071AF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4A8F470A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DB1D12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DB1D12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DB1D12">
        <w:rPr>
          <w:rFonts w:ascii="Times New Roman" w:hAnsi="Times New Roman" w:cs="Times New Roman"/>
          <w:b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b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37E93C06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449A40DB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14:paraId="6CB6DE6C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4585C58A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14:paraId="37F82317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14:paraId="17F8D49F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0018BD6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408D37E5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14:paraId="73C34173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4B2BFBB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500B9389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14:paraId="6727D019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</w:t>
      </w:r>
      <w:proofErr w:type="spellStart"/>
      <w:r w:rsidRPr="00D72596">
        <w:rPr>
          <w:rFonts w:ascii="Times New Roman" w:hAnsi="Times New Roman" w:cs="Times New Roman"/>
          <w:iCs/>
          <w:sz w:val="24"/>
          <w:szCs w:val="24"/>
        </w:rPr>
        <w:t>ЕвроАзЭс</w:t>
      </w:r>
      <w:proofErr w:type="spellEnd"/>
      <w:r w:rsidRPr="00D7259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Тестирование</w:t>
      </w:r>
    </w:p>
    <w:p w14:paraId="29756D2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14:paraId="18E9B46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14:paraId="58BBC770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14:paraId="36DEE79C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14:paraId="5338098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14:paraId="27D19738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14:paraId="2EA314C3" w14:textId="2B107BF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14:paraId="41605960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Частнонаучной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8519E3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14:paraId="5E2FF58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14:paraId="70EC244C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14:paraId="2E395E0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14:paraId="53FCC4A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Лакатосу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, соотносится в его концепции исследовательская программа и парадигма? </w:t>
      </w:r>
    </w:p>
    <w:p w14:paraId="2311B6C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14:paraId="799EB8C6" w14:textId="3270726C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14:paraId="5923901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14:paraId="36A773F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14:paraId="5117EA9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14:paraId="1D8FC7B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14:paraId="2FECE8E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14:paraId="0781560D" w14:textId="1EE25BD9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14:paraId="07CEDA6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Общезначимость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59CBB25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14:paraId="08C4303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Эвристичность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19EEBF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14:paraId="08D06F7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Математические. </w:t>
      </w:r>
    </w:p>
    <w:p w14:paraId="3F516CF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14:paraId="31CF25A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14:paraId="4B99674D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8. Какой из приведенных ниже </w:t>
      </w:r>
      <w:proofErr w:type="gram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экономических методов</w:t>
      </w:r>
      <w:proofErr w:type="gram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нелогическим? </w:t>
      </w:r>
    </w:p>
    <w:p w14:paraId="571CC106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14:paraId="0525EB0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14:paraId="1AB6624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14:paraId="54740A9D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14:paraId="02C814C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14:paraId="50D21E2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14:paraId="27DB0A9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D45E67" w:rsidRPr="00FA2080" w14:paraId="0C424D8C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69FC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806E287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4A28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382B6C6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A664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5BE29B7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0DBA" w14:textId="77777777" w:rsidR="00D45E67" w:rsidRPr="00FA2080" w:rsidRDefault="00D45E67" w:rsidP="00410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E67" w:rsidRPr="007C27F4" w14:paraId="4ABA663E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B771" w14:textId="77777777" w:rsidR="00D45E67" w:rsidRPr="00EA46F2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641B" w14:textId="77777777" w:rsidR="00D45E67" w:rsidRPr="00EA46F2" w:rsidRDefault="00D45E67" w:rsidP="0041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5BE3" w14:textId="77777777" w:rsidR="00D45E67" w:rsidRPr="00EA46F2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0BDF" w14:textId="77777777" w:rsidR="00D45E67" w:rsidRPr="00EA46F2" w:rsidRDefault="00D45E67" w:rsidP="00410EB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D45E67" w:rsidRPr="007C27F4" w14:paraId="0D0075A7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38A7" w14:textId="77777777" w:rsidR="00D45E67" w:rsidRPr="0003087B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099" w14:textId="77777777" w:rsidR="00D45E67" w:rsidRPr="00EA46F2" w:rsidRDefault="00D45E67" w:rsidP="0041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7FDC" w14:textId="77777777" w:rsidR="00D45E67" w:rsidRPr="00EA46F2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F030" w14:textId="77777777" w:rsidR="00D45E67" w:rsidRPr="009B1BBB" w:rsidRDefault="00D45E67" w:rsidP="00410E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06F55668" w14:textId="77777777" w:rsidR="00D45E67" w:rsidRPr="00EA46F2" w:rsidRDefault="00D45E67" w:rsidP="00410EB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5E67" w:rsidRPr="007C27F4" w14:paraId="052A3A19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3F0A" w14:textId="77777777" w:rsidR="00D45E67" w:rsidRPr="0003087B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4563" w14:textId="77777777" w:rsidR="00D45E67" w:rsidRPr="0003087B" w:rsidRDefault="00D45E67" w:rsidP="0041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D03E" w14:textId="77777777" w:rsidR="00D45E67" w:rsidRPr="0003087B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95DF" w14:textId="77777777" w:rsidR="00D45E67" w:rsidRPr="00EA46F2" w:rsidRDefault="00D45E67" w:rsidP="00410EB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к оценке современных научных достижений, генерированию новых идей при решении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D45E67" w:rsidRPr="007C27F4" w14:paraId="334BB677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7965" w14:textId="77777777" w:rsidR="00D45E67" w:rsidRPr="0003087B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E6E4" w14:textId="77777777" w:rsidR="00D45E67" w:rsidRPr="0003087B" w:rsidRDefault="00D45E67" w:rsidP="0041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9272" w14:textId="77777777" w:rsidR="00D45E67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DC2E" w14:textId="77777777" w:rsidR="00D45E67" w:rsidRPr="00EA46F2" w:rsidRDefault="00D45E67" w:rsidP="00410EB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D45E67" w:rsidRPr="007C27F4" w14:paraId="1C04D389" w14:textId="77777777" w:rsidTr="00410EB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C054" w14:textId="77777777" w:rsidR="00D45E67" w:rsidRPr="0003087B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5331" w14:textId="77777777" w:rsidR="00D45E67" w:rsidRPr="0003087B" w:rsidRDefault="00D45E67" w:rsidP="0041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8898" w14:textId="77777777" w:rsidR="00D45E67" w:rsidRDefault="00D45E67" w:rsidP="00410E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0A8E" w14:textId="77777777" w:rsidR="00D45E67" w:rsidRPr="00EA46F2" w:rsidRDefault="00D45E67" w:rsidP="00410EB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14:paraId="0C4E31CA" w14:textId="77777777"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3520"/>
        <w:gridCol w:w="2660"/>
      </w:tblGrid>
      <w:tr w:rsidR="00D45E67" w:rsidRPr="00D45E67" w14:paraId="65F40D8B" w14:textId="77777777" w:rsidTr="00410EBA">
        <w:trPr>
          <w:tblHeader/>
        </w:trPr>
        <w:tc>
          <w:tcPr>
            <w:tcW w:w="0" w:type="auto"/>
          </w:tcPr>
          <w:p w14:paraId="1C892EFC" w14:textId="77777777" w:rsidR="00D45E67" w:rsidRPr="00D45E67" w:rsidRDefault="00D45E67" w:rsidP="00D45E67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Этап освоения компетенции</w:t>
            </w:r>
          </w:p>
        </w:tc>
        <w:tc>
          <w:tcPr>
            <w:tcW w:w="0" w:type="auto"/>
          </w:tcPr>
          <w:p w14:paraId="55DC29CD" w14:textId="77777777" w:rsidR="00D45E67" w:rsidRPr="00D45E67" w:rsidRDefault="00D45E67" w:rsidP="00D45E67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Показатели</w:t>
            </w:r>
          </w:p>
          <w:p w14:paraId="7A3C7669" w14:textId="77777777" w:rsidR="00D45E67" w:rsidRPr="00D45E67" w:rsidRDefault="00D45E67" w:rsidP="00D45E67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оценивания</w:t>
            </w:r>
          </w:p>
        </w:tc>
        <w:tc>
          <w:tcPr>
            <w:tcW w:w="0" w:type="auto"/>
          </w:tcPr>
          <w:p w14:paraId="7C978B48" w14:textId="77777777" w:rsidR="00D45E67" w:rsidRPr="00D45E67" w:rsidRDefault="00D45E67" w:rsidP="00D45E67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Критерии</w:t>
            </w:r>
          </w:p>
          <w:p w14:paraId="5CC75426" w14:textId="77777777" w:rsidR="00D45E67" w:rsidRPr="00D45E67" w:rsidRDefault="00D45E67" w:rsidP="00D45E67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оценивания</w:t>
            </w:r>
          </w:p>
        </w:tc>
      </w:tr>
      <w:tr w:rsidR="00D45E67" w:rsidRPr="00D45E67" w14:paraId="287A2647" w14:textId="77777777" w:rsidTr="00410EBA">
        <w:tc>
          <w:tcPr>
            <w:tcW w:w="0" w:type="auto"/>
          </w:tcPr>
          <w:p w14:paraId="5EB8823C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УК-1.1.</w:t>
            </w:r>
          </w:p>
          <w:p w14:paraId="6769117C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4D0AC25" w14:textId="77777777" w:rsidR="00D45E67" w:rsidRPr="00D45E67" w:rsidRDefault="00D45E67" w:rsidP="00D45E67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14:paraId="1468E913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Демонстрирует способность анализировать предметную область </w:t>
            </w:r>
          </w:p>
          <w:p w14:paraId="17C24B62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3D29B09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Демонстрирует </w:t>
            </w:r>
            <w:proofErr w:type="gramStart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ши-роту</w:t>
            </w:r>
            <w:proofErr w:type="gramEnd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научных интересов, умение приводить исследования в междисциплинарных областях</w:t>
            </w:r>
          </w:p>
          <w:p w14:paraId="11927719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</w:tcPr>
          <w:p w14:paraId="3AEFB0DB" w14:textId="77777777" w:rsidR="00D45E67" w:rsidRPr="00D45E67" w:rsidRDefault="00D45E67" w:rsidP="00D45E67">
            <w:pPr>
              <w:spacing w:line="36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186092EF" w14:textId="77777777" w:rsidR="00D45E67" w:rsidRPr="00D45E67" w:rsidRDefault="00D45E67" w:rsidP="00D45E67">
            <w:pPr>
              <w:spacing w:line="360" w:lineRule="auto"/>
              <w:ind w:left="-112"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Полнота представленной библиографии, ее качество, глубина проработки. </w:t>
            </w:r>
          </w:p>
          <w:p w14:paraId="4BF19857" w14:textId="77777777" w:rsidR="00D45E67" w:rsidRPr="00D45E67" w:rsidRDefault="00D45E67" w:rsidP="00D45E67">
            <w:pPr>
              <w:spacing w:line="360" w:lineRule="auto"/>
              <w:ind w:left="-112"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Качество выполнения заданий, тестирования.</w:t>
            </w:r>
          </w:p>
          <w:p w14:paraId="0E6E2051" w14:textId="77777777" w:rsidR="00D45E67" w:rsidRPr="00D45E67" w:rsidRDefault="00D45E67" w:rsidP="00D45E67">
            <w:pPr>
              <w:spacing w:line="360" w:lineRule="auto"/>
              <w:ind w:left="-112"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Правильность и </w:t>
            </w: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полнота ответов во время зачета</w:t>
            </w:r>
          </w:p>
          <w:p w14:paraId="31DA8DAE" w14:textId="77777777" w:rsidR="00D45E67" w:rsidRPr="00D45E67" w:rsidRDefault="00D45E67" w:rsidP="00D45E67">
            <w:pPr>
              <w:spacing w:line="360" w:lineRule="auto"/>
              <w:ind w:left="-112"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Правильность и полнота ответов во время зачета и кандидатского экзамена</w:t>
            </w:r>
          </w:p>
        </w:tc>
      </w:tr>
      <w:tr w:rsidR="00D45E67" w:rsidRPr="00D45E67" w14:paraId="04837E77" w14:textId="77777777" w:rsidTr="00410E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201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ОПК-1.1</w:t>
            </w:r>
          </w:p>
          <w:p w14:paraId="3B5A43C1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277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14:paraId="655F206B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способность применять методы исследования в области управления инновациями;</w:t>
            </w:r>
          </w:p>
          <w:p w14:paraId="0D6B83C3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владение современными методами научного исследования в области управления инновациями.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FA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14:paraId="5A62563E" w14:textId="77777777" w:rsidR="00D45E67" w:rsidRPr="00D45E67" w:rsidRDefault="00D45E67" w:rsidP="00D45E67">
            <w:pPr>
              <w:spacing w:line="36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935C12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применены методы исследования в научной деятельности;</w:t>
            </w:r>
          </w:p>
          <w:p w14:paraId="753FE651" w14:textId="77777777" w:rsidR="00D45E67" w:rsidRPr="00D45E67" w:rsidRDefault="00D45E67" w:rsidP="00D45E67">
            <w:pPr>
              <w:spacing w:line="36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F73B214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D45E67" w:rsidRPr="00D45E67" w14:paraId="2626C999" w14:textId="77777777" w:rsidTr="00410E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C80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УК-2.1.</w:t>
            </w:r>
          </w:p>
          <w:p w14:paraId="1BF8C6DB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</w:t>
            </w: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философии</w:t>
            </w:r>
          </w:p>
          <w:p w14:paraId="31F1768F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BDE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0DF9F4CE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</w:t>
            </w: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научные достижения.</w:t>
            </w:r>
          </w:p>
          <w:p w14:paraId="49313C4E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00E36264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E4258F1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B63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329F2F08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Полнота представленной библиографии, ее </w:t>
            </w: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качество, глубина проработки. </w:t>
            </w:r>
          </w:p>
          <w:p w14:paraId="1FDC21C5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Наличие отзыва от научного руководителя, его выводы о результативности работы.</w:t>
            </w:r>
          </w:p>
          <w:p w14:paraId="5B085091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Качество выполнения заданий, тестирования.</w:t>
            </w:r>
          </w:p>
          <w:p w14:paraId="6907A7E2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Правильность и полнота ответов во время зачета</w:t>
            </w:r>
          </w:p>
          <w:p w14:paraId="65C087CE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Правильность и полнота ответов во время зачета и кандидатского экзамена</w:t>
            </w:r>
          </w:p>
        </w:tc>
      </w:tr>
      <w:tr w:rsidR="00D45E67" w:rsidRPr="00D45E67" w14:paraId="64E1006A" w14:textId="77777777" w:rsidTr="00410E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B4E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УК-5.1.</w:t>
            </w:r>
          </w:p>
          <w:p w14:paraId="4F889611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применять этические нормы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5FF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знание этических норм в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016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Логичность и  обоснованность ответов;</w:t>
            </w:r>
          </w:p>
          <w:p w14:paraId="6B16CDC5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Качество знаний (правильность, полнота, системность).</w:t>
            </w:r>
          </w:p>
        </w:tc>
      </w:tr>
      <w:tr w:rsidR="00D45E67" w:rsidRPr="00D45E67" w14:paraId="17B72B47" w14:textId="77777777" w:rsidTr="00410E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A78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ПК-1.1.</w:t>
            </w:r>
          </w:p>
          <w:p w14:paraId="0E9F0005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</w:t>
            </w: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решении задач анализа.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BCE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Демонстрирует знания </w:t>
            </w:r>
            <w:proofErr w:type="gramStart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выбранной</w:t>
            </w:r>
            <w:proofErr w:type="gramEnd"/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темой исследования</w:t>
            </w:r>
          </w:p>
          <w:p w14:paraId="4AC462DA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умение проводить анализ объекта и предмета исследования.</w:t>
            </w:r>
          </w:p>
          <w:p w14:paraId="6B1114B1" w14:textId="77777777" w:rsidR="00D45E67" w:rsidRPr="00D45E67" w:rsidRDefault="00D45E67" w:rsidP="00D45E67">
            <w:pPr>
              <w:spacing w:after="160" w:line="254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hAnsi="Times New Roman"/>
                <w:sz w:val="24"/>
                <w:szCs w:val="24"/>
                <w:lang w:eastAsia="zh-CN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FCB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Полнота и качество выполнения отчета по НИР.</w:t>
            </w:r>
          </w:p>
          <w:p w14:paraId="6CF17B07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Полнота библиографии, ее качество, глубина проработки. </w:t>
            </w:r>
          </w:p>
          <w:p w14:paraId="0709A2CC" w14:textId="77777777" w:rsidR="00D45E67" w:rsidRPr="00D45E67" w:rsidRDefault="00D45E67" w:rsidP="00D45E67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Наличие отзыва от научного </w:t>
            </w:r>
            <w:r w:rsidRPr="00D45E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руководителя, его выводы о результативности работы.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488CEB0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14:paraId="6121CB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14:paraId="688BCAA6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14:paraId="55EA32FF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14:paraId="14B341AC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14:paraId="3BEB1F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14:paraId="46273E2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14:paraId="6A88C372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14:paraId="1BBEE5B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14:paraId="057FC6F9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14:paraId="1200ECFE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14:paraId="4890780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14:paraId="6959A7BD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14:paraId="2F84FFE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14:paraId="1C59757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14:paraId="2EFC337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14:paraId="1C4E4E6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14:paraId="0322321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14:paraId="51E8551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14:paraId="5914A700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14:paraId="0857877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Диалектическое противоречие </w:t>
      </w:r>
      <w:proofErr w:type="gramStart"/>
      <w:r w:rsidRPr="00D72596">
        <w:rPr>
          <w:rFonts w:ascii="Times New Roman" w:hAnsi="Times New Roman" w:cs="Times New Roman"/>
          <w:bCs/>
          <w:sz w:val="24"/>
          <w:szCs w:val="24"/>
        </w:rPr>
        <w:t>материального</w:t>
      </w:r>
      <w:proofErr w:type="gramEnd"/>
      <w:r w:rsidRPr="00D72596">
        <w:rPr>
          <w:rFonts w:ascii="Times New Roman" w:hAnsi="Times New Roman" w:cs="Times New Roman"/>
          <w:bCs/>
          <w:sz w:val="24"/>
          <w:szCs w:val="24"/>
        </w:rPr>
        <w:t xml:space="preserve"> и идеального в экономике</w:t>
      </w:r>
    </w:p>
    <w:p w14:paraId="20F4994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14:paraId="62A80ED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14:paraId="644EC2E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14:paraId="3C97B52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14:paraId="475EBAC6" w14:textId="77777777" w:rsidR="00D45E67" w:rsidRDefault="00D45E67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3F35F13A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lastRenderedPageBreak/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14:paraId="7B4185E4" w14:textId="69868324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14/12</w:t>
            </w:r>
          </w:p>
        </w:tc>
        <w:tc>
          <w:tcPr>
            <w:tcW w:w="1277" w:type="dxa"/>
          </w:tcPr>
          <w:p w14:paraId="1BBA76A3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B678E62" w14:textId="18B67AC2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Современная экономическая наука и ее теории. Законы и принципы: их сущность и диалектика взаимосвязи. Неточность экономических законов.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Ассиметрия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экономических зависимостей.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Неверифицируемость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0DAB9AC9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14:paraId="4554482D" w14:textId="2913F91E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18/16</w:t>
            </w:r>
          </w:p>
        </w:tc>
        <w:tc>
          <w:tcPr>
            <w:tcW w:w="1277" w:type="dxa"/>
          </w:tcPr>
          <w:p w14:paraId="4D61B4F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BAC19DB" w14:textId="17959045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48E46A86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14:paraId="79506403" w14:textId="4CB3F39C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12/12</w:t>
            </w:r>
          </w:p>
        </w:tc>
        <w:tc>
          <w:tcPr>
            <w:tcW w:w="1277" w:type="dxa"/>
          </w:tcPr>
          <w:p w14:paraId="1C19CDF7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B1EAC0E" w14:textId="0ADFA132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Федерации.</w:t>
            </w:r>
          </w:p>
        </w:tc>
      </w:tr>
      <w:tr w:rsidR="00D72596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38965043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14:paraId="3AB46E2C" w14:textId="6F401B28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14/16</w:t>
            </w:r>
          </w:p>
        </w:tc>
        <w:tc>
          <w:tcPr>
            <w:tcW w:w="1277" w:type="dxa"/>
          </w:tcPr>
          <w:p w14:paraId="36F35CE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0BD054D" w14:textId="16863103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D7259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D72596">
              <w:rPr>
                <w:rFonts w:ascii="Times New Roman" w:hAnsi="Times New Roman" w:cs="Times New Roman"/>
                <w:sz w:val="24"/>
              </w:rPr>
              <w:t>овременные направления исследования социально-экономического пространства.</w:t>
            </w:r>
          </w:p>
        </w:tc>
      </w:tr>
      <w:tr w:rsidR="00D72596" w:rsidRPr="00FF625A" w14:paraId="6B029A6C" w14:textId="77777777" w:rsidTr="00EE2787">
        <w:trPr>
          <w:trHeight w:val="330"/>
          <w:jc w:val="center"/>
        </w:trPr>
        <w:tc>
          <w:tcPr>
            <w:tcW w:w="2977" w:type="dxa"/>
          </w:tcPr>
          <w:p w14:paraId="2DDC3BCE" w14:textId="095EBFA7"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14:paraId="74EF1551" w14:textId="12EB0F5C" w:rsid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14/16</w:t>
            </w:r>
          </w:p>
        </w:tc>
        <w:tc>
          <w:tcPr>
            <w:tcW w:w="1277" w:type="dxa"/>
          </w:tcPr>
          <w:p w14:paraId="1311A935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5159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69482D" w14:textId="35130579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4FD0C346" w14:textId="77777777"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гос. ун-т экономики, статистики и информатики (МЭСИ), Ин-т экономики и финансов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- 391 c. </w:t>
      </w:r>
    </w:p>
    <w:p w14:paraId="31FFB75E" w14:textId="77777777"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14:paraId="5CE7CC10" w14:textId="77777777" w:rsidR="00615404" w:rsidRPr="00F2768A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lastRenderedPageBreak/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7AC765C9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УРСС, 2015. - 270 c. </w:t>
      </w:r>
    </w:p>
    <w:p w14:paraId="6A5409C5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Финансы и статистика, 2012. - 295 c.</w:t>
      </w:r>
    </w:p>
    <w:p w14:paraId="3507C2D4" w14:textId="77777777"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AB67" w14:textId="77777777" w:rsidR="00DA3278" w:rsidRDefault="00DA3278" w:rsidP="004C108F">
      <w:r>
        <w:separator/>
      </w:r>
    </w:p>
  </w:endnote>
  <w:endnote w:type="continuationSeparator" w:id="0">
    <w:p w14:paraId="6E104BEE" w14:textId="77777777" w:rsidR="00DA3278" w:rsidRDefault="00DA3278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E6A5" w14:textId="77777777" w:rsidR="00DA3278" w:rsidRDefault="00DA3278" w:rsidP="004C108F">
      <w:r>
        <w:separator/>
      </w:r>
    </w:p>
  </w:footnote>
  <w:footnote w:type="continuationSeparator" w:id="0">
    <w:p w14:paraId="61703CAB" w14:textId="77777777" w:rsidR="00DA3278" w:rsidRDefault="00DA3278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86789C" w:rsidRDefault="0086789C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B1D1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86789C" w:rsidRDefault="0086789C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86789C" w:rsidRDefault="0086789C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D1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86789C" w:rsidRDefault="0086789C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D1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3"/>
  </w:num>
  <w:num w:numId="5">
    <w:abstractNumId w:val="112"/>
  </w:num>
  <w:num w:numId="6">
    <w:abstractNumId w:val="111"/>
  </w:num>
  <w:num w:numId="7">
    <w:abstractNumId w:val="110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09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8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4"/>
  </w:num>
  <w:num w:numId="38">
    <w:abstractNumId w:val="81"/>
  </w:num>
  <w:num w:numId="39">
    <w:abstractNumId w:val="101"/>
  </w:num>
  <w:num w:numId="40">
    <w:abstractNumId w:val="10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4263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0CEA"/>
    <w:rsid w:val="0072429D"/>
    <w:rsid w:val="0072797F"/>
    <w:rsid w:val="0073254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6789C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5E67"/>
    <w:rsid w:val="00D468B9"/>
    <w:rsid w:val="00D4753C"/>
    <w:rsid w:val="00D52E51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A3278"/>
    <w:rsid w:val="00DB1D12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5ABB-D1CD-4E25-9A42-9C7400B4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6</cp:revision>
  <dcterms:created xsi:type="dcterms:W3CDTF">2017-12-13T10:26:00Z</dcterms:created>
  <dcterms:modified xsi:type="dcterms:W3CDTF">2018-02-21T12:53:00Z</dcterms:modified>
</cp:coreProperties>
</file>