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66" w:rsidRPr="00731851" w:rsidRDefault="00AD0D66" w:rsidP="00AD0D66">
      <w:pPr>
        <w:spacing w:after="0"/>
        <w:jc w:val="center"/>
        <w:rPr>
          <w:rFonts w:ascii="Times New Roman" w:hAnsi="Times New Roman" w:cs="Calibri"/>
          <w:b/>
          <w:bCs/>
          <w:sz w:val="24"/>
          <w:szCs w:val="24"/>
        </w:rPr>
      </w:pPr>
      <w:bookmarkStart w:id="0" w:name="_Toc435134873"/>
      <w:bookmarkStart w:id="1" w:name="_Toc435745405"/>
      <w:r w:rsidRPr="00731851"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851">
        <w:rPr>
          <w:rFonts w:ascii="Times New Roman" w:hAnsi="Times New Roman"/>
          <w:b/>
          <w:bCs/>
          <w:sz w:val="24"/>
          <w:szCs w:val="24"/>
        </w:rPr>
        <w:t>учреждение высшего образования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851">
        <w:rPr>
          <w:rFonts w:ascii="Times New Roman" w:hAnsi="Times New Roman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851">
        <w:rPr>
          <w:rFonts w:ascii="Times New Roman" w:hAnsi="Times New Roman"/>
          <w:b/>
          <w:bCs/>
          <w:sz w:val="24"/>
          <w:szCs w:val="24"/>
        </w:rPr>
        <w:t xml:space="preserve">И ГОСУДАРСТВЕННОЙ СЛУЖБЫ 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851">
        <w:rPr>
          <w:rFonts w:ascii="Times New Roman" w:hAnsi="Times New Roman"/>
          <w:b/>
          <w:bCs/>
          <w:sz w:val="24"/>
          <w:szCs w:val="24"/>
        </w:rPr>
        <w:t xml:space="preserve">ПРИ ПРЕЗИДЕНТЕ РОССИЙСКОЙ ФЕДЕРАЦИИ» 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СЕВЕРО-ЗАПАДНЫЙ ИНСТИТУТ УПРАВЛЕНИЯ – ФИЛИАЛ РАНХиГС</w:t>
      </w:r>
    </w:p>
    <w:p w:rsidR="00AD0D66" w:rsidRPr="00731851" w:rsidRDefault="00AD0D66" w:rsidP="00AD0D66">
      <w:pPr>
        <w:pBdr>
          <w:bottom w:val="thinThickSmallGap" w:sz="24" w:space="1" w:color="auto"/>
        </w:pBdr>
        <w:spacing w:after="0"/>
        <w:rPr>
          <w:rFonts w:ascii="Times New Roman" w:hAnsi="Times New Roman"/>
          <w:strike/>
          <w:sz w:val="24"/>
          <w:szCs w:val="24"/>
        </w:rPr>
      </w:pPr>
    </w:p>
    <w:p w:rsidR="00AD0D66" w:rsidRPr="00731851" w:rsidRDefault="00AD0D66" w:rsidP="00AD0D66">
      <w:pPr>
        <w:spacing w:after="0"/>
        <w:rPr>
          <w:rFonts w:ascii="Times New Roman" w:hAnsi="Times New Roman"/>
          <w:sz w:val="24"/>
          <w:szCs w:val="24"/>
        </w:rPr>
      </w:pPr>
    </w:p>
    <w:p w:rsidR="00731851" w:rsidRPr="00731851" w:rsidRDefault="00731851" w:rsidP="00731851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31851">
        <w:rPr>
          <w:rFonts w:ascii="Times New Roman" w:eastAsia="MS Mincho" w:hAnsi="Times New Roman"/>
          <w:b/>
          <w:sz w:val="24"/>
          <w:szCs w:val="24"/>
        </w:rPr>
        <w:t>Кафедра социальных технологий</w:t>
      </w:r>
    </w:p>
    <w:p w:rsidR="00731851" w:rsidRPr="00731851" w:rsidRDefault="00731851" w:rsidP="00731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851" w:rsidRPr="00731851" w:rsidRDefault="00731851" w:rsidP="00731851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31851" w:rsidRPr="00731851" w:rsidRDefault="00731851" w:rsidP="0073185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УТВЕРЖДЕНА</w:t>
      </w:r>
    </w:p>
    <w:p w:rsidR="00731851" w:rsidRPr="00731851" w:rsidRDefault="00731851" w:rsidP="007318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731851">
        <w:rPr>
          <w:rFonts w:ascii="Times New Roman" w:hAnsi="Times New Roman"/>
          <w:sz w:val="24"/>
          <w:szCs w:val="24"/>
        </w:rPr>
        <w:t xml:space="preserve">решением методической комиссии </w:t>
      </w:r>
    </w:p>
    <w:p w:rsidR="00731851" w:rsidRPr="00731851" w:rsidRDefault="00731851" w:rsidP="007318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731851" w:rsidRPr="00731851" w:rsidRDefault="00731851" w:rsidP="00731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37.06.01 Психологические науки</w:t>
      </w:r>
    </w:p>
    <w:p w:rsidR="00603188" w:rsidRDefault="00D8274D" w:rsidP="00603188">
      <w:pPr>
        <w:ind w:right="-2" w:firstLine="567"/>
        <w:jc w:val="right"/>
      </w:pPr>
      <w:r>
        <w:rPr>
          <w:rFonts w:ascii="Times New Roman" w:hAnsi="Times New Roman" w:cs="Calibri"/>
          <w:sz w:val="24"/>
          <w:szCs w:val="24"/>
        </w:rPr>
        <w:t>Протокол от 20 июня 2019 г. № 2</w:t>
      </w:r>
    </w:p>
    <w:p w:rsidR="00AD0D66" w:rsidRPr="00731851" w:rsidRDefault="00AD0D66" w:rsidP="007318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731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spacing w:after="0"/>
        <w:ind w:right="-284" w:firstLine="567"/>
        <w:jc w:val="center"/>
        <w:rPr>
          <w:rFonts w:ascii="Times New Roman" w:hAnsi="Times New Roman"/>
          <w:sz w:val="24"/>
        </w:rPr>
      </w:pPr>
    </w:p>
    <w:p w:rsidR="00AD0D66" w:rsidRPr="00731851" w:rsidRDefault="00AD0D66" w:rsidP="00AD0D66">
      <w:pPr>
        <w:spacing w:after="0"/>
        <w:ind w:right="-28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851"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731851" w:rsidRPr="00731851" w:rsidRDefault="00C1497C" w:rsidP="00AD0D6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3185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Б1.В.ДВ.01.01 </w:t>
      </w:r>
      <w:r w:rsidR="00AD0D66" w:rsidRPr="0073185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АДАПТИЦИОННЫЕ СПОСОБНОСТИ </w:t>
      </w:r>
    </w:p>
    <w:p w:rsidR="00AD0D66" w:rsidRPr="00731851" w:rsidRDefault="00AD0D66" w:rsidP="00AD0D6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31851">
        <w:rPr>
          <w:rFonts w:ascii="Times New Roman" w:hAnsi="Times New Roman"/>
          <w:b/>
          <w:sz w:val="24"/>
          <w:szCs w:val="24"/>
          <w:u w:val="single"/>
          <w:lang w:eastAsia="ru-RU"/>
        </w:rPr>
        <w:t>КАК СВОЙСТВО ЛИЧНОСТИ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 w:rsidRPr="00731851">
        <w:rPr>
          <w:rFonts w:ascii="Times New Roman" w:hAnsi="Times New Roman"/>
          <w:i/>
          <w:iCs/>
          <w:sz w:val="16"/>
          <w:szCs w:val="16"/>
        </w:rPr>
        <w:t>(индекс, наименование дисциплины (модуля), в соответствии с учебным планом)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731851">
        <w:rPr>
          <w:rFonts w:ascii="Times New Roman" w:hAnsi="Times New Roman"/>
          <w:sz w:val="24"/>
          <w:szCs w:val="24"/>
          <w:u w:val="single"/>
        </w:rPr>
        <w:t>АС/СЛ</w:t>
      </w:r>
    </w:p>
    <w:p w:rsidR="00AD0D66" w:rsidRPr="00731851" w:rsidRDefault="00AD0D66" w:rsidP="00AD0D66">
      <w:pPr>
        <w:pStyle w:val="ad"/>
        <w:jc w:val="center"/>
        <w:rPr>
          <w:i/>
          <w:iCs/>
          <w:sz w:val="16"/>
          <w:szCs w:val="16"/>
        </w:rPr>
      </w:pPr>
      <w:r w:rsidRPr="00731851">
        <w:rPr>
          <w:i/>
          <w:iCs/>
          <w:sz w:val="16"/>
          <w:szCs w:val="16"/>
        </w:rPr>
        <w:t>краткое наименование дисциплины (модуля) (при наличии)</w:t>
      </w:r>
    </w:p>
    <w:p w:rsidR="00AD0D66" w:rsidRPr="00731851" w:rsidRDefault="00AD0D66" w:rsidP="00AD0D66">
      <w:pPr>
        <w:spacing w:after="0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spacing w:after="0"/>
        <w:jc w:val="center"/>
        <w:rPr>
          <w:rFonts w:ascii="Times New Roman" w:hAnsi="Times New Roman" w:cs="Calibri"/>
          <w:sz w:val="24"/>
          <w:szCs w:val="24"/>
          <w:u w:val="single"/>
          <w:lang w:eastAsia="ru-RU"/>
        </w:rPr>
      </w:pPr>
      <w:r w:rsidRPr="00731851">
        <w:rPr>
          <w:rFonts w:ascii="Times New Roman" w:hAnsi="Times New Roman"/>
          <w:sz w:val="24"/>
          <w:szCs w:val="24"/>
          <w:u w:val="single"/>
          <w:lang w:eastAsia="ru-RU"/>
        </w:rPr>
        <w:t>37.06.01 Психологические науки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r w:rsidRPr="00731851">
        <w:rPr>
          <w:rFonts w:ascii="Times New Roman" w:hAnsi="Times New Roman"/>
          <w:i/>
          <w:iCs/>
          <w:sz w:val="16"/>
          <w:szCs w:val="16"/>
        </w:rPr>
        <w:t>(код, наименование направления подготовки (специальности)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</w:rPr>
      </w:pPr>
    </w:p>
    <w:p w:rsidR="00AD0D66" w:rsidRPr="00731851" w:rsidRDefault="00AD0D66" w:rsidP="00AD0D66">
      <w:pPr>
        <w:spacing w:after="0"/>
        <w:jc w:val="center"/>
        <w:rPr>
          <w:rFonts w:ascii="Times New Roman" w:hAnsi="Times New Roman" w:cs="Calibri"/>
          <w:sz w:val="24"/>
          <w:szCs w:val="24"/>
          <w:u w:val="single"/>
          <w:lang w:eastAsia="ru-RU"/>
        </w:rPr>
      </w:pPr>
      <w:r w:rsidRPr="00731851">
        <w:rPr>
          <w:rFonts w:ascii="Times New Roman" w:hAnsi="Times New Roman"/>
          <w:sz w:val="24"/>
          <w:szCs w:val="24"/>
          <w:u w:val="single"/>
          <w:lang w:eastAsia="ru-RU"/>
        </w:rPr>
        <w:t>Психология развития, акмеология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r w:rsidRPr="00731851">
        <w:rPr>
          <w:rFonts w:ascii="Times New Roman" w:hAnsi="Times New Roman"/>
          <w:i/>
          <w:iCs/>
          <w:sz w:val="16"/>
          <w:szCs w:val="16"/>
        </w:rPr>
        <w:t>(направленность(и) (профиль (и)/специализация(ии)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r w:rsidRPr="00731851">
        <w:rPr>
          <w:rFonts w:ascii="Times New Roman" w:hAnsi="Times New Roman"/>
          <w:i/>
          <w:iCs/>
          <w:sz w:val="16"/>
          <w:szCs w:val="16"/>
        </w:rPr>
        <w:t>(квалификация)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731851">
        <w:rPr>
          <w:rFonts w:ascii="Times New Roman" w:hAnsi="Times New Roman"/>
          <w:sz w:val="24"/>
          <w:szCs w:val="24"/>
          <w:u w:val="single"/>
          <w:lang w:eastAsia="ru-RU"/>
        </w:rPr>
        <w:t>Очная, заочная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r w:rsidRPr="00731851">
        <w:rPr>
          <w:rFonts w:ascii="Times New Roman" w:hAnsi="Times New Roman"/>
          <w:i/>
          <w:iCs/>
          <w:sz w:val="16"/>
          <w:szCs w:val="16"/>
        </w:rPr>
        <w:t>(форма(ы) обучения)</w:t>
      </w: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603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0D66" w:rsidRPr="00731851" w:rsidRDefault="00AD0D66" w:rsidP="00AD0D66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Год набора – 201</w:t>
      </w:r>
      <w:r w:rsidR="00603188">
        <w:rPr>
          <w:rFonts w:ascii="Times New Roman" w:hAnsi="Times New Roman"/>
          <w:sz w:val="24"/>
          <w:szCs w:val="24"/>
          <w:lang w:eastAsia="ru-RU"/>
        </w:rPr>
        <w:t>9</w:t>
      </w:r>
    </w:p>
    <w:p w:rsidR="00AD0D66" w:rsidRDefault="00AD0D66" w:rsidP="00AD0D66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3188" w:rsidRPr="00731851" w:rsidRDefault="00603188" w:rsidP="00AD0D66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0D66" w:rsidRPr="00731851" w:rsidRDefault="00AD0D66" w:rsidP="00AD0D66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4DA9" w:rsidRPr="00731851" w:rsidRDefault="00AD0D66" w:rsidP="006031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Санкт-Петербург, 201</w:t>
      </w:r>
      <w:r w:rsidR="00D8274D" w:rsidRPr="00156E71">
        <w:rPr>
          <w:rFonts w:ascii="Times New Roman" w:hAnsi="Times New Roman"/>
          <w:sz w:val="24"/>
          <w:szCs w:val="24"/>
          <w:lang w:eastAsia="ru-RU"/>
        </w:rPr>
        <w:t>9</w:t>
      </w:r>
    </w:p>
    <w:p w:rsidR="00034DA9" w:rsidRPr="00731851" w:rsidRDefault="00034DA9" w:rsidP="0073185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31851">
        <w:rPr>
          <w:rFonts w:ascii="Times New Roman" w:eastAsia="Calibri" w:hAnsi="Times New Roman"/>
          <w:sz w:val="24"/>
        </w:rPr>
        <w:br w:type="page"/>
      </w:r>
      <w:r w:rsidRPr="00731851">
        <w:rPr>
          <w:rFonts w:ascii="Times New Roman" w:eastAsia="MS Mincho" w:hAnsi="Times New Roman"/>
          <w:b/>
          <w:sz w:val="24"/>
          <w:lang w:eastAsia="ru-RU"/>
        </w:rPr>
        <w:lastRenderedPageBreak/>
        <w:t>Автор</w:t>
      </w:r>
      <w:r w:rsidR="00A123B9" w:rsidRPr="008B1D10">
        <w:rPr>
          <w:rFonts w:ascii="Times New Roman" w:eastAsia="MS Mincho" w:hAnsi="Times New Roman"/>
          <w:b/>
          <w:sz w:val="24"/>
          <w:lang w:eastAsia="ru-RU"/>
        </w:rPr>
        <w:t>-</w:t>
      </w:r>
      <w:r w:rsidRPr="00731851">
        <w:rPr>
          <w:rFonts w:ascii="Times New Roman" w:eastAsia="MS Mincho" w:hAnsi="Times New Roman"/>
          <w:b/>
          <w:sz w:val="24"/>
          <w:lang w:eastAsia="ru-RU"/>
        </w:rPr>
        <w:t>составитель</w:t>
      </w:r>
      <w:r w:rsidR="00731851">
        <w:rPr>
          <w:rFonts w:ascii="Times New Roman" w:eastAsia="MS Mincho" w:hAnsi="Times New Roman"/>
          <w:b/>
          <w:sz w:val="24"/>
          <w:lang w:eastAsia="ru-RU"/>
        </w:rPr>
        <w:t xml:space="preserve">: </w:t>
      </w:r>
      <w:r w:rsidR="00731851" w:rsidRPr="00731851">
        <w:rPr>
          <w:rFonts w:ascii="Times New Roman" w:eastAsia="MS Mincho" w:hAnsi="Times New Roman"/>
          <w:sz w:val="24"/>
          <w:lang w:eastAsia="ru-RU"/>
        </w:rPr>
        <w:t>к</w:t>
      </w:r>
      <w:r w:rsidRPr="00731851">
        <w:rPr>
          <w:rFonts w:ascii="Times New Roman" w:eastAsia="MS Mincho" w:hAnsi="Times New Roman"/>
          <w:sz w:val="24"/>
          <w:szCs w:val="24"/>
          <w:lang w:eastAsia="ru-RU"/>
        </w:rPr>
        <w:t>андидат психологических наук, доцент</w:t>
      </w:r>
      <w:r w:rsidR="0007000A">
        <w:rPr>
          <w:rFonts w:ascii="Times New Roman" w:eastAsia="MS Mincho" w:hAnsi="Times New Roman"/>
          <w:sz w:val="24"/>
          <w:szCs w:val="24"/>
          <w:lang w:eastAsia="ru-RU"/>
        </w:rPr>
        <w:t>, доцент</w:t>
      </w:r>
      <w:r w:rsidR="0007000A" w:rsidRPr="0007000A">
        <w:rPr>
          <w:rFonts w:ascii="Times New Roman" w:hAnsi="Times New Roman"/>
          <w:sz w:val="24"/>
          <w:szCs w:val="24"/>
        </w:rPr>
        <w:t xml:space="preserve"> </w:t>
      </w:r>
      <w:r w:rsidR="0007000A">
        <w:rPr>
          <w:rFonts w:ascii="Times New Roman" w:hAnsi="Times New Roman"/>
          <w:sz w:val="24"/>
          <w:szCs w:val="24"/>
        </w:rPr>
        <w:t>кафедры социальных технологий</w:t>
      </w:r>
      <w:r w:rsidR="009B1D66" w:rsidRPr="00731851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731851" w:rsidRPr="00731851">
        <w:rPr>
          <w:rFonts w:ascii="Times New Roman" w:eastAsia="MS Mincho" w:hAnsi="Times New Roman"/>
          <w:sz w:val="24"/>
          <w:szCs w:val="24"/>
          <w:lang w:eastAsia="ru-RU"/>
        </w:rPr>
        <w:t xml:space="preserve">А.Н. </w:t>
      </w:r>
      <w:r w:rsidR="00A06E23" w:rsidRPr="00731851">
        <w:rPr>
          <w:rFonts w:ascii="Times New Roman" w:eastAsia="MS Mincho" w:hAnsi="Times New Roman"/>
          <w:sz w:val="24"/>
          <w:szCs w:val="24"/>
          <w:lang w:eastAsia="ru-RU"/>
        </w:rPr>
        <w:t xml:space="preserve">Кутейников </w:t>
      </w:r>
    </w:p>
    <w:p w:rsidR="00731851" w:rsidRPr="00731851" w:rsidRDefault="00731851" w:rsidP="0073185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603188" w:rsidRPr="00AC1A5B" w:rsidRDefault="00603188" w:rsidP="00603188">
      <w:pPr>
        <w:ind w:firstLine="709"/>
        <w:jc w:val="both"/>
        <w:rPr>
          <w:rFonts w:ascii="Times New Roman" w:hAnsi="Times New Roman"/>
          <w:b/>
          <w:sz w:val="24"/>
        </w:rPr>
      </w:pPr>
      <w:r w:rsidRPr="00AC1A5B">
        <w:rPr>
          <w:rFonts w:ascii="Times New Roman" w:hAnsi="Times New Roman"/>
          <w:spacing w:val="-4"/>
          <w:sz w:val="24"/>
          <w:szCs w:val="24"/>
        </w:rPr>
        <w:t>З</w:t>
      </w:r>
      <w:r w:rsidRPr="00AC1A5B">
        <w:rPr>
          <w:rFonts w:ascii="Times New Roman" w:hAnsi="Times New Roman"/>
          <w:b/>
          <w:spacing w:val="-4"/>
          <w:sz w:val="24"/>
          <w:szCs w:val="24"/>
        </w:rPr>
        <w:t xml:space="preserve">аведующая </w:t>
      </w:r>
      <w:r w:rsidRPr="00AC1A5B">
        <w:rPr>
          <w:rFonts w:ascii="Times New Roman" w:hAnsi="Times New Roman"/>
          <w:b/>
          <w:sz w:val="24"/>
          <w:szCs w:val="24"/>
        </w:rPr>
        <w:t>кафедрой</w:t>
      </w:r>
      <w:r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b/>
          <w:sz w:val="24"/>
          <w:szCs w:val="24"/>
        </w:rPr>
        <w:t>социальных технологий:</w:t>
      </w:r>
      <w:r w:rsidRPr="00AC1A5B">
        <w:rPr>
          <w:rFonts w:ascii="Times New Roman" w:hAnsi="Times New Roman"/>
          <w:sz w:val="24"/>
          <w:szCs w:val="28"/>
        </w:rPr>
        <w:t xml:space="preserve"> </w:t>
      </w:r>
      <w:r w:rsidRPr="00AC1A5B">
        <w:rPr>
          <w:rFonts w:ascii="Times New Roman" w:hAnsi="Times New Roman"/>
          <w:sz w:val="24"/>
        </w:rPr>
        <w:t>доктор политических наук, профессор, профессор кафедры социальных технологий И.А. Ветренко</w:t>
      </w:r>
      <w:r>
        <w:rPr>
          <w:rFonts w:ascii="Times New Roman" w:hAnsi="Times New Roman"/>
          <w:sz w:val="24"/>
        </w:rPr>
        <w:t>.</w:t>
      </w:r>
    </w:p>
    <w:p w:rsidR="00603188" w:rsidRPr="00AC1A5B" w:rsidRDefault="00603188" w:rsidP="00603188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0B6C35" w:rsidRPr="00731851" w:rsidRDefault="00034DA9" w:rsidP="00BC300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31851">
        <w:rPr>
          <w:rFonts w:ascii="Times New Roman" w:eastAsia="MS Mincho" w:hAnsi="Times New Roman"/>
          <w:sz w:val="24"/>
          <w:szCs w:val="24"/>
          <w:lang w:eastAsia="ru-RU"/>
        </w:rPr>
        <w:br w:type="page"/>
      </w:r>
    </w:p>
    <w:p w:rsidR="009B1D66" w:rsidRPr="00731851" w:rsidRDefault="009B1D66" w:rsidP="0073185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  <w:r w:rsidRPr="00731851">
        <w:rPr>
          <w:rFonts w:ascii="Times New Roman" w:hAnsi="Times New Roman"/>
          <w:b/>
          <w:sz w:val="24"/>
        </w:rPr>
        <w:lastRenderedPageBreak/>
        <w:t>СОДЕРЖАНИЕ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731851">
        <w:rPr>
          <w:rFonts w:ascii="Times New Roman" w:hAnsi="Times New Roman"/>
          <w:sz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Объем и место дисциплины в структуре образовательной программы.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Содержание и структура дисциплины.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Материалы текущего контроля успеваемости обучающихся и фонд оценочных средств промежуточной аттестации по дисциплине.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Методические указания для обучающихся по освоению дисциплины.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дисциплине.</w:t>
      </w:r>
    </w:p>
    <w:p w:rsidR="009B1D66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Основная литература.</w:t>
      </w:r>
    </w:p>
    <w:p w:rsidR="009B1D66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Дополнительная литература.</w:t>
      </w:r>
    </w:p>
    <w:p w:rsidR="009B1D66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Учебно-методическое обеспечение самостоятельной работы.</w:t>
      </w:r>
    </w:p>
    <w:p w:rsidR="00731851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 xml:space="preserve"> Нормативно-правовые документы </w:t>
      </w:r>
    </w:p>
    <w:p w:rsidR="009B1D66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Интернет-ресурсы.</w:t>
      </w:r>
    </w:p>
    <w:p w:rsidR="009B1D66" w:rsidRPr="00731851" w:rsidRDefault="009B1D66" w:rsidP="00731851">
      <w:pPr>
        <w:pStyle w:val="ab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 xml:space="preserve"> Иные источники.</w:t>
      </w:r>
    </w:p>
    <w:p w:rsidR="009B1D66" w:rsidRPr="00731851" w:rsidRDefault="009B1D66" w:rsidP="0073185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>Материально-техническая база, информационные технологии, программное обеспечение и информационные справочные системы.</w:t>
      </w:r>
    </w:p>
    <w:p w:rsidR="009B1D66" w:rsidRPr="00731851" w:rsidRDefault="009B1D66" w:rsidP="00731851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Pr="00731851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1D66" w:rsidRDefault="009B1D6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1851" w:rsidRPr="00731851" w:rsidRDefault="00731851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224376" w:rsidRPr="00731851" w:rsidRDefault="00224376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B353D" w:rsidRPr="00731851" w:rsidRDefault="007B353D" w:rsidP="00731851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31851">
        <w:rPr>
          <w:rFonts w:ascii="Times New Roman" w:eastAsia="Calibri" w:hAnsi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B353D" w:rsidRPr="00731851" w:rsidRDefault="007B353D" w:rsidP="0073185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Дисциплина </w:t>
      </w:r>
      <w:r w:rsidR="00C1497C" w:rsidRPr="00731851">
        <w:rPr>
          <w:rFonts w:ascii="Times New Roman" w:hAnsi="Times New Roman"/>
          <w:sz w:val="24"/>
          <w:szCs w:val="24"/>
        </w:rPr>
        <w:t>Б1.В.ДВ.01.01</w:t>
      </w:r>
      <w:r w:rsidRPr="00731851">
        <w:rPr>
          <w:rFonts w:ascii="Times New Roman" w:hAnsi="Times New Roman"/>
          <w:sz w:val="24"/>
          <w:szCs w:val="24"/>
        </w:rPr>
        <w:t xml:space="preserve"> </w:t>
      </w:r>
      <w:r w:rsidR="00034DA9" w:rsidRPr="00731851">
        <w:rPr>
          <w:rFonts w:ascii="Times New Roman" w:hAnsi="Times New Roman"/>
          <w:sz w:val="24"/>
          <w:szCs w:val="24"/>
        </w:rPr>
        <w:t>«</w:t>
      </w:r>
      <w:r w:rsidRPr="00731851">
        <w:rPr>
          <w:rFonts w:ascii="Times New Roman" w:hAnsi="Times New Roman"/>
          <w:sz w:val="24"/>
          <w:szCs w:val="24"/>
        </w:rPr>
        <w:t>Адаптационные способности как свойство личности</w:t>
      </w:r>
      <w:r w:rsidR="00034DA9" w:rsidRPr="00731851">
        <w:rPr>
          <w:rFonts w:ascii="Times New Roman" w:hAnsi="Times New Roman"/>
          <w:sz w:val="24"/>
          <w:szCs w:val="24"/>
        </w:rPr>
        <w:t>»</w:t>
      </w:r>
      <w:r w:rsidRPr="00731851">
        <w:rPr>
          <w:rFonts w:ascii="Times New Roman" w:hAnsi="Times New Roman"/>
          <w:sz w:val="24"/>
          <w:szCs w:val="24"/>
        </w:rPr>
        <w:t xml:space="preserve"> обеспечивает овладение следующими компетенциями:</w:t>
      </w:r>
    </w:p>
    <w:p w:rsidR="007B353D" w:rsidRPr="00731851" w:rsidRDefault="009B1D66" w:rsidP="00731851">
      <w:pPr>
        <w:pStyle w:val="12"/>
        <w:spacing w:before="0" w:line="240" w:lineRule="auto"/>
        <w:ind w:firstLine="709"/>
        <w:jc w:val="right"/>
        <w:rPr>
          <w:i/>
          <w:sz w:val="24"/>
          <w:szCs w:val="24"/>
        </w:rPr>
      </w:pPr>
      <w:r w:rsidRPr="00731851">
        <w:rPr>
          <w:i/>
          <w:sz w:val="24"/>
          <w:szCs w:val="24"/>
        </w:rPr>
        <w:t>Таблица 1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4"/>
        <w:gridCol w:w="3828"/>
        <w:gridCol w:w="1418"/>
        <w:gridCol w:w="3118"/>
      </w:tblGrid>
      <w:tr w:rsidR="00C35D95" w:rsidRPr="00731851" w:rsidTr="007318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241091" w:rsidRDefault="00241091" w:rsidP="0024109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09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35D95" w:rsidRPr="00731851" w:rsidRDefault="00241091" w:rsidP="0024109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41091">
              <w:rPr>
                <w:rFonts w:ascii="Times New Roman" w:hAnsi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35D95" w:rsidRPr="00731851" w:rsidRDefault="00C35D95" w:rsidP="007318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C35D95" w:rsidRPr="00731851" w:rsidTr="00241091">
        <w:trPr>
          <w:trHeight w:val="111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C35D95" w:rsidP="00731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C35D95" w:rsidP="00731851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241091" w:rsidP="0073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95" w:rsidRPr="00731851" w:rsidRDefault="00241091" w:rsidP="0073185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владения методологией экспериментальных исследований в области психологии</w:t>
            </w:r>
          </w:p>
        </w:tc>
      </w:tr>
      <w:tr w:rsidR="00241091" w:rsidRPr="00731851" w:rsidTr="00731851">
        <w:trPr>
          <w:trHeight w:val="111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241091" w:rsidRDefault="00241091" w:rsidP="00731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731851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психологического сопровождения развития личности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731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73185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</w:t>
            </w:r>
          </w:p>
        </w:tc>
      </w:tr>
    </w:tbl>
    <w:p w:rsidR="007B353D" w:rsidRPr="00731851" w:rsidRDefault="007B353D" w:rsidP="007318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B06ED" w:rsidRPr="00731851" w:rsidRDefault="00EB06ED" w:rsidP="00731851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p w:rsidR="00EB06ED" w:rsidRPr="00731851" w:rsidRDefault="00EB06ED" w:rsidP="0073185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>Таблица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1"/>
        <w:gridCol w:w="8267"/>
      </w:tblGrid>
      <w:tr w:rsidR="00731851" w:rsidRPr="00731851" w:rsidTr="00731851">
        <w:tc>
          <w:tcPr>
            <w:tcW w:w="1231" w:type="dxa"/>
          </w:tcPr>
          <w:p w:rsidR="00731851" w:rsidRPr="00731851" w:rsidRDefault="00731851" w:rsidP="00731851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>Код этапа освоения компетенции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>Результаты обучения</w:t>
            </w:r>
          </w:p>
        </w:tc>
      </w:tr>
      <w:tr w:rsidR="00731851" w:rsidRPr="00731851" w:rsidTr="00731851"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:rsidR="00731851" w:rsidRPr="00731851" w:rsidRDefault="00731851" w:rsidP="00731851">
            <w:pPr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ПК-1</w:t>
            </w:r>
            <w:r w:rsidR="0024109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Знание: </w:t>
            </w:r>
            <w:r w:rsidRPr="00731851">
              <w:rPr>
                <w:rFonts w:ascii="Times New Roman" w:hAnsi="Times New Roman"/>
                <w:sz w:val="24"/>
              </w:rPr>
              <w:t>новейших отечественных и зарубежных теорий обучения психологии и личностного развития; теоретико-методологических основ педагогики и психологии развития</w:t>
            </w:r>
          </w:p>
        </w:tc>
      </w:tr>
      <w:tr w:rsidR="00731851" w:rsidRPr="00731851" w:rsidTr="00731851"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Умение: </w:t>
            </w:r>
            <w:r w:rsidRPr="00731851">
              <w:rPr>
                <w:rFonts w:ascii="Times New Roman" w:hAnsi="Times New Roman"/>
                <w:sz w:val="24"/>
              </w:rPr>
              <w:t>работать с теоретическим содержанием учебной дисциплины; делать выводы в рамках теоретических положений психолого-педагогической науки.</w:t>
            </w:r>
          </w:p>
        </w:tc>
      </w:tr>
      <w:tr w:rsidR="00731851" w:rsidRPr="00731851" w:rsidTr="00731851">
        <w:trPr>
          <w:trHeight w:val="617"/>
        </w:trPr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731851" w:rsidRPr="00731851" w:rsidRDefault="00731851" w:rsidP="007318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Навыки: </w:t>
            </w:r>
            <w:r w:rsidRPr="00731851">
              <w:rPr>
                <w:rFonts w:ascii="Times New Roman" w:hAnsi="Times New Roman"/>
                <w:sz w:val="24"/>
              </w:rPr>
              <w:t>планирования и организации научных исследований; использования прикладных психотехнологий при проведении психологических исследований.</w:t>
            </w:r>
          </w:p>
        </w:tc>
      </w:tr>
      <w:tr w:rsidR="00731851" w:rsidRPr="00731851" w:rsidTr="00731851">
        <w:tc>
          <w:tcPr>
            <w:tcW w:w="1231" w:type="dxa"/>
            <w:vMerge w:val="restart"/>
          </w:tcPr>
          <w:p w:rsidR="00731851" w:rsidRPr="00731851" w:rsidRDefault="00731851" w:rsidP="00731851">
            <w:pPr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ПК-2</w:t>
            </w:r>
            <w:r w:rsidR="0024109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Знание: </w:t>
            </w:r>
            <w:r w:rsidRPr="00731851">
              <w:rPr>
                <w:rFonts w:ascii="Times New Roman" w:hAnsi="Times New Roman"/>
                <w:sz w:val="24"/>
              </w:rPr>
              <w:t>новейших отечественных и зарубежных теорий развития в области психологии; теоретико-методологических основ осуществления научно-исследовательской деятельности; основ культуры проведения научного исследования в области психологии.</w:t>
            </w:r>
          </w:p>
        </w:tc>
      </w:tr>
      <w:tr w:rsidR="00731851" w:rsidRPr="00731851" w:rsidTr="00731851">
        <w:tc>
          <w:tcPr>
            <w:tcW w:w="1231" w:type="dxa"/>
            <w:vMerge/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Умение: </w:t>
            </w:r>
            <w:r w:rsidRPr="00731851">
              <w:rPr>
                <w:rFonts w:ascii="Times New Roman" w:hAnsi="Times New Roman"/>
                <w:sz w:val="24"/>
              </w:rPr>
              <w:t>работать с теоретическим содержанием обозначенной проблемы; владеть технологиями исследовательской деятельности; анализировать, обобщать, делать выводы в рамках теоретических положений психолого-педагогической науки.</w:t>
            </w:r>
          </w:p>
        </w:tc>
      </w:tr>
      <w:tr w:rsidR="00731851" w:rsidRPr="00731851" w:rsidTr="00731851">
        <w:tc>
          <w:tcPr>
            <w:tcW w:w="1231" w:type="dxa"/>
            <w:vMerge/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851" w:rsidRPr="00731851" w:rsidRDefault="00731851" w:rsidP="00731851">
            <w:pPr>
              <w:jc w:val="both"/>
              <w:rPr>
                <w:rFonts w:ascii="Times New Roman" w:hAnsi="Times New Roman"/>
                <w:sz w:val="24"/>
              </w:rPr>
            </w:pPr>
            <w:r w:rsidRPr="00731851">
              <w:rPr>
                <w:rFonts w:ascii="Times New Roman" w:hAnsi="Times New Roman"/>
                <w:b/>
                <w:sz w:val="24"/>
              </w:rPr>
              <w:t xml:space="preserve">Навыки: </w:t>
            </w:r>
            <w:r w:rsidRPr="00731851">
              <w:rPr>
                <w:rFonts w:ascii="Times New Roman" w:hAnsi="Times New Roman"/>
                <w:sz w:val="24"/>
              </w:rPr>
              <w:t>планирования и организации научных исследований; использования методов отслеживания личностной динамики.</w:t>
            </w:r>
          </w:p>
        </w:tc>
      </w:tr>
    </w:tbl>
    <w:p w:rsidR="009B1D66" w:rsidRPr="00731851" w:rsidRDefault="009B1D66" w:rsidP="00BF05A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pacing w:val="-3"/>
          <w:sz w:val="24"/>
          <w:szCs w:val="24"/>
        </w:rPr>
      </w:pPr>
    </w:p>
    <w:p w:rsidR="004C4548" w:rsidRPr="00731851" w:rsidRDefault="004C4548" w:rsidP="0073185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 w:rsidRPr="00731851">
        <w:rPr>
          <w:rFonts w:ascii="Times New Roman" w:hAnsi="Times New Roman"/>
          <w:b/>
          <w:sz w:val="24"/>
        </w:rPr>
        <w:t>2. Объем и место дисциплины в структуре образовательной программы</w:t>
      </w:r>
    </w:p>
    <w:p w:rsidR="004C4548" w:rsidRPr="00731851" w:rsidRDefault="004C4548" w:rsidP="0073185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731851">
        <w:rPr>
          <w:rFonts w:ascii="Times New Roman" w:hAnsi="Times New Roman"/>
          <w:bCs/>
          <w:sz w:val="24"/>
        </w:rPr>
        <w:t xml:space="preserve">Общая трудоемкость дисциплины составляет 2 зачетных единиц, 72 часа. </w:t>
      </w:r>
    </w:p>
    <w:p w:rsidR="004C4548" w:rsidRPr="00731851" w:rsidRDefault="004C4548" w:rsidP="0073185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 w:rsidRPr="00731851">
        <w:rPr>
          <w:rFonts w:ascii="Times New Roman" w:hAnsi="Times New Roman"/>
          <w:bCs/>
          <w:sz w:val="24"/>
        </w:rPr>
        <w:t>Форма обучения: очная/заочная.</w:t>
      </w:r>
    </w:p>
    <w:p w:rsidR="005D43CD" w:rsidRPr="00731851" w:rsidRDefault="005D43CD" w:rsidP="0073185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 xml:space="preserve">Таблица </w:t>
      </w:r>
      <w:r w:rsidR="003B7DF6">
        <w:rPr>
          <w:rFonts w:ascii="Times New Roman" w:eastAsia="Calibri" w:hAnsi="Times New Roman"/>
          <w:i/>
          <w:sz w:val="24"/>
          <w:szCs w:val="24"/>
        </w:rPr>
        <w:t>3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47"/>
        <w:gridCol w:w="5809"/>
      </w:tblGrid>
      <w:tr w:rsidR="004C4548" w:rsidRPr="00731851" w:rsidTr="00731851">
        <w:trPr>
          <w:trHeight w:val="715"/>
        </w:trPr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jc w:val="center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Вид работы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jc w:val="center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Трудоемкость</w:t>
            </w:r>
          </w:p>
          <w:p w:rsidR="004C4548" w:rsidRPr="00731851" w:rsidRDefault="004C4548" w:rsidP="00731851">
            <w:pPr>
              <w:pStyle w:val="15"/>
              <w:jc w:val="center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(очн/ заочн в академ. часах)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b/>
                <w:sz w:val="24"/>
                <w:szCs w:val="20"/>
              </w:rPr>
            </w:pPr>
            <w:r w:rsidRPr="00731851">
              <w:rPr>
                <w:b/>
                <w:sz w:val="24"/>
                <w:szCs w:val="20"/>
              </w:rPr>
              <w:t>Общая трудоемкость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72 / 72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b/>
                <w:sz w:val="24"/>
                <w:szCs w:val="20"/>
              </w:rPr>
            </w:pPr>
            <w:r w:rsidRPr="00731851">
              <w:rPr>
                <w:b/>
                <w:sz w:val="24"/>
                <w:szCs w:val="20"/>
              </w:rPr>
              <w:t>Контактная работа с преподавателем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24 / 18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Лекции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16 / 14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Практические занятия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8 / 4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Лабораторные занятия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b/>
                <w:sz w:val="24"/>
                <w:szCs w:val="20"/>
              </w:rPr>
            </w:pPr>
            <w:r w:rsidRPr="00731851">
              <w:rPr>
                <w:b/>
                <w:sz w:val="24"/>
                <w:szCs w:val="20"/>
              </w:rPr>
              <w:t>Самостоятельная работа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48 / 54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Контроль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31851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sz w:val="24"/>
                <w:szCs w:val="20"/>
              </w:rPr>
            </w:pPr>
            <w:r w:rsidRPr="00731851">
              <w:rPr>
                <w:sz w:val="24"/>
                <w:szCs w:val="20"/>
              </w:rPr>
              <w:t>Формы текущего контроля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1851">
              <w:rPr>
                <w:rFonts w:ascii="Times New Roman" w:hAnsi="Times New Roman"/>
                <w:sz w:val="24"/>
              </w:rPr>
              <w:t>Устный опрос</w:t>
            </w:r>
          </w:p>
        </w:tc>
      </w:tr>
      <w:tr w:rsidR="004C4548" w:rsidRPr="00731851" w:rsidTr="00731851"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pStyle w:val="15"/>
              <w:rPr>
                <w:b/>
                <w:sz w:val="24"/>
                <w:szCs w:val="20"/>
              </w:rPr>
            </w:pPr>
            <w:r w:rsidRPr="00731851">
              <w:rPr>
                <w:b/>
                <w:sz w:val="24"/>
                <w:szCs w:val="20"/>
              </w:rPr>
              <w:t>Форма промежуточной аттестации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548" w:rsidRPr="00731851" w:rsidRDefault="004C4548" w:rsidP="0073185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31851">
              <w:rPr>
                <w:rFonts w:ascii="Times New Roman" w:hAnsi="Times New Roman"/>
                <w:b/>
                <w:bCs/>
                <w:sz w:val="24"/>
              </w:rPr>
              <w:t>Зачет</w:t>
            </w:r>
          </w:p>
        </w:tc>
      </w:tr>
    </w:tbl>
    <w:p w:rsidR="00731851" w:rsidRDefault="00731851" w:rsidP="0073185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B245D" w:rsidRPr="00731851" w:rsidRDefault="009B245D" w:rsidP="00B80593">
      <w:pPr>
        <w:spacing w:after="0" w:line="240" w:lineRule="auto"/>
        <w:ind w:firstLine="709"/>
        <w:jc w:val="center"/>
        <w:rPr>
          <w:rFonts w:ascii="Times New Roman" w:eastAsia="Calibri" w:hAnsi="Times New Roman"/>
          <w:spacing w:val="-3"/>
          <w:sz w:val="24"/>
          <w:szCs w:val="24"/>
        </w:rPr>
      </w:pPr>
      <w:r w:rsidRPr="00731851">
        <w:rPr>
          <w:rFonts w:ascii="Times New Roman" w:eastAsia="Calibri" w:hAnsi="Times New Roman"/>
          <w:b/>
          <w:sz w:val="24"/>
          <w:szCs w:val="24"/>
        </w:rPr>
        <w:t>Место дисциплины в структуре ОП ВО</w:t>
      </w:r>
    </w:p>
    <w:bookmarkEnd w:id="0"/>
    <w:bookmarkEnd w:id="1"/>
    <w:p w:rsidR="002769C1" w:rsidRPr="00731851" w:rsidRDefault="002769C1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Дисциплина «Адаптационные способности как свойство личности» относится к </w:t>
      </w:r>
      <w:r w:rsidR="00F907C4" w:rsidRPr="00731851">
        <w:rPr>
          <w:rFonts w:ascii="Times New Roman" w:hAnsi="Times New Roman"/>
          <w:sz w:val="24"/>
          <w:szCs w:val="24"/>
        </w:rPr>
        <w:t xml:space="preserve">группе </w:t>
      </w:r>
      <w:r w:rsidRPr="00731851">
        <w:rPr>
          <w:rFonts w:ascii="Times New Roman" w:hAnsi="Times New Roman"/>
          <w:sz w:val="24"/>
          <w:szCs w:val="24"/>
        </w:rPr>
        <w:t xml:space="preserve">дисциплин </w:t>
      </w:r>
      <w:r w:rsidR="00F907C4" w:rsidRPr="00731851">
        <w:rPr>
          <w:rFonts w:ascii="Times New Roman" w:hAnsi="Times New Roman"/>
          <w:sz w:val="24"/>
          <w:szCs w:val="24"/>
        </w:rPr>
        <w:t xml:space="preserve">по выбору в </w:t>
      </w:r>
      <w:r w:rsidRPr="00731851">
        <w:rPr>
          <w:rFonts w:ascii="Times New Roman" w:hAnsi="Times New Roman"/>
          <w:sz w:val="24"/>
          <w:szCs w:val="24"/>
        </w:rPr>
        <w:t>программ</w:t>
      </w:r>
      <w:r w:rsidR="00F907C4" w:rsidRPr="00731851">
        <w:rPr>
          <w:rFonts w:ascii="Times New Roman" w:hAnsi="Times New Roman"/>
          <w:sz w:val="24"/>
          <w:szCs w:val="24"/>
        </w:rPr>
        <w:t>е</w:t>
      </w:r>
      <w:r w:rsidRPr="00731851">
        <w:rPr>
          <w:rFonts w:ascii="Times New Roman" w:hAnsi="Times New Roman"/>
          <w:sz w:val="24"/>
          <w:szCs w:val="24"/>
        </w:rPr>
        <w:t xml:space="preserve"> подготовки аспирантов.</w:t>
      </w:r>
    </w:p>
    <w:p w:rsidR="002769C1" w:rsidRPr="00731851" w:rsidRDefault="002769C1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В соответствии с учебным планом аспирантской программы «Психология развития, акмеология» изучается на 2 курсе аспирантуры.</w:t>
      </w:r>
    </w:p>
    <w:p w:rsidR="002769C1" w:rsidRDefault="002769C1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Знания, умения, навыки, полученные в процессе изучения дисциплины, используются при написании диссертации, в научно-исследовательской работе и при изучении последующих дисциплин учебного плана.</w:t>
      </w:r>
    </w:p>
    <w:p w:rsidR="00731851" w:rsidRDefault="00731851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548" w:rsidRPr="00731851" w:rsidRDefault="004C4548" w:rsidP="0073185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bookmarkStart w:id="2" w:name="_Toc493239215"/>
      <w:r w:rsidRPr="00731851">
        <w:rPr>
          <w:rFonts w:ascii="Times New Roman" w:hAnsi="Times New Roman"/>
          <w:b/>
          <w:sz w:val="24"/>
        </w:rPr>
        <w:t>3. Содержание и структура дисциплины</w:t>
      </w:r>
    </w:p>
    <w:p w:rsidR="005D43CD" w:rsidRPr="00731851" w:rsidRDefault="005D43CD" w:rsidP="0073185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 xml:space="preserve">Таблица </w:t>
      </w:r>
      <w:r w:rsidR="003B7DF6">
        <w:rPr>
          <w:rFonts w:ascii="Times New Roman" w:eastAsia="Calibri" w:hAnsi="Times New Roman"/>
          <w:i/>
          <w:sz w:val="24"/>
          <w:szCs w:val="24"/>
        </w:rPr>
        <w:t>4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35"/>
        <w:gridCol w:w="994"/>
        <w:gridCol w:w="954"/>
        <w:gridCol w:w="833"/>
        <w:gridCol w:w="965"/>
        <w:gridCol w:w="822"/>
        <w:gridCol w:w="11"/>
        <w:gridCol w:w="914"/>
        <w:gridCol w:w="1319"/>
      </w:tblGrid>
      <w:tr w:rsidR="004C4548" w:rsidRPr="00731851" w:rsidTr="00603188">
        <w:trPr>
          <w:trHeight w:val="20"/>
          <w:jc w:val="center"/>
        </w:trPr>
        <w:tc>
          <w:tcPr>
            <w:tcW w:w="139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bookmarkEnd w:id="2"/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>Наименование темы</w:t>
            </w:r>
          </w:p>
        </w:tc>
        <w:tc>
          <w:tcPr>
            <w:tcW w:w="52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 xml:space="preserve">Всего </w:t>
            </w:r>
          </w:p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>часов</w:t>
            </w:r>
          </w:p>
        </w:tc>
        <w:tc>
          <w:tcPr>
            <w:tcW w:w="2382" w:type="pct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Объем дисциплины, час.</w:t>
            </w:r>
          </w:p>
        </w:tc>
        <w:tc>
          <w:tcPr>
            <w:tcW w:w="698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>Форма</w:t>
            </w:r>
          </w:p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 xml:space="preserve">текущего </w:t>
            </w:r>
          </w:p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>контроля успеваемости, промежуточной аттеста</w:t>
            </w:r>
            <w:r w:rsidRPr="00731851">
              <w:rPr>
                <w:i/>
                <w:sz w:val="24"/>
              </w:rPr>
              <w:lastRenderedPageBreak/>
              <w:t>ции</w:t>
            </w:r>
          </w:p>
        </w:tc>
      </w:tr>
      <w:tr w:rsidR="004C4548" w:rsidRPr="00731851" w:rsidTr="00603188">
        <w:trPr>
          <w:trHeight w:val="20"/>
          <w:jc w:val="center"/>
        </w:trPr>
        <w:tc>
          <w:tcPr>
            <w:tcW w:w="139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52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1898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Контактная работа обучающихся с преподавателем</w:t>
            </w:r>
            <w:r w:rsidRPr="00731851">
              <w:rPr>
                <w:rFonts w:ascii="Times New Roman" w:hAnsi="Times New Roman"/>
                <w:i/>
                <w:sz w:val="24"/>
                <w:szCs w:val="20"/>
              </w:rPr>
              <w:br/>
              <w:t>по видам учебных занятий</w:t>
            </w:r>
          </w:p>
        </w:tc>
        <w:tc>
          <w:tcPr>
            <w:tcW w:w="48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  <w:r w:rsidRPr="00731851">
              <w:rPr>
                <w:i/>
                <w:sz w:val="24"/>
              </w:rPr>
              <w:t>СР</w:t>
            </w:r>
          </w:p>
        </w:tc>
        <w:tc>
          <w:tcPr>
            <w:tcW w:w="698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</w:tr>
      <w:tr w:rsidR="004C4548" w:rsidRPr="00731851" w:rsidTr="00603188">
        <w:trPr>
          <w:trHeight w:val="482"/>
          <w:jc w:val="center"/>
        </w:trPr>
        <w:tc>
          <w:tcPr>
            <w:tcW w:w="139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52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50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Л</w:t>
            </w:r>
          </w:p>
        </w:tc>
        <w:tc>
          <w:tcPr>
            <w:tcW w:w="4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ЛР</w:t>
            </w:r>
          </w:p>
        </w:tc>
        <w:tc>
          <w:tcPr>
            <w:tcW w:w="51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ПЗ</w:t>
            </w:r>
          </w:p>
        </w:tc>
        <w:tc>
          <w:tcPr>
            <w:tcW w:w="441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i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i/>
                <w:sz w:val="24"/>
                <w:szCs w:val="20"/>
              </w:rPr>
              <w:t>КСР</w:t>
            </w:r>
          </w:p>
        </w:tc>
        <w:tc>
          <w:tcPr>
            <w:tcW w:w="48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698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i/>
                <w:sz w:val="24"/>
              </w:rPr>
            </w:pPr>
          </w:p>
        </w:tc>
      </w:tr>
      <w:tr w:rsidR="004C4548" w:rsidRPr="00731851" w:rsidTr="00731851">
        <w:trPr>
          <w:trHeight w:val="20"/>
          <w:jc w:val="center"/>
        </w:trPr>
        <w:tc>
          <w:tcPr>
            <w:tcW w:w="5000" w:type="pct"/>
            <w:gridSpan w:val="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b/>
                <w:i/>
                <w:sz w:val="24"/>
              </w:rPr>
              <w:t>Очная форма обучения</w:t>
            </w:r>
          </w:p>
        </w:tc>
      </w:tr>
      <w:tr w:rsidR="004C4548" w:rsidRPr="00731851" w:rsidTr="00603188">
        <w:trPr>
          <w:trHeight w:val="2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 xml:space="preserve">Лидерство как социально-психологическое явление 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2</w:t>
            </w:r>
          </w:p>
        </w:tc>
        <w:tc>
          <w:tcPr>
            <w:tcW w:w="44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8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12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C4548" w:rsidRPr="00731851" w:rsidTr="00603188">
        <w:trPr>
          <w:trHeight w:val="2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 xml:space="preserve">Лидерские стили 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2</w:t>
            </w:r>
          </w:p>
        </w:tc>
        <w:tc>
          <w:tcPr>
            <w:tcW w:w="44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8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12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УО*</w:t>
            </w:r>
          </w:p>
        </w:tc>
      </w:tr>
      <w:tr w:rsidR="004C4548" w:rsidRPr="00731851" w:rsidTr="00603188">
        <w:trPr>
          <w:trHeight w:val="2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Функции лидера и руководителя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2</w:t>
            </w:r>
          </w:p>
        </w:tc>
        <w:tc>
          <w:tcPr>
            <w:tcW w:w="44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8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12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C4548" w:rsidRPr="00731851" w:rsidTr="00603188">
        <w:trPr>
          <w:trHeight w:val="2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Перцептивно-коммуникативные аспекты руководства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2</w:t>
            </w:r>
          </w:p>
        </w:tc>
        <w:tc>
          <w:tcPr>
            <w:tcW w:w="44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8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12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УО*</w:t>
            </w:r>
          </w:p>
        </w:tc>
      </w:tr>
      <w:tr w:rsidR="004C4548" w:rsidRPr="00731851" w:rsidTr="00603188">
        <w:trPr>
          <w:trHeight w:val="2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napToGrid w:val="0"/>
                <w:sz w:val="24"/>
                <w:szCs w:val="20"/>
              </w:rPr>
              <w:t>Промежуточный контроль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4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8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Зачет</w:t>
            </w:r>
          </w:p>
        </w:tc>
      </w:tr>
      <w:tr w:rsidR="004C4548" w:rsidRPr="00731851" w:rsidTr="00603188">
        <w:trPr>
          <w:trHeight w:val="20"/>
          <w:jc w:val="center"/>
        </w:trPr>
        <w:tc>
          <w:tcPr>
            <w:tcW w:w="13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rPr>
                <w:b/>
                <w:sz w:val="24"/>
              </w:rPr>
            </w:pPr>
            <w:r w:rsidRPr="00731851">
              <w:rPr>
                <w:b/>
                <w:sz w:val="24"/>
              </w:rPr>
              <w:t xml:space="preserve">Всего </w:t>
            </w:r>
            <w:r w:rsidRPr="00731851">
              <w:rPr>
                <w:sz w:val="24"/>
              </w:rPr>
              <w:t>(ак. ч. / астр. ч.)</w:t>
            </w:r>
          </w:p>
        </w:tc>
        <w:tc>
          <w:tcPr>
            <w:tcW w:w="526" w:type="pct"/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b/>
                <w:sz w:val="24"/>
              </w:rPr>
            </w:pPr>
            <w:r w:rsidRPr="00731851">
              <w:rPr>
                <w:b/>
                <w:sz w:val="24"/>
              </w:rPr>
              <w:t>72/54</w:t>
            </w:r>
          </w:p>
        </w:tc>
        <w:tc>
          <w:tcPr>
            <w:tcW w:w="50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b/>
                <w:sz w:val="24"/>
              </w:rPr>
            </w:pPr>
            <w:r w:rsidRPr="00731851">
              <w:rPr>
                <w:b/>
                <w:sz w:val="24"/>
              </w:rPr>
              <w:t>16</w:t>
            </w:r>
            <w:r w:rsidRPr="00731851">
              <w:rPr>
                <w:b/>
                <w:sz w:val="24"/>
                <w:lang w:val="en-US"/>
              </w:rPr>
              <w:t>/</w:t>
            </w:r>
            <w:r w:rsidRPr="00731851">
              <w:rPr>
                <w:b/>
                <w:sz w:val="24"/>
              </w:rPr>
              <w:t>12</w:t>
            </w:r>
          </w:p>
        </w:tc>
        <w:tc>
          <w:tcPr>
            <w:tcW w:w="441" w:type="pct"/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b/>
                <w:sz w:val="24"/>
              </w:rPr>
            </w:pPr>
            <w:r w:rsidRPr="00731851">
              <w:rPr>
                <w:b/>
                <w:sz w:val="24"/>
              </w:rPr>
              <w:t>8/6</w:t>
            </w:r>
          </w:p>
        </w:tc>
        <w:tc>
          <w:tcPr>
            <w:tcW w:w="441" w:type="pct"/>
            <w:gridSpan w:val="2"/>
          </w:tcPr>
          <w:p w:rsidR="004C4548" w:rsidRPr="00731851" w:rsidRDefault="004C4548" w:rsidP="00731851">
            <w:pPr>
              <w:pStyle w:val="13"/>
              <w:spacing w:before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484" w:type="pct"/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b/>
                <w:sz w:val="24"/>
              </w:rPr>
            </w:pPr>
            <w:r w:rsidRPr="00731851">
              <w:rPr>
                <w:sz w:val="24"/>
              </w:rPr>
              <w:t>48</w:t>
            </w:r>
            <w:r w:rsidRPr="00731851">
              <w:rPr>
                <w:sz w:val="24"/>
                <w:lang w:val="en-US"/>
              </w:rPr>
              <w:t>/</w:t>
            </w:r>
            <w:r w:rsidRPr="00731851">
              <w:rPr>
                <w:sz w:val="24"/>
              </w:rPr>
              <w:t>36</w:t>
            </w:r>
          </w:p>
        </w:tc>
        <w:tc>
          <w:tcPr>
            <w:tcW w:w="69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rPr>
                <w:b/>
                <w:sz w:val="24"/>
              </w:rPr>
            </w:pPr>
          </w:p>
        </w:tc>
      </w:tr>
      <w:tr w:rsidR="004C4548" w:rsidRPr="00731851" w:rsidTr="00731851">
        <w:trPr>
          <w:trHeight w:val="340"/>
          <w:jc w:val="center"/>
        </w:trPr>
        <w:tc>
          <w:tcPr>
            <w:tcW w:w="5000" w:type="pct"/>
            <w:gridSpan w:val="9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i/>
                <w:sz w:val="24"/>
                <w:szCs w:val="20"/>
              </w:rPr>
              <w:t>Заочная форма обучения</w:t>
            </w:r>
          </w:p>
        </w:tc>
      </w:tr>
      <w:tr w:rsidR="004C4548" w:rsidRPr="00731851" w:rsidTr="00603188">
        <w:trPr>
          <w:trHeight w:val="34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 xml:space="preserve">Лидерство как социально-психологическое явление 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</w:t>
            </w: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9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C4548" w:rsidRPr="00731851" w:rsidTr="00603188">
        <w:trPr>
          <w:trHeight w:val="34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 xml:space="preserve">Лидерские стили 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3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</w:t>
            </w: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9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УО*</w:t>
            </w:r>
          </w:p>
        </w:tc>
      </w:tr>
      <w:tr w:rsidR="004C4548" w:rsidRPr="00731851" w:rsidTr="00603188">
        <w:trPr>
          <w:trHeight w:val="34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Функции лидера и руководителя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4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</w:t>
            </w: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9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C4548" w:rsidRPr="00731851" w:rsidTr="00603188">
        <w:trPr>
          <w:trHeight w:val="34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4C4548">
            <w:pPr>
              <w:numPr>
                <w:ilvl w:val="0"/>
                <w:numId w:val="15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Перцептивно-коммуникативные аспекты руководства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3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1</w:t>
            </w: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49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3"/>
              <w:spacing w:before="0" w:line="240" w:lineRule="auto"/>
              <w:jc w:val="center"/>
              <w:rPr>
                <w:sz w:val="24"/>
              </w:rPr>
            </w:pPr>
            <w:r w:rsidRPr="00731851">
              <w:rPr>
                <w:sz w:val="24"/>
              </w:rPr>
              <w:t>УО*</w:t>
            </w:r>
          </w:p>
        </w:tc>
      </w:tr>
      <w:tr w:rsidR="004C4548" w:rsidRPr="00731851" w:rsidTr="00603188">
        <w:trPr>
          <w:trHeight w:val="34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pStyle w:val="110"/>
              <w:tabs>
                <w:tab w:val="left" w:pos="387"/>
              </w:tabs>
              <w:snapToGrid/>
              <w:spacing w:before="0" w:line="240" w:lineRule="auto"/>
              <w:rPr>
                <w:snapToGrid w:val="0"/>
                <w:sz w:val="24"/>
              </w:rPr>
            </w:pPr>
            <w:r w:rsidRPr="00731851">
              <w:rPr>
                <w:snapToGrid w:val="0"/>
                <w:sz w:val="24"/>
              </w:rPr>
              <w:t>Промежуточный контроль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9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sz w:val="24"/>
                <w:szCs w:val="20"/>
              </w:rPr>
              <w:t>Зачет</w:t>
            </w:r>
          </w:p>
        </w:tc>
      </w:tr>
      <w:tr w:rsidR="004C4548" w:rsidRPr="00731851" w:rsidTr="00603188">
        <w:trPr>
          <w:trHeight w:val="340"/>
          <w:jc w:val="center"/>
        </w:trPr>
        <w:tc>
          <w:tcPr>
            <w:tcW w:w="13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rPr>
                <w:rFonts w:ascii="Times New Roman" w:hAnsi="Times New Roman"/>
                <w:snapToGrid w:val="0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 xml:space="preserve">Всего </w:t>
            </w:r>
            <w:r w:rsidRPr="00731851">
              <w:rPr>
                <w:rFonts w:ascii="Times New Roman" w:hAnsi="Times New Roman"/>
                <w:sz w:val="24"/>
                <w:szCs w:val="20"/>
              </w:rPr>
              <w:t>(ак. ч. / астр. ч.)</w:t>
            </w:r>
          </w:p>
        </w:tc>
        <w:tc>
          <w:tcPr>
            <w:tcW w:w="5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>72/54</w:t>
            </w:r>
          </w:p>
        </w:tc>
        <w:tc>
          <w:tcPr>
            <w:tcW w:w="50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>14/10,5</w:t>
            </w:r>
          </w:p>
        </w:tc>
        <w:tc>
          <w:tcPr>
            <w:tcW w:w="44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>4/3</w:t>
            </w:r>
          </w:p>
        </w:tc>
        <w:tc>
          <w:tcPr>
            <w:tcW w:w="4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9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>54</w:t>
            </w:r>
            <w:r w:rsidRPr="0073185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 w:rsidRPr="00731851">
              <w:rPr>
                <w:rFonts w:ascii="Times New Roman" w:hAnsi="Times New Roman"/>
                <w:b/>
                <w:sz w:val="24"/>
                <w:szCs w:val="20"/>
              </w:rPr>
              <w:t>40,5</w:t>
            </w:r>
          </w:p>
        </w:tc>
        <w:tc>
          <w:tcPr>
            <w:tcW w:w="69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C4548" w:rsidRPr="00731851" w:rsidRDefault="004C4548" w:rsidP="00731851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C4548" w:rsidRPr="00731851" w:rsidRDefault="004C4548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731851">
        <w:rPr>
          <w:rFonts w:ascii="Times New Roman" w:hAnsi="Times New Roman"/>
          <w:sz w:val="24"/>
        </w:rPr>
        <w:t xml:space="preserve">УО* – устный опрос </w:t>
      </w:r>
    </w:p>
    <w:p w:rsidR="004C4548" w:rsidRPr="00731851" w:rsidRDefault="004C4548" w:rsidP="0073185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</w:rPr>
        <w:t xml:space="preserve">Содержание дисциплины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Тема 1. Общенаучные принципы изучения адаптации</w:t>
      </w:r>
    </w:p>
    <w:p w:rsidR="00E15161" w:rsidRPr="00731851" w:rsidRDefault="00E15161" w:rsidP="006031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История развития категории «адаптация». Взгляд на адаптацию представителями различных наук: гуманитарных, биологических, медицинских, философских. Основные подходы в изучении феномена адаптации: культурологический, информационный и системный. Специфика собственно психологического понимания адаптации. Сущностные свойства адаптации.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 xml:space="preserve">Тема 2. Структура и содержание процесса адаптации </w:t>
      </w:r>
    </w:p>
    <w:p w:rsidR="00E15161" w:rsidRPr="00731851" w:rsidRDefault="00E15161" w:rsidP="006031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Классификация адаптации. Адаптация и социализация. Реадаптация. Уровни адаптации. Этапы адаптации. Адаптивная ситуация. Адаптивные барьеры. Адаптированность </w:t>
      </w:r>
      <w:r w:rsidRPr="00731851">
        <w:rPr>
          <w:rFonts w:ascii="Times New Roman" w:hAnsi="Times New Roman"/>
          <w:sz w:val="24"/>
          <w:szCs w:val="24"/>
        </w:rPr>
        <w:lastRenderedPageBreak/>
        <w:t xml:space="preserve">и дезадаптированность как результат процесса адаптации. Основные критерии и показатели адаптированности. </w:t>
      </w:r>
    </w:p>
    <w:p w:rsidR="00E15161" w:rsidRPr="00731851" w:rsidRDefault="00E15161" w:rsidP="00B80593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Тема 3. Факторы адаптации личности</w:t>
      </w:r>
    </w:p>
    <w:p w:rsidR="00956BAE" w:rsidRPr="00603188" w:rsidRDefault="00E15161" w:rsidP="006031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Понятие факторов адаптации. Внешние и внутренние факторы адаптации. Социально-психологические, психологические и психофизиологические факторы адаптации. Семейные факторы адаптации.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 xml:space="preserve">Тема 4. Личностный адаптационный синдром и адаптационные свойства личности. </w:t>
      </w:r>
    </w:p>
    <w:p w:rsidR="001001C2" w:rsidRPr="00603188" w:rsidRDefault="00E15161" w:rsidP="006031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Понятие личностного адаптационного синдрома. Компоненты личностного адаптационного синдрома. Многообразие адаптационных личностных проявлений: адаптационные реакции, состояния, поведение и стратегии поведения. Механизмы психологической защиты. Копинг-стратегии. Адаптация и креативность.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Тема 5. Аутоадаптация как адаптация человека к самому себе</w:t>
      </w:r>
    </w:p>
    <w:p w:rsidR="00E1516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 xml:space="preserve">Специфика аутоадаптации. Различные пути аутоадаптации. Типичные ситуации аутоадаптации. Аутоадаптация беременных женщин. </w:t>
      </w:r>
    </w:p>
    <w:p w:rsidR="00B80593" w:rsidRPr="00731851" w:rsidRDefault="00B80593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5161" w:rsidRPr="00731851" w:rsidRDefault="00E15161" w:rsidP="0073185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eastAsia="Calibri" w:hAnsi="Times New Roman"/>
          <w:b/>
          <w:sz w:val="24"/>
          <w:szCs w:val="24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</w:rPr>
        <w:t>4.1. Формы и методы текущего контроля успеваемости и промежуточной аттестации</w:t>
      </w: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bCs/>
          <w:i/>
          <w:sz w:val="24"/>
          <w:szCs w:val="24"/>
        </w:rPr>
        <w:t xml:space="preserve">4.1.1. В ходе реализации дисциплины </w:t>
      </w:r>
      <w:r w:rsidR="00C1497C" w:rsidRPr="00731851">
        <w:rPr>
          <w:rFonts w:ascii="Times New Roman" w:eastAsia="Calibri" w:hAnsi="Times New Roman"/>
          <w:b/>
          <w:bCs/>
          <w:i/>
          <w:sz w:val="24"/>
          <w:szCs w:val="24"/>
        </w:rPr>
        <w:t>Б1.В.ДВ.01.01</w:t>
      </w:r>
      <w:r w:rsidRPr="00731851">
        <w:rPr>
          <w:rFonts w:ascii="Times New Roman" w:eastAsia="Calibri" w:hAnsi="Times New Roman"/>
          <w:b/>
          <w:bCs/>
          <w:i/>
          <w:sz w:val="24"/>
          <w:szCs w:val="24"/>
        </w:rPr>
        <w:t xml:space="preserve"> «Адаптационные способности как свойство личности» используются следующие методы текущего контроля успеваемости обучающихся:</w:t>
      </w:r>
    </w:p>
    <w:p w:rsidR="00E15161" w:rsidRPr="00731851" w:rsidRDefault="00E15161" w:rsidP="0073185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 xml:space="preserve">Для решения воспитательных и учебных задач преподавателем используются следующие интерактивные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контроля могут использоваться: </w:t>
      </w:r>
    </w:p>
    <w:p w:rsidR="00E15161" w:rsidRPr="00731851" w:rsidRDefault="00E15161" w:rsidP="0073185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при проведении занятий лекционного типа: устный опрос</w:t>
      </w:r>
      <w:r w:rsidR="00603188">
        <w:rPr>
          <w:rFonts w:ascii="Times New Roman" w:eastAsia="Calibri" w:hAnsi="Times New Roman"/>
          <w:sz w:val="24"/>
          <w:szCs w:val="24"/>
        </w:rPr>
        <w:t>;</w:t>
      </w:r>
    </w:p>
    <w:p w:rsidR="00E15161" w:rsidRPr="00731851" w:rsidRDefault="00E15161" w:rsidP="0073185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при проведении занятий семинарского типа: устный опрос;</w:t>
      </w:r>
    </w:p>
    <w:p w:rsidR="00E15161" w:rsidRPr="00731851" w:rsidRDefault="00E15161" w:rsidP="00731851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при контроле результатов самостоятельной работы студентов: устный опрос</w:t>
      </w:r>
      <w:r w:rsidR="00603188">
        <w:rPr>
          <w:rFonts w:ascii="Times New Roman" w:eastAsia="Calibri" w:hAnsi="Times New Roman"/>
          <w:sz w:val="24"/>
          <w:szCs w:val="24"/>
        </w:rPr>
        <w:t>.</w:t>
      </w:r>
    </w:p>
    <w:p w:rsidR="00E15161" w:rsidRPr="00731851" w:rsidRDefault="00E15161" w:rsidP="00731851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4"/>
          <w:szCs w:val="24"/>
        </w:rPr>
      </w:pPr>
    </w:p>
    <w:p w:rsidR="00E15161" w:rsidRPr="003B7DF6" w:rsidRDefault="00E15161" w:rsidP="003B7DF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bCs/>
          <w:i/>
          <w:sz w:val="24"/>
          <w:szCs w:val="24"/>
        </w:rPr>
        <w:t xml:space="preserve">4.1.2. Зачет проводится </w:t>
      </w:r>
      <w:r w:rsidRPr="00731851">
        <w:rPr>
          <w:rFonts w:ascii="Times New Roman" w:eastAsia="Calibri" w:hAnsi="Times New Roman"/>
          <w:iCs/>
          <w:sz w:val="24"/>
          <w:szCs w:val="24"/>
        </w:rPr>
        <w:t>в форме итогового устного опроса по экзаменационным вопросам (устный опрос)</w:t>
      </w:r>
      <w:r w:rsidR="003B7DF6">
        <w:rPr>
          <w:rFonts w:ascii="Times New Roman" w:eastAsia="Calibri" w:hAnsi="Times New Roman"/>
          <w:iCs/>
          <w:sz w:val="24"/>
          <w:szCs w:val="24"/>
        </w:rPr>
        <w:t>.</w:t>
      </w: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</w:rPr>
        <w:t>4.2. Материалы текущего контроля успеваемости</w:t>
      </w:r>
    </w:p>
    <w:p w:rsidR="00E15161" w:rsidRPr="00731851" w:rsidRDefault="00E15161" w:rsidP="007318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 xml:space="preserve">Вопросы для устного опроса на семинарах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 xml:space="preserve">Тема 2. Структура и содержание процесса адаптации </w:t>
      </w:r>
    </w:p>
    <w:p w:rsidR="00E15161" w:rsidRPr="00731851" w:rsidRDefault="00E15161" w:rsidP="00731851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Принудительная адаптация</w:t>
      </w:r>
    </w:p>
    <w:p w:rsidR="00E15161" w:rsidRPr="00731851" w:rsidRDefault="00E15161" w:rsidP="00731851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Ресурсная адаптация</w:t>
      </w:r>
    </w:p>
    <w:p w:rsidR="00E15161" w:rsidRPr="00731851" w:rsidRDefault="00E15161" w:rsidP="00731851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Фоновая адаптация</w:t>
      </w:r>
    </w:p>
    <w:p w:rsidR="00E15161" w:rsidRPr="00731851" w:rsidRDefault="00E15161" w:rsidP="00731851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Информационная неопределенность как ситуация адаптации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 xml:space="preserve">Тема 3. Факторы адаптации личности 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1.Возрастные особенности адаптации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2. Факторы, негативно/позитивно влияющие на процесс адаптации студентов-первокурсников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3. Гендерные особенности адаптации</w:t>
      </w:r>
      <w:r w:rsidR="00B80593">
        <w:rPr>
          <w:rFonts w:ascii="Times New Roman" w:hAnsi="Times New Roman"/>
          <w:sz w:val="24"/>
          <w:szCs w:val="24"/>
        </w:rPr>
        <w:t>.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Тема 4. Личностный адаптационный синдром и адаптационные свойства личности.</w:t>
      </w:r>
    </w:p>
    <w:p w:rsidR="00E15161" w:rsidRPr="00731851" w:rsidRDefault="00E15161" w:rsidP="0073185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b/>
          <w:i/>
          <w:sz w:val="24"/>
          <w:szCs w:val="24"/>
        </w:rPr>
        <w:t>Практикум</w:t>
      </w:r>
      <w:r w:rsidR="003B7DF6">
        <w:rPr>
          <w:rFonts w:ascii="Times New Roman" w:hAnsi="Times New Roman"/>
          <w:b/>
          <w:i/>
          <w:sz w:val="24"/>
          <w:szCs w:val="24"/>
        </w:rPr>
        <w:t>.</w:t>
      </w:r>
      <w:r w:rsidRPr="0073185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1851">
        <w:rPr>
          <w:rFonts w:ascii="Times New Roman" w:hAnsi="Times New Roman"/>
          <w:sz w:val="24"/>
          <w:szCs w:val="24"/>
        </w:rPr>
        <w:t>Составление личностного адаптационного профиля</w:t>
      </w:r>
      <w:r w:rsidR="004C4548" w:rsidRPr="00731851">
        <w:rPr>
          <w:rFonts w:ascii="Times New Roman" w:hAnsi="Times New Roman"/>
          <w:sz w:val="24"/>
          <w:szCs w:val="24"/>
        </w:rPr>
        <w:t xml:space="preserve"> по следующим тестовым методикам:</w:t>
      </w:r>
    </w:p>
    <w:p w:rsidR="00E15161" w:rsidRPr="00731851" w:rsidRDefault="00E15161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16PF Кеттелла. </w:t>
      </w:r>
    </w:p>
    <w:p w:rsidR="00E15161" w:rsidRPr="00731851" w:rsidRDefault="00E15161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lastRenderedPageBreak/>
        <w:t>Опросник Келлермана-Плутчика.</w:t>
      </w:r>
    </w:p>
    <w:p w:rsidR="00E15161" w:rsidRPr="00731851" w:rsidRDefault="00E15161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Шкала тревоги Тейлор. </w:t>
      </w:r>
    </w:p>
    <w:p w:rsidR="00E15161" w:rsidRPr="00731851" w:rsidRDefault="00E15161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Опросник самоотношения Столина. </w:t>
      </w:r>
    </w:p>
    <w:p w:rsidR="00E15161" w:rsidRPr="00731851" w:rsidRDefault="00E15161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 xml:space="preserve">Опросник Басса-Дарки. </w:t>
      </w:r>
    </w:p>
    <w:p w:rsidR="00956BAE" w:rsidRPr="00731851" w:rsidRDefault="00956BAE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Многоуровневый личностный опросник “Адаптивность” (МЛО-АМ)А.Г.Маклакова и С.В.Чермянина</w:t>
      </w:r>
    </w:p>
    <w:p w:rsidR="00956BAE" w:rsidRPr="00731851" w:rsidRDefault="00956BAE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Методика диагностики социально-психологической адаптации К. Роджерса и Р. Даймонда</w:t>
      </w:r>
    </w:p>
    <w:p w:rsidR="00956BAE" w:rsidRPr="00731851" w:rsidRDefault="00956BAE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Тест нервно-психической адаптации И.Н. Гурвича</w:t>
      </w:r>
    </w:p>
    <w:p w:rsidR="00956BAE" w:rsidRPr="00731851" w:rsidRDefault="00956BAE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Хейма Э. (E. Heim) методика диагностики копинг-механизмов</w:t>
      </w:r>
    </w:p>
    <w:p w:rsidR="00956BAE" w:rsidRPr="00731851" w:rsidRDefault="00956BAE" w:rsidP="00731851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731851">
        <w:rPr>
          <w:rFonts w:ascii="Times New Roman" w:hAnsi="Times New Roman"/>
          <w:sz w:val="24"/>
          <w:szCs w:val="24"/>
          <w:lang w:eastAsia="ru-RU"/>
        </w:rPr>
        <w:t>Методика «Индикатор копинг-стратегий»Д. Амирхана</w:t>
      </w:r>
    </w:p>
    <w:p w:rsidR="00CD0BD4" w:rsidRPr="00731851" w:rsidRDefault="00CD0BD4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5161" w:rsidRPr="00731851" w:rsidRDefault="00E15161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</w:t>
      </w:r>
    </w:p>
    <w:p w:rsidR="00731851" w:rsidRDefault="00E15161" w:rsidP="00731851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731851">
        <w:rPr>
          <w:rFonts w:ascii="Times New Roman" w:hAnsi="Times New Roman"/>
          <w:b/>
          <w:bCs/>
          <w:i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p w:rsidR="00E15161" w:rsidRPr="00731851" w:rsidRDefault="00E15161" w:rsidP="00731851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731851">
        <w:rPr>
          <w:rFonts w:ascii="Times New Roman" w:hAnsi="Times New Roman"/>
          <w:i/>
          <w:sz w:val="24"/>
          <w:szCs w:val="24"/>
        </w:rPr>
        <w:t xml:space="preserve">Таблица </w:t>
      </w:r>
      <w:r w:rsidR="003B7DF6">
        <w:rPr>
          <w:rFonts w:ascii="Times New Roman" w:hAnsi="Times New Roman"/>
          <w:i/>
          <w:sz w:val="24"/>
          <w:szCs w:val="24"/>
        </w:rPr>
        <w:t>5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4"/>
        <w:gridCol w:w="3828"/>
        <w:gridCol w:w="1418"/>
        <w:gridCol w:w="3118"/>
      </w:tblGrid>
      <w:tr w:rsidR="00241091" w:rsidRPr="00731851" w:rsidTr="00433D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24109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09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41091">
              <w:rPr>
                <w:rFonts w:ascii="Times New Roman" w:hAnsi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41091" w:rsidRPr="00731851" w:rsidRDefault="00241091" w:rsidP="00433D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185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241091" w:rsidRPr="00731851" w:rsidTr="00433D64">
        <w:trPr>
          <w:trHeight w:val="111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владения методологией экспериментальных исследований в области психологии</w:t>
            </w:r>
          </w:p>
        </w:tc>
      </w:tr>
      <w:tr w:rsidR="00241091" w:rsidRPr="00731851" w:rsidTr="00433D64">
        <w:trPr>
          <w:trHeight w:val="111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241091" w:rsidRDefault="00241091" w:rsidP="0043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851"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психологического сопровождения развития личности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91" w:rsidRPr="00731851" w:rsidRDefault="00241091" w:rsidP="00433D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</w:t>
            </w:r>
          </w:p>
        </w:tc>
      </w:tr>
    </w:tbl>
    <w:p w:rsidR="00731851" w:rsidRDefault="00731851" w:rsidP="00E15161">
      <w:pPr>
        <w:autoSpaceDE w:val="0"/>
        <w:autoSpaceDN w:val="0"/>
        <w:spacing w:after="0"/>
        <w:ind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:rsidR="00731851" w:rsidRDefault="00731851" w:rsidP="00731851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Показатели и критерии оценивания компетенций с учетом этапа их формирования</w:t>
      </w:r>
    </w:p>
    <w:p w:rsidR="00E15161" w:rsidRPr="00731851" w:rsidRDefault="00E15161" w:rsidP="00E15161">
      <w:pPr>
        <w:autoSpaceDE w:val="0"/>
        <w:autoSpaceDN w:val="0"/>
        <w:spacing w:after="0"/>
        <w:ind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731851">
        <w:rPr>
          <w:rFonts w:ascii="Times New Roman" w:hAnsi="Times New Roman"/>
          <w:i/>
          <w:sz w:val="24"/>
          <w:szCs w:val="24"/>
        </w:rPr>
        <w:t xml:space="preserve">Таблица </w:t>
      </w:r>
      <w:r w:rsidR="003B7DF6">
        <w:rPr>
          <w:rFonts w:ascii="Times New Roman" w:hAnsi="Times New Roman"/>
          <w:i/>
          <w:sz w:val="24"/>
          <w:szCs w:val="24"/>
        </w:rPr>
        <w:t>6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260"/>
        <w:gridCol w:w="2977"/>
      </w:tblGrid>
      <w:tr w:rsidR="004C4548" w:rsidRPr="00731851" w:rsidTr="00731851">
        <w:trPr>
          <w:trHeight w:val="404"/>
          <w:tblHeader/>
        </w:trPr>
        <w:tc>
          <w:tcPr>
            <w:tcW w:w="3261" w:type="dxa"/>
            <w:tcMar>
              <w:top w:w="15" w:type="dxa"/>
              <w:left w:w="0" w:type="dxa"/>
              <w:bottom w:w="0" w:type="dxa"/>
              <w:right w:w="0" w:type="dxa"/>
            </w:tcMar>
          </w:tcPr>
          <w:p w:rsidR="004C4548" w:rsidRPr="00731851" w:rsidRDefault="004C4548" w:rsidP="00731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1851">
              <w:rPr>
                <w:rFonts w:ascii="Times New Roman" w:hAnsi="Times New Roman"/>
                <w:b/>
                <w:bCs/>
                <w:sz w:val="24"/>
              </w:rPr>
              <w:t>Этап освоения компетенции</w:t>
            </w:r>
          </w:p>
        </w:tc>
        <w:tc>
          <w:tcPr>
            <w:tcW w:w="3260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4548" w:rsidRPr="00731851" w:rsidRDefault="004C4548" w:rsidP="00731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1851">
              <w:rPr>
                <w:rFonts w:ascii="Times New Roman" w:hAnsi="Times New Roman"/>
                <w:b/>
                <w:bCs/>
                <w:sz w:val="24"/>
              </w:rPr>
              <w:t>Показатель</w:t>
            </w:r>
          </w:p>
          <w:p w:rsidR="004C4548" w:rsidRPr="00731851" w:rsidRDefault="004C4548" w:rsidP="00731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1851">
              <w:rPr>
                <w:rFonts w:ascii="Times New Roman" w:hAnsi="Times New Roman"/>
                <w:b/>
                <w:bCs/>
                <w:sz w:val="24"/>
              </w:rPr>
              <w:t>оценивания</w:t>
            </w:r>
          </w:p>
        </w:tc>
        <w:tc>
          <w:tcPr>
            <w:tcW w:w="2977" w:type="dxa"/>
            <w:tcMar>
              <w:top w:w="15" w:type="dxa"/>
              <w:left w:w="0" w:type="dxa"/>
              <w:bottom w:w="0" w:type="dxa"/>
              <w:right w:w="0" w:type="dxa"/>
            </w:tcMar>
          </w:tcPr>
          <w:p w:rsidR="004C4548" w:rsidRPr="00731851" w:rsidRDefault="004C4548" w:rsidP="007318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1851">
              <w:rPr>
                <w:rFonts w:ascii="Times New Roman" w:hAnsi="Times New Roman"/>
                <w:b/>
                <w:bCs/>
                <w:sz w:val="24"/>
              </w:rPr>
              <w:t>Критерий оценивания</w:t>
            </w:r>
          </w:p>
          <w:p w:rsidR="004C4548" w:rsidRPr="00731851" w:rsidRDefault="004C4548" w:rsidP="00731851">
            <w:pPr>
              <w:pStyle w:val="ad"/>
              <w:contextualSpacing/>
              <w:jc w:val="center"/>
              <w:rPr>
                <w:b/>
                <w:i/>
                <w:iCs/>
                <w:sz w:val="24"/>
                <w:szCs w:val="22"/>
              </w:rPr>
            </w:pPr>
          </w:p>
        </w:tc>
      </w:tr>
      <w:tr w:rsidR="00241091" w:rsidRPr="00731851" w:rsidTr="00731851">
        <w:trPr>
          <w:trHeight w:val="62"/>
        </w:trPr>
        <w:tc>
          <w:tcPr>
            <w:tcW w:w="3261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Pr="00436EED" w:rsidRDefault="00241091" w:rsidP="00433D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ПК-1.2 </w:t>
            </w:r>
          </w:p>
          <w:p w:rsidR="00241091" w:rsidRPr="00436EED" w:rsidRDefault="00241091" w:rsidP="00433D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владения методологией экспериментальных исследований в области психологии.</w:t>
            </w:r>
          </w:p>
        </w:tc>
        <w:tc>
          <w:tcPr>
            <w:tcW w:w="3260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Pr="00436EED" w:rsidRDefault="00241091" w:rsidP="00433D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 основные научные подходы при обосновании полученной оценки и результатов анализа исследования</w:t>
            </w:r>
          </w:p>
        </w:tc>
        <w:tc>
          <w:tcPr>
            <w:tcW w:w="2977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Pr="00436EED" w:rsidRDefault="00241091" w:rsidP="00433D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Установлены все зависимости.</w:t>
            </w:r>
          </w:p>
          <w:p w:rsidR="00241091" w:rsidRPr="00436EED" w:rsidRDefault="00241091" w:rsidP="00433D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ED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Аргументация опирается на достоверную информацию и системность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1091" w:rsidRPr="00731851" w:rsidTr="00731851">
        <w:trPr>
          <w:trHeight w:val="62"/>
        </w:trPr>
        <w:tc>
          <w:tcPr>
            <w:tcW w:w="3261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Pr="004E1CEA" w:rsidRDefault="00241091" w:rsidP="00433D6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</w:t>
            </w:r>
            <w:r w:rsidRPr="004E1CEA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  <w:p w:rsidR="00241091" w:rsidRDefault="00241091" w:rsidP="00433D6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методы психологического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 развития личности с учетом социальных, возрастных, психофизических и индивидуальных особенностей.</w:t>
            </w:r>
          </w:p>
          <w:p w:rsidR="00241091" w:rsidRPr="004E1CEA" w:rsidRDefault="00241091" w:rsidP="00433D6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Pr="00326CF6" w:rsidRDefault="00241091" w:rsidP="00433D6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Аспирантом 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 xml:space="preserve">демонстрируется </w:t>
            </w:r>
            <w:r>
              <w:rPr>
                <w:rFonts w:ascii="Times New Roman" w:hAnsi="Times New Roman"/>
                <w:sz w:val="24"/>
                <w:szCs w:val="24"/>
              </w:rPr>
              <w:t>умение использовать методы психологического развития личности с учетом со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циальных, возрастных, психофизических и индивидуальных особенностей во время проведения практических занятий, в ходе педагогической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научно-исследовательской 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>практик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41091" w:rsidRDefault="00241091" w:rsidP="00433D6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использовать методы психологического сопровождения развития личности с учетом соци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альных, возрастных, психофизических и индивидуальных особенностей.</w:t>
            </w:r>
          </w:p>
          <w:p w:rsidR="00241091" w:rsidRPr="004E1CEA" w:rsidRDefault="00241091" w:rsidP="00433D6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4B7" w:rsidRPr="00731851" w:rsidRDefault="001634B7" w:rsidP="00731851">
      <w:pPr>
        <w:spacing w:after="0" w:line="240" w:lineRule="auto"/>
        <w:ind w:firstLine="709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:rsidR="00EB2752" w:rsidRPr="00731851" w:rsidRDefault="00EB2752" w:rsidP="003B7DF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bCs/>
          <w:i/>
          <w:sz w:val="24"/>
          <w:szCs w:val="24"/>
        </w:rPr>
        <w:t>4.3.2 Типовые оценочные средства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</w:rPr>
        <w:t>Перечень вопросов для подготовки к зачету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1.</w:t>
      </w:r>
      <w:r w:rsidRPr="00731851">
        <w:rPr>
          <w:rFonts w:ascii="Times New Roman" w:hAnsi="Times New Roman"/>
          <w:sz w:val="24"/>
          <w:szCs w:val="24"/>
        </w:rPr>
        <w:tab/>
        <w:t>Понятия «адаптация» и «адаптивные способности»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2.</w:t>
      </w:r>
      <w:r w:rsidRPr="00731851">
        <w:rPr>
          <w:rFonts w:ascii="Times New Roman" w:hAnsi="Times New Roman"/>
          <w:sz w:val="24"/>
          <w:szCs w:val="24"/>
        </w:rPr>
        <w:tab/>
        <w:t>Определения «реабилитация», «социальная интеграция», «образ жизни».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3.</w:t>
      </w:r>
      <w:r w:rsidRPr="00731851">
        <w:rPr>
          <w:rFonts w:ascii="Times New Roman" w:hAnsi="Times New Roman"/>
          <w:sz w:val="24"/>
          <w:szCs w:val="24"/>
        </w:rPr>
        <w:tab/>
        <w:t xml:space="preserve">Адаптивность как системное качество организма. 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4.</w:t>
      </w:r>
      <w:r w:rsidRPr="00731851">
        <w:rPr>
          <w:rFonts w:ascii="Times New Roman" w:hAnsi="Times New Roman"/>
          <w:sz w:val="24"/>
          <w:szCs w:val="24"/>
        </w:rPr>
        <w:tab/>
        <w:t xml:space="preserve">Теория стресса. 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5.</w:t>
      </w:r>
      <w:r w:rsidRPr="00731851">
        <w:rPr>
          <w:rFonts w:ascii="Times New Roman" w:hAnsi="Times New Roman"/>
          <w:sz w:val="24"/>
          <w:szCs w:val="24"/>
        </w:rPr>
        <w:tab/>
        <w:t xml:space="preserve">Понятие коппинг-стратегии. 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6.</w:t>
      </w:r>
      <w:r w:rsidRPr="00731851">
        <w:rPr>
          <w:rFonts w:ascii="Times New Roman" w:hAnsi="Times New Roman"/>
          <w:sz w:val="24"/>
          <w:szCs w:val="24"/>
        </w:rPr>
        <w:tab/>
        <w:t>Предмет, цель, приоритетные задачи адаптивной культуры.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7.</w:t>
      </w:r>
      <w:r w:rsidRPr="00731851">
        <w:rPr>
          <w:rFonts w:ascii="Times New Roman" w:hAnsi="Times New Roman"/>
          <w:sz w:val="24"/>
          <w:szCs w:val="24"/>
        </w:rPr>
        <w:tab/>
        <w:t>Критерии выделения компонентов (видов) адаптивности.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8.</w:t>
      </w:r>
      <w:r w:rsidRPr="00731851">
        <w:rPr>
          <w:rFonts w:ascii="Times New Roman" w:hAnsi="Times New Roman"/>
          <w:sz w:val="24"/>
          <w:szCs w:val="24"/>
        </w:rPr>
        <w:tab/>
        <w:t>Методы и формы организации с дезадаптивными обучающимися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9.</w:t>
      </w:r>
      <w:r w:rsidRPr="00731851">
        <w:rPr>
          <w:rFonts w:ascii="Times New Roman" w:hAnsi="Times New Roman"/>
          <w:sz w:val="24"/>
          <w:szCs w:val="24"/>
        </w:rPr>
        <w:tab/>
        <w:t>Методы воспитания личности.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10.</w:t>
      </w:r>
      <w:r w:rsidRPr="00731851">
        <w:rPr>
          <w:rFonts w:ascii="Times New Roman" w:hAnsi="Times New Roman"/>
          <w:sz w:val="24"/>
          <w:szCs w:val="24"/>
        </w:rPr>
        <w:tab/>
        <w:t>Развитие адаптивных способностей.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11.</w:t>
      </w:r>
      <w:r w:rsidRPr="00731851">
        <w:rPr>
          <w:rFonts w:ascii="Times New Roman" w:hAnsi="Times New Roman"/>
          <w:sz w:val="24"/>
          <w:szCs w:val="24"/>
        </w:rPr>
        <w:tab/>
        <w:t>Нервно-психическая адаптация.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12.</w:t>
      </w:r>
      <w:r w:rsidRPr="00731851">
        <w:rPr>
          <w:rFonts w:ascii="Times New Roman" w:hAnsi="Times New Roman"/>
          <w:sz w:val="24"/>
          <w:szCs w:val="24"/>
        </w:rPr>
        <w:tab/>
        <w:t xml:space="preserve">Социальная адаптация. 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13.</w:t>
      </w:r>
      <w:r w:rsidRPr="00731851">
        <w:rPr>
          <w:rFonts w:ascii="Times New Roman" w:hAnsi="Times New Roman"/>
          <w:sz w:val="24"/>
          <w:szCs w:val="24"/>
        </w:rPr>
        <w:tab/>
        <w:t>Учебная адаптация.</w:t>
      </w:r>
    </w:p>
    <w:p w:rsidR="00EB2752" w:rsidRPr="00731851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14.</w:t>
      </w:r>
      <w:r w:rsidRPr="00731851">
        <w:rPr>
          <w:rFonts w:ascii="Times New Roman" w:hAnsi="Times New Roman"/>
          <w:sz w:val="24"/>
          <w:szCs w:val="24"/>
        </w:rPr>
        <w:tab/>
        <w:t>Факторы, определяющие стратегию процессов обучения</w:t>
      </w:r>
    </w:p>
    <w:p w:rsidR="00EB2752" w:rsidRDefault="00EB2752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15.</w:t>
      </w:r>
      <w:r w:rsidRPr="00731851">
        <w:rPr>
          <w:rFonts w:ascii="Times New Roman" w:hAnsi="Times New Roman"/>
          <w:sz w:val="24"/>
          <w:szCs w:val="24"/>
        </w:rPr>
        <w:tab/>
        <w:t>Теоретическая концепция «искусственной управляющей развитием личности среды».</w:t>
      </w:r>
    </w:p>
    <w:p w:rsidR="00156E71" w:rsidRDefault="00156E71" w:rsidP="00156E71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56E71" w:rsidRDefault="00156E71" w:rsidP="00156E71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Шкала оценивания</w:t>
      </w:r>
    </w:p>
    <w:p w:rsidR="00156E71" w:rsidRPr="00D632B9" w:rsidRDefault="00156E71" w:rsidP="00156E71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156E71" w:rsidRPr="00806F87" w:rsidRDefault="00156E71" w:rsidP="00156E71">
      <w:pPr>
        <w:spacing w:after="0"/>
        <w:jc w:val="both"/>
        <w:rPr>
          <w:rFonts w:ascii="Times New Roman" w:hAnsi="Times New Roman"/>
          <w:sz w:val="24"/>
        </w:rPr>
      </w:pPr>
    </w:p>
    <w:p w:rsidR="00156E71" w:rsidRDefault="00156E71" w:rsidP="00156E7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156E71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156E71" w:rsidRDefault="00156E71" w:rsidP="00156E71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156E71" w:rsidRDefault="00156E71" w:rsidP="00156E71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156E71" w:rsidRDefault="00156E71" w:rsidP="00156E71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156E71" w:rsidRDefault="00156E71" w:rsidP="00156E71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156E71" w:rsidRPr="00DC5C62" w:rsidRDefault="00156E71" w:rsidP="00156E71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lastRenderedPageBreak/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156E71" w:rsidRPr="00DC5C62" w:rsidRDefault="00156E71" w:rsidP="00156E71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156E71" w:rsidRPr="00DC5C62" w:rsidRDefault="00156E71" w:rsidP="00156E71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156E71" w:rsidRPr="00DC5C62" w:rsidRDefault="00156E71" w:rsidP="00156E71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156E71" w:rsidRPr="00DC5C62" w:rsidRDefault="00156E71" w:rsidP="00156E7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156E71" w:rsidRDefault="00156E71" w:rsidP="00156E71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156E71" w:rsidRDefault="00156E71" w:rsidP="00731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3CD" w:rsidRPr="00731851" w:rsidRDefault="005D43CD" w:rsidP="00731851">
      <w:pPr>
        <w:spacing w:after="0" w:line="240" w:lineRule="auto"/>
        <w:ind w:firstLine="709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bookmarkStart w:id="3" w:name="_Toc435134874"/>
      <w:bookmarkStart w:id="4" w:name="_Toc435745407"/>
    </w:p>
    <w:p w:rsidR="00EB2752" w:rsidRPr="00731851" w:rsidRDefault="00EB2752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  <w:lang w:eastAsia="ru-RU"/>
        </w:rPr>
        <w:t>4.4. Методические материалы</w:t>
      </w:r>
    </w:p>
    <w:p w:rsidR="00EB2752" w:rsidRPr="00731851" w:rsidRDefault="00EB2752" w:rsidP="0073185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731851">
        <w:rPr>
          <w:rFonts w:ascii="Times New Roman" w:eastAsia="Calibri" w:hAnsi="Times New Roman"/>
          <w:b/>
          <w:i/>
          <w:sz w:val="24"/>
          <w:szCs w:val="24"/>
        </w:rPr>
        <w:t xml:space="preserve">Описание системы оценивания для </w:t>
      </w:r>
      <w:r w:rsidR="00156E71">
        <w:rPr>
          <w:rFonts w:ascii="Times New Roman" w:eastAsia="Calibri" w:hAnsi="Times New Roman"/>
          <w:b/>
          <w:i/>
          <w:sz w:val="24"/>
          <w:szCs w:val="24"/>
        </w:rPr>
        <w:t>зачета</w:t>
      </w:r>
    </w:p>
    <w:p w:rsidR="00EB2752" w:rsidRPr="00731851" w:rsidRDefault="00EB2752" w:rsidP="00731851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 xml:space="preserve">При выполнении тестовых заданий допускается присутствие всей группы, так как задания выполняются индивидуально в письменной форме за отведенное время. Проведение </w:t>
      </w:r>
      <w:r w:rsidR="00156E71">
        <w:rPr>
          <w:rFonts w:ascii="Times New Roman" w:eastAsia="Calibri" w:hAnsi="Times New Roman"/>
          <w:sz w:val="24"/>
          <w:szCs w:val="24"/>
        </w:rPr>
        <w:t>зачета</w:t>
      </w:r>
      <w:r w:rsidRPr="00731851">
        <w:rPr>
          <w:rFonts w:ascii="Times New Roman" w:eastAsia="Calibri" w:hAnsi="Times New Roman"/>
          <w:sz w:val="24"/>
          <w:szCs w:val="24"/>
        </w:rPr>
        <w:t xml:space="preserve"> осуществляется в устной форме. Одновременно присутствовать на </w:t>
      </w:r>
      <w:r w:rsidR="00156E71">
        <w:rPr>
          <w:rFonts w:ascii="Times New Roman" w:eastAsia="Calibri" w:hAnsi="Times New Roman"/>
          <w:sz w:val="24"/>
          <w:szCs w:val="24"/>
        </w:rPr>
        <w:t>зачете</w:t>
      </w:r>
      <w:r w:rsidRPr="00731851">
        <w:rPr>
          <w:rFonts w:ascii="Times New Roman" w:eastAsia="Calibri" w:hAnsi="Times New Roman"/>
          <w:sz w:val="24"/>
          <w:szCs w:val="24"/>
        </w:rPr>
        <w:t xml:space="preserve"> могут не более пяти студентов. После получения билета дается до 15 минут на подготовку к ответу по вопросам выбранного билета. На ответы на вопросы предоставляется до 10 минут и до 5 минут ответы на дополнительные вопросы, задаваемые преподавателем</w:t>
      </w:r>
      <w:r w:rsidR="00156E71">
        <w:rPr>
          <w:rFonts w:ascii="Times New Roman" w:eastAsia="Calibri" w:hAnsi="Times New Roman"/>
          <w:sz w:val="24"/>
          <w:szCs w:val="24"/>
        </w:rPr>
        <w:t>.</w:t>
      </w:r>
      <w:bookmarkStart w:id="5" w:name="_GoBack"/>
      <w:bookmarkEnd w:id="5"/>
    </w:p>
    <w:p w:rsidR="00EB2752" w:rsidRPr="00731851" w:rsidRDefault="00EB2752" w:rsidP="00731851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 xml:space="preserve">Таблица </w:t>
      </w:r>
      <w:r w:rsidR="003B7DF6">
        <w:rPr>
          <w:rFonts w:ascii="Times New Roman" w:eastAsia="Calibri" w:hAnsi="Times New Roman"/>
          <w:i/>
          <w:sz w:val="24"/>
          <w:szCs w:val="24"/>
        </w:rPr>
        <w:t>7</w:t>
      </w:r>
    </w:p>
    <w:tbl>
      <w:tblPr>
        <w:tblW w:w="4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235"/>
      </w:tblGrid>
      <w:tr w:rsidR="00156E71" w:rsidRPr="00731851" w:rsidTr="00156E71">
        <w:trPr>
          <w:trHeight w:val="928"/>
          <w:jc w:val="center"/>
        </w:trPr>
        <w:tc>
          <w:tcPr>
            <w:tcW w:w="2671" w:type="pct"/>
          </w:tcPr>
          <w:p w:rsidR="00156E71" w:rsidRPr="00731851" w:rsidRDefault="00156E71" w:rsidP="000E7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/>
                <w:sz w:val="24"/>
                <w:szCs w:val="24"/>
              </w:rPr>
              <w:t>Оценочные средства</w:t>
            </w:r>
          </w:p>
          <w:p w:rsidR="00156E71" w:rsidRPr="00731851" w:rsidRDefault="00156E71" w:rsidP="000E7327">
            <w:pPr>
              <w:spacing w:after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2329" w:type="pct"/>
          </w:tcPr>
          <w:p w:rsidR="00156E71" w:rsidRPr="00731851" w:rsidRDefault="00156E71" w:rsidP="000E7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pacing w:val="-8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156E71" w:rsidRPr="00731851" w:rsidRDefault="00156E71" w:rsidP="000E73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/>
                <w:sz w:val="24"/>
                <w:szCs w:val="24"/>
              </w:rPr>
              <w:t>оценки</w:t>
            </w:r>
          </w:p>
        </w:tc>
      </w:tr>
      <w:tr w:rsidR="00156E71" w:rsidRPr="00731851" w:rsidTr="00156E71">
        <w:trPr>
          <w:trHeight w:val="1036"/>
          <w:jc w:val="center"/>
        </w:trPr>
        <w:tc>
          <w:tcPr>
            <w:tcW w:w="2671" w:type="pct"/>
          </w:tcPr>
          <w:p w:rsidR="00156E71" w:rsidRPr="00731851" w:rsidRDefault="00156E71" w:rsidP="000E732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Устный опрос (по вопросам для устного опроса на семинарах)</w:t>
            </w:r>
          </w:p>
        </w:tc>
        <w:tc>
          <w:tcPr>
            <w:tcW w:w="2329" w:type="pct"/>
          </w:tcPr>
          <w:p w:rsidR="00156E71" w:rsidRPr="00731851" w:rsidRDefault="00156E71" w:rsidP="000E7327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Корректность и полнота ответов</w:t>
            </w:r>
          </w:p>
        </w:tc>
      </w:tr>
      <w:tr w:rsidR="00156E71" w:rsidRPr="00731851" w:rsidTr="00156E71">
        <w:trPr>
          <w:trHeight w:val="518"/>
          <w:jc w:val="center"/>
        </w:trPr>
        <w:tc>
          <w:tcPr>
            <w:tcW w:w="2671" w:type="pct"/>
          </w:tcPr>
          <w:p w:rsidR="00156E71" w:rsidRPr="00731851" w:rsidRDefault="00156E71" w:rsidP="000E732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Устный опрос (по домашним заданиям к семинарам и дополнительным заданиям на семинарах)</w:t>
            </w:r>
          </w:p>
        </w:tc>
        <w:tc>
          <w:tcPr>
            <w:tcW w:w="2329" w:type="pct"/>
          </w:tcPr>
          <w:p w:rsidR="00156E71" w:rsidRPr="00731851" w:rsidRDefault="00156E71" w:rsidP="000E7327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Выполнение всех заданий</w:t>
            </w:r>
          </w:p>
        </w:tc>
      </w:tr>
      <w:tr w:rsidR="00156E71" w:rsidRPr="00731851" w:rsidTr="00156E71">
        <w:trPr>
          <w:trHeight w:val="1153"/>
          <w:jc w:val="center"/>
        </w:trPr>
        <w:tc>
          <w:tcPr>
            <w:tcW w:w="2671" w:type="pct"/>
          </w:tcPr>
          <w:p w:rsidR="00156E71" w:rsidRPr="00731851" w:rsidRDefault="00156E71" w:rsidP="000E732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Защита проектов</w:t>
            </w:r>
          </w:p>
          <w:p w:rsidR="00156E71" w:rsidRPr="00731851" w:rsidRDefault="00156E71" w:rsidP="000E732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>(для очной формы обучения)</w:t>
            </w:r>
          </w:p>
        </w:tc>
        <w:tc>
          <w:tcPr>
            <w:tcW w:w="2329" w:type="pct"/>
          </w:tcPr>
          <w:p w:rsidR="00156E71" w:rsidRPr="00731851" w:rsidRDefault="00156E71" w:rsidP="000E7327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Презентация по итогам разработки проекта (личностный адаптивный профиль) защищена на семинарском занятии </w:t>
            </w:r>
          </w:p>
        </w:tc>
      </w:tr>
    </w:tbl>
    <w:p w:rsidR="000E7327" w:rsidRPr="00731851" w:rsidRDefault="000E7327" w:rsidP="00731851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56E71" w:rsidRDefault="00156E71" w:rsidP="00731851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D43CD" w:rsidRPr="00731851" w:rsidRDefault="005D43CD" w:rsidP="00731851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i/>
          <w:sz w:val="24"/>
          <w:szCs w:val="24"/>
          <w:lang w:eastAsia="ru-RU"/>
        </w:rPr>
        <w:t>Методические указания для преподавателей</w:t>
      </w:r>
    </w:p>
    <w:p w:rsidR="005D43CD" w:rsidRPr="00731851" w:rsidRDefault="005D43CD" w:rsidP="00731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BA6D19" w:rsidRPr="00731851" w:rsidRDefault="00BA6D19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Методические указания для обучающихся по освоению дисциплины </w:t>
      </w:r>
    </w:p>
    <w:p w:rsidR="00200B5D" w:rsidRPr="00731851" w:rsidRDefault="00200B5D" w:rsidP="0073185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  <w:u w:val="single"/>
        </w:rPr>
        <w:t>Устный опрос</w:t>
      </w:r>
      <w:r w:rsidRPr="00731851">
        <w:rPr>
          <w:rFonts w:ascii="Times New Roman" w:eastAsia="Calibri" w:hAnsi="Times New Roman"/>
          <w:sz w:val="24"/>
          <w:szCs w:val="24"/>
        </w:rPr>
        <w:t>. Этот вид работы предусмотрен на семинарских занятиях и включает в себя ответы на вопросы и ответы при проверке заданий. Студенты распределяют в груп</w:t>
      </w:r>
      <w:r w:rsidRPr="00731851">
        <w:rPr>
          <w:rFonts w:ascii="Times New Roman" w:eastAsia="Calibri" w:hAnsi="Times New Roman"/>
          <w:sz w:val="24"/>
          <w:szCs w:val="24"/>
        </w:rPr>
        <w:lastRenderedPageBreak/>
        <w:t>пе вопросы из списка вопросов для обсуждения в плане каждого семинарского. Ответ на вопрос должен быть кратким, по существу и, как правило, не превышающим 5 минут монологической речи. Готовиться к устному опросу по планам семинаров следует по списку основной и дополнительной литературы. На семинарских занятиях также предусмотрены дополнительные задания, собеседование по дополнительным вопросам и дополнительным заданиям на семинарских занятиях рассматривается как устный опрос.</w:t>
      </w:r>
    </w:p>
    <w:p w:rsidR="00BA6D19" w:rsidRPr="00731851" w:rsidRDefault="00BA6D19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0593" w:rsidRPr="00B80593" w:rsidRDefault="00B80593" w:rsidP="00B8059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B80593">
        <w:rPr>
          <w:rFonts w:ascii="Times New Roman" w:hAnsi="Times New Roman"/>
          <w:b/>
          <w:sz w:val="24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дисциплине.</w:t>
      </w: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sz w:val="24"/>
          <w:szCs w:val="24"/>
          <w:lang w:eastAsia="ru-RU"/>
        </w:rPr>
        <w:t>6.1</w:t>
      </w:r>
      <w:r w:rsidR="00B80593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31851">
        <w:rPr>
          <w:rFonts w:ascii="Times New Roman" w:hAnsi="Times New Roman"/>
          <w:b/>
          <w:sz w:val="24"/>
          <w:szCs w:val="24"/>
          <w:lang w:eastAsia="ru-RU"/>
        </w:rPr>
        <w:t xml:space="preserve"> Основная литература:</w:t>
      </w:r>
    </w:p>
    <w:p w:rsidR="00200B5D" w:rsidRPr="00731851" w:rsidRDefault="00200B5D" w:rsidP="003B7D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Маклаков, А.Г. Общая психология: учеб. пособие для студентов вузов и слушателей курсов психолог. дисциплин. - СПб.</w:t>
      </w:r>
      <w:r w:rsidR="003B7DF6">
        <w:rPr>
          <w:rFonts w:ascii="Times New Roman" w:hAnsi="Times New Roman"/>
          <w:sz w:val="24"/>
          <w:szCs w:val="24"/>
        </w:rPr>
        <w:t xml:space="preserve"> </w:t>
      </w:r>
      <w:r w:rsidRPr="00731851">
        <w:rPr>
          <w:rFonts w:ascii="Times New Roman" w:hAnsi="Times New Roman"/>
          <w:sz w:val="24"/>
          <w:szCs w:val="24"/>
        </w:rPr>
        <w:t>[и др.]: Питер, 201</w:t>
      </w:r>
      <w:r w:rsidR="003B7DF6">
        <w:rPr>
          <w:rFonts w:ascii="Times New Roman" w:hAnsi="Times New Roman"/>
          <w:sz w:val="24"/>
          <w:szCs w:val="24"/>
        </w:rPr>
        <w:t>8</w:t>
      </w:r>
      <w:r w:rsidRPr="00731851">
        <w:rPr>
          <w:rFonts w:ascii="Times New Roman" w:hAnsi="Times New Roman"/>
          <w:sz w:val="24"/>
          <w:szCs w:val="24"/>
        </w:rPr>
        <w:t>. - 58</w:t>
      </w:r>
      <w:r w:rsidR="003B7DF6">
        <w:rPr>
          <w:rFonts w:ascii="Times New Roman" w:hAnsi="Times New Roman"/>
          <w:sz w:val="24"/>
          <w:szCs w:val="24"/>
        </w:rPr>
        <w:t>4</w:t>
      </w:r>
      <w:r w:rsidRPr="00731851">
        <w:rPr>
          <w:rFonts w:ascii="Times New Roman" w:hAnsi="Times New Roman"/>
          <w:sz w:val="24"/>
          <w:szCs w:val="24"/>
        </w:rPr>
        <w:t xml:space="preserve"> c.</w:t>
      </w:r>
    </w:p>
    <w:p w:rsidR="00200B5D" w:rsidRPr="003B7DF6" w:rsidRDefault="00200B5D" w:rsidP="003B7DF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Петровский А. В., Ярошевский М.Г. Психология: [учебник]. - 4-е изд., стер. - М. : Академия, 20</w:t>
      </w:r>
      <w:r w:rsidR="003B7DF6">
        <w:rPr>
          <w:rFonts w:ascii="Times New Roman" w:hAnsi="Times New Roman"/>
          <w:sz w:val="24"/>
          <w:szCs w:val="24"/>
        </w:rPr>
        <w:t>13</w:t>
      </w:r>
      <w:r w:rsidRPr="00731851">
        <w:rPr>
          <w:rFonts w:ascii="Times New Roman" w:hAnsi="Times New Roman"/>
          <w:sz w:val="24"/>
          <w:szCs w:val="24"/>
        </w:rPr>
        <w:t xml:space="preserve">. - 501 c. </w:t>
      </w:r>
    </w:p>
    <w:p w:rsidR="00200B5D" w:rsidRPr="00731851" w:rsidRDefault="00200B5D" w:rsidP="007318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Ромм М.В. Философия и психология адаптивных процессов: Учеб. пособие для студ. Высш. Учеб. заведений – М.: Издательство Московского психолого-социального института, 2006. – 296</w:t>
      </w:r>
      <w:r w:rsidR="00F35546">
        <w:rPr>
          <w:rFonts w:ascii="Times New Roman" w:hAnsi="Times New Roman"/>
          <w:sz w:val="24"/>
          <w:szCs w:val="24"/>
        </w:rPr>
        <w:t xml:space="preserve"> </w:t>
      </w:r>
      <w:r w:rsidRPr="00731851">
        <w:rPr>
          <w:rFonts w:ascii="Times New Roman" w:hAnsi="Times New Roman"/>
          <w:sz w:val="24"/>
          <w:szCs w:val="24"/>
        </w:rPr>
        <w:t>с.</w:t>
      </w:r>
    </w:p>
    <w:p w:rsidR="00B80593" w:rsidRDefault="00B80593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6.2. Дополнительная литература:</w:t>
      </w:r>
    </w:p>
    <w:p w:rsidR="00200B5D" w:rsidRPr="00731851" w:rsidRDefault="00200B5D" w:rsidP="00731851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Аронсон Э. Уилсон Т., Социальная психология : Психологические законы поведения человека в; [пер. с англ. : В. Волохонский [и др.]. - 5-е изд. - СПб. : прайм-ЕВРОЗНАК ; М. : ОЛМА-ПРЕСС, 2004. - 558 c. </w:t>
      </w:r>
    </w:p>
    <w:p w:rsidR="00200B5D" w:rsidRPr="00731851" w:rsidRDefault="00200B5D" w:rsidP="00731851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Казанская, Валентина Георгиевна. Подросток : социальная адаптация : психологам, педагогам, родителям - СПб.[и др.] : Питер, 2011. - 286 c. </w:t>
      </w:r>
    </w:p>
    <w:p w:rsidR="00200B5D" w:rsidRPr="00731851" w:rsidRDefault="00200B5D" w:rsidP="00731851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Мазилкина Е. И., Паничкина Г. Г.. Адаптация в коллективе, или Как грамотно себя зарекомендовать. - М. : Альфа-Пресс, 2006. - 242 c. </w:t>
      </w:r>
    </w:p>
    <w:p w:rsidR="00200B5D" w:rsidRPr="00731851" w:rsidRDefault="00200B5D" w:rsidP="0073185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Маслоу А. Г. Мотивация и личность. - 3-е изд. - СПб.[и др.] : Питер, 20</w:t>
      </w:r>
      <w:r w:rsidR="003B7DF6">
        <w:rPr>
          <w:rFonts w:ascii="Times New Roman" w:hAnsi="Times New Roman"/>
          <w:sz w:val="24"/>
          <w:szCs w:val="24"/>
        </w:rPr>
        <w:t>14</w:t>
      </w:r>
      <w:r w:rsidRPr="00731851">
        <w:rPr>
          <w:rFonts w:ascii="Times New Roman" w:hAnsi="Times New Roman"/>
          <w:sz w:val="24"/>
          <w:szCs w:val="24"/>
        </w:rPr>
        <w:t>. - 351 c.</w:t>
      </w:r>
    </w:p>
    <w:p w:rsidR="00200B5D" w:rsidRPr="00731851" w:rsidRDefault="00200B5D" w:rsidP="00731851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Хайтун С. Д. Социум против человека : Законы социальной эволюции. - М. : КомКнига, 2006. – 333 c. </w:t>
      </w:r>
    </w:p>
    <w:p w:rsidR="00200B5D" w:rsidRPr="00731851" w:rsidRDefault="00200B5D" w:rsidP="0073185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sz w:val="24"/>
          <w:szCs w:val="24"/>
        </w:rPr>
        <w:t>Хьелл Л. А., Зиглер Л.Теории личности: Основные положения, исследования и применение : [пер. с англ.] : учеб. пособие. - 3-е изд. - СПб.[и др.] : Питер, 20</w:t>
      </w:r>
      <w:r w:rsidR="003B7DF6">
        <w:rPr>
          <w:rFonts w:ascii="Times New Roman" w:hAnsi="Times New Roman"/>
          <w:sz w:val="24"/>
          <w:szCs w:val="24"/>
        </w:rPr>
        <w:t>16</w:t>
      </w:r>
      <w:r w:rsidRPr="00731851">
        <w:rPr>
          <w:rFonts w:ascii="Times New Roman" w:hAnsi="Times New Roman"/>
          <w:sz w:val="24"/>
          <w:szCs w:val="24"/>
        </w:rPr>
        <w:t>. - 60</w:t>
      </w:r>
      <w:r w:rsidR="003B7DF6">
        <w:rPr>
          <w:rFonts w:ascii="Times New Roman" w:hAnsi="Times New Roman"/>
          <w:sz w:val="24"/>
          <w:szCs w:val="24"/>
        </w:rPr>
        <w:t>8</w:t>
      </w:r>
      <w:r w:rsidRPr="00731851">
        <w:rPr>
          <w:rFonts w:ascii="Times New Roman" w:hAnsi="Times New Roman"/>
          <w:sz w:val="24"/>
          <w:szCs w:val="24"/>
        </w:rPr>
        <w:t xml:space="preserve"> c.</w:t>
      </w:r>
    </w:p>
    <w:p w:rsidR="00200B5D" w:rsidRPr="00731851" w:rsidRDefault="00200B5D" w:rsidP="003B7DF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B7DF6" w:rsidRPr="008D3706" w:rsidRDefault="003B7DF6" w:rsidP="003B7DF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6.3. Учебно-методическое обеспечение самостоятельной работы</w:t>
      </w:r>
    </w:p>
    <w:p w:rsidR="003B7DF6" w:rsidRPr="008D3706" w:rsidRDefault="003B7DF6" w:rsidP="003B7D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706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8" w:history="1">
        <w:r w:rsidRPr="008D3706">
          <w:rPr>
            <w:rStyle w:val="a3"/>
            <w:rFonts w:ascii="Times New Roman" w:hAnsi="Times New Roman"/>
            <w:sz w:val="24"/>
            <w:szCs w:val="24"/>
          </w:rPr>
          <w:t>http://nwapa.spb.ru/</w:t>
        </w:r>
      </w:hyperlink>
      <w:r w:rsidRPr="008D3706">
        <w:rPr>
          <w:rFonts w:ascii="Times New Roman" w:hAnsi="Times New Roman"/>
          <w:sz w:val="24"/>
          <w:szCs w:val="24"/>
        </w:rPr>
        <w:t xml:space="preserve"> к следующим подписным электронным ресурсам: </w:t>
      </w:r>
    </w:p>
    <w:p w:rsidR="003B7DF6" w:rsidRPr="008D3706" w:rsidRDefault="003B7DF6" w:rsidP="003B7DF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3706">
        <w:rPr>
          <w:rFonts w:ascii="Times New Roman" w:hAnsi="Times New Roman"/>
          <w:i/>
          <w:sz w:val="24"/>
          <w:szCs w:val="24"/>
        </w:rPr>
        <w:t>Русскоязычные ресурсы</w:t>
      </w:r>
    </w:p>
    <w:p w:rsidR="003B7DF6" w:rsidRPr="008D3706" w:rsidRDefault="003B7DF6" w:rsidP="003B7DF6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«Айбукс»; </w:t>
      </w:r>
    </w:p>
    <w:p w:rsidR="003B7DF6" w:rsidRPr="008D3706" w:rsidRDefault="003B7DF6" w:rsidP="003B7DF6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>«Юрайт»;</w:t>
      </w: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7DF6" w:rsidRPr="008D3706" w:rsidRDefault="003B7DF6" w:rsidP="003B7DF6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«Лань»; </w:t>
      </w:r>
    </w:p>
    <w:p w:rsidR="003B7DF6" w:rsidRPr="008D3706" w:rsidRDefault="003B7DF6" w:rsidP="003B7DF6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«Ист-Вью»;  </w:t>
      </w:r>
    </w:p>
    <w:p w:rsidR="003B7DF6" w:rsidRPr="008D3706" w:rsidRDefault="003B7DF6" w:rsidP="003B7DF6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Энциклопедии, словари, справочники </w:t>
      </w: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>«Рубрикон»;</w:t>
      </w: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7DF6" w:rsidRPr="008D3706" w:rsidRDefault="003B7DF6" w:rsidP="003B7DF6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Полные тексты диссертаций и авторефератов </w:t>
      </w: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Электронная Библиотека Диссертаций </w:t>
      </w: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>РГБ;</w:t>
      </w: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3B7DF6" w:rsidRPr="008D3706" w:rsidRDefault="003B7DF6" w:rsidP="003B7DF6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>Информационно-правовые базы</w:t>
      </w: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Консультант плюс, Гарант.</w:t>
      </w:r>
    </w:p>
    <w:p w:rsidR="003B7DF6" w:rsidRPr="008D3706" w:rsidRDefault="003B7DF6" w:rsidP="003B7DF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3706">
        <w:rPr>
          <w:rFonts w:ascii="Times New Roman" w:hAnsi="Times New Roman"/>
          <w:i/>
          <w:sz w:val="24"/>
          <w:szCs w:val="24"/>
        </w:rPr>
        <w:t>Англоязычные ресурсы</w:t>
      </w:r>
    </w:p>
    <w:p w:rsidR="004A6F2B" w:rsidRPr="004A6F2B" w:rsidRDefault="003B7DF6" w:rsidP="004A6F2B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37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EBSCO Publishing – </w:t>
      </w: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t>доступ к мультидисциплинарным полнотекстовым базам данных различных мировых издательств по бизнесу, экономике, финансам, бухгал</w:t>
      </w:r>
      <w:r w:rsidRPr="008D37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3B7DF6" w:rsidRPr="004A6F2B" w:rsidRDefault="003B7DF6" w:rsidP="004A6F2B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A6F2B">
        <w:rPr>
          <w:rFonts w:ascii="Times New Roman" w:hAnsi="Times New Roman"/>
          <w:i/>
          <w:sz w:val="24"/>
          <w:szCs w:val="24"/>
        </w:rPr>
        <w:t xml:space="preserve">Emerald </w:t>
      </w:r>
      <w:r w:rsidRPr="004A6F2B">
        <w:rPr>
          <w:rFonts w:ascii="Times New Roman" w:hAnsi="Times New Roman"/>
          <w:sz w:val="24"/>
          <w:szCs w:val="24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B80593" w:rsidRDefault="00B80593" w:rsidP="003B7D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0B5D" w:rsidRPr="00731851" w:rsidRDefault="00200B5D" w:rsidP="003B7D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>6.4. Нормативно-правовые документы</w:t>
      </w:r>
    </w:p>
    <w:p w:rsidR="00200B5D" w:rsidRPr="00731851" w:rsidRDefault="00200B5D" w:rsidP="003B7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Cs/>
          <w:sz w:val="24"/>
          <w:szCs w:val="24"/>
          <w:lang w:eastAsia="ru-RU"/>
        </w:rPr>
        <w:t>Не используются</w:t>
      </w:r>
    </w:p>
    <w:p w:rsidR="00200B5D" w:rsidRPr="00731851" w:rsidRDefault="00200B5D" w:rsidP="003B7D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0B5D" w:rsidRPr="00731851" w:rsidRDefault="00200B5D" w:rsidP="003B7D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>6.5 Интернет-ресурсы</w:t>
      </w:r>
    </w:p>
    <w:p w:rsidR="00200B5D" w:rsidRPr="00731851" w:rsidRDefault="00156E71" w:rsidP="003B7DF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http://azps.ru/tests/</w:t>
        </w:r>
      </w:hyperlink>
      <w:r w:rsidR="003B7DF6">
        <w:rPr>
          <w:rStyle w:val="a3"/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200B5D" w:rsidRPr="00731851" w:rsidRDefault="00156E71" w:rsidP="003B7DF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http://</w:t>
        </w:r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vch</w:t>
        </w:r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val="en-US" w:eastAsia="ru-RU"/>
          </w:rPr>
          <w:t>narod</w:t>
        </w:r>
        <w:r w:rsidR="00200B5D" w:rsidRPr="00731851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.ru/</w:t>
        </w:r>
      </w:hyperlink>
      <w:r w:rsidR="003B7DF6">
        <w:rPr>
          <w:rStyle w:val="a3"/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:rsidR="00200B5D" w:rsidRDefault="00156E71" w:rsidP="003B7DF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3B7DF6" w:rsidRPr="00A14862">
          <w:rPr>
            <w:rStyle w:val="a3"/>
            <w:rFonts w:ascii="Times New Roman" w:hAnsi="Times New Roman"/>
            <w:sz w:val="24"/>
            <w:szCs w:val="24"/>
            <w:lang w:eastAsia="ru-RU"/>
          </w:rPr>
          <w:t>http://vch.</w:t>
        </w:r>
        <w:r w:rsidR="003B7DF6" w:rsidRPr="00A14862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ciberleninka</w:t>
        </w:r>
        <w:r w:rsidR="003B7DF6" w:rsidRPr="00A14862">
          <w:rPr>
            <w:rStyle w:val="a3"/>
            <w:rFonts w:ascii="Times New Roman" w:hAnsi="Times New Roman"/>
            <w:sz w:val="24"/>
            <w:szCs w:val="24"/>
            <w:lang w:eastAsia="ru-RU"/>
          </w:rPr>
          <w:t>.ru/</w:t>
        </w:r>
      </w:hyperlink>
      <w:r w:rsidR="003B7DF6">
        <w:rPr>
          <w:rFonts w:ascii="Times New Roman" w:hAnsi="Times New Roman"/>
          <w:sz w:val="24"/>
          <w:szCs w:val="24"/>
          <w:lang w:eastAsia="ru-RU"/>
        </w:rPr>
        <w:t>.</w:t>
      </w:r>
    </w:p>
    <w:p w:rsidR="003B7DF6" w:rsidRPr="003B7DF6" w:rsidRDefault="003B7DF6" w:rsidP="003B7DF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0B5D" w:rsidRPr="00731851" w:rsidRDefault="00200B5D" w:rsidP="007318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>.6 Иные источники</w:t>
      </w:r>
    </w:p>
    <w:p w:rsidR="00200B5D" w:rsidRPr="00731851" w:rsidRDefault="00200B5D" w:rsidP="007318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Cs/>
          <w:sz w:val="24"/>
          <w:szCs w:val="24"/>
          <w:lang w:eastAsia="ru-RU"/>
        </w:rPr>
        <w:t>Не используются</w:t>
      </w:r>
    </w:p>
    <w:p w:rsidR="00224376" w:rsidRPr="00731851" w:rsidRDefault="00224376" w:rsidP="007318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00B5D" w:rsidRPr="003B7DF6" w:rsidRDefault="00200B5D" w:rsidP="003B7D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851">
        <w:rPr>
          <w:rFonts w:ascii="Times New Roman" w:hAnsi="Times New Roman"/>
          <w:b/>
          <w:bCs/>
          <w:sz w:val="24"/>
          <w:szCs w:val="24"/>
          <w:lang w:eastAsia="ru-RU"/>
        </w:rPr>
        <w:t>7. Описание материально-технической базы, необходимой для осуществления образовательного процесса по дисциплине</w:t>
      </w:r>
    </w:p>
    <w:p w:rsidR="00200B5D" w:rsidRPr="00731851" w:rsidRDefault="00200B5D" w:rsidP="00731851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31851">
        <w:rPr>
          <w:rFonts w:ascii="Times New Roman" w:eastAsia="Calibri" w:hAnsi="Times New Roman"/>
          <w:sz w:val="24"/>
          <w:szCs w:val="24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200B5D" w:rsidRPr="00731851" w:rsidRDefault="00224376" w:rsidP="00731851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</w:rPr>
      </w:pPr>
      <w:r w:rsidRPr="00731851">
        <w:rPr>
          <w:rFonts w:ascii="Times New Roman" w:eastAsia="Calibri" w:hAnsi="Times New Roman"/>
          <w:i/>
          <w:sz w:val="24"/>
          <w:szCs w:val="24"/>
        </w:rPr>
        <w:t xml:space="preserve">Таблица </w:t>
      </w:r>
      <w:r w:rsidR="003B7DF6">
        <w:rPr>
          <w:rFonts w:ascii="Times New Roman" w:eastAsia="Calibri" w:hAnsi="Times New Roman"/>
          <w:i/>
          <w:sz w:val="24"/>
          <w:szCs w:val="24"/>
        </w:rPr>
        <w:t>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572"/>
      </w:tblGrid>
      <w:tr w:rsidR="00200B5D" w:rsidRPr="00731851" w:rsidTr="00731851">
        <w:tc>
          <w:tcPr>
            <w:tcW w:w="89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57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200B5D" w:rsidRPr="00731851" w:rsidTr="00731851">
        <w:tc>
          <w:tcPr>
            <w:tcW w:w="89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7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Специализированные залы для проведения лекций</w:t>
            </w:r>
          </w:p>
        </w:tc>
      </w:tr>
      <w:tr w:rsidR="00200B5D" w:rsidRPr="00731851" w:rsidTr="00731851">
        <w:tc>
          <w:tcPr>
            <w:tcW w:w="89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7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200B5D" w:rsidRPr="00731851" w:rsidTr="00731851">
        <w:tc>
          <w:tcPr>
            <w:tcW w:w="89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72" w:type="dxa"/>
          </w:tcPr>
          <w:p w:rsidR="00200B5D" w:rsidRPr="00731851" w:rsidRDefault="00200B5D" w:rsidP="00200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318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Технические средства обучения: персональные компьютеры; компьютерные проекторы; программные средства, обеспечивающие просмотр файлов в формате </w:t>
            </w:r>
            <w:r w:rsidRPr="0073185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PowerPoint</w:t>
            </w:r>
          </w:p>
        </w:tc>
      </w:tr>
      <w:bookmarkEnd w:id="3"/>
      <w:bookmarkEnd w:id="4"/>
    </w:tbl>
    <w:p w:rsidR="00226493" w:rsidRPr="00731851" w:rsidRDefault="00226493" w:rsidP="00731851">
      <w:pPr>
        <w:pStyle w:val="1"/>
        <w:jc w:val="center"/>
        <w:rPr>
          <w:rFonts w:ascii="Times New Roman" w:hAnsi="Times New Roman"/>
          <w:sz w:val="24"/>
        </w:rPr>
      </w:pPr>
    </w:p>
    <w:sectPr w:rsidR="00226493" w:rsidRPr="00731851" w:rsidSect="00731851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11" w:rsidRDefault="00B87811" w:rsidP="00C82FC6">
      <w:pPr>
        <w:spacing w:after="0" w:line="240" w:lineRule="auto"/>
      </w:pPr>
      <w:r>
        <w:separator/>
      </w:r>
    </w:p>
  </w:endnote>
  <w:endnote w:type="continuationSeparator" w:id="0">
    <w:p w:rsidR="00B87811" w:rsidRDefault="00B87811" w:rsidP="00C8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51" w:rsidRDefault="005F68CE" w:rsidP="001D06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18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1851" w:rsidRDefault="00731851" w:rsidP="001D06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51" w:rsidRDefault="005F68CE" w:rsidP="001D06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18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6E71">
      <w:rPr>
        <w:rStyle w:val="a8"/>
        <w:noProof/>
      </w:rPr>
      <w:t>10</w:t>
    </w:r>
    <w:r>
      <w:rPr>
        <w:rStyle w:val="a8"/>
      </w:rPr>
      <w:fldChar w:fldCharType="end"/>
    </w:r>
  </w:p>
  <w:p w:rsidR="00731851" w:rsidRDefault="00731851" w:rsidP="001D069E">
    <w:pPr>
      <w:pStyle w:val="a6"/>
      <w:ind w:right="360"/>
      <w:jc w:val="center"/>
    </w:pPr>
  </w:p>
  <w:p w:rsidR="00731851" w:rsidRDefault="007318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11" w:rsidRDefault="00B87811" w:rsidP="00C82FC6">
      <w:pPr>
        <w:spacing w:after="0" w:line="240" w:lineRule="auto"/>
      </w:pPr>
      <w:r>
        <w:separator/>
      </w:r>
    </w:p>
  </w:footnote>
  <w:footnote w:type="continuationSeparator" w:id="0">
    <w:p w:rsidR="00B87811" w:rsidRDefault="00B87811" w:rsidP="00C8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0232"/>
      <w:docPartObj>
        <w:docPartGallery w:val="Page Numbers (Top of Page)"/>
        <w:docPartUnique/>
      </w:docPartObj>
    </w:sdtPr>
    <w:sdtEndPr/>
    <w:sdtContent>
      <w:p w:rsidR="00731851" w:rsidRDefault="005F68CE">
        <w:pPr>
          <w:pStyle w:val="a4"/>
          <w:jc w:val="right"/>
        </w:pPr>
        <w:r>
          <w:fldChar w:fldCharType="begin"/>
        </w:r>
        <w:r w:rsidR="00241091">
          <w:instrText>PAGE   \* MERGEFORMAT</w:instrText>
        </w:r>
        <w:r>
          <w:fldChar w:fldCharType="separate"/>
        </w:r>
        <w:r w:rsidR="00156E7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31851" w:rsidRDefault="007318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D15945"/>
    <w:multiLevelType w:val="multilevel"/>
    <w:tmpl w:val="E7C879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EE4053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30CC"/>
    <w:multiLevelType w:val="hybridMultilevel"/>
    <w:tmpl w:val="5C8A9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9A4475"/>
    <w:multiLevelType w:val="hybridMultilevel"/>
    <w:tmpl w:val="AB985298"/>
    <w:lvl w:ilvl="0" w:tplc="6D443EE6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  <w:b w:val="0"/>
      </w:rPr>
    </w:lvl>
    <w:lvl w:ilvl="1" w:tplc="95A8B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B0B2D"/>
    <w:multiLevelType w:val="multilevel"/>
    <w:tmpl w:val="1CAEAC6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17553B"/>
    <w:multiLevelType w:val="multilevel"/>
    <w:tmpl w:val="AED47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8337F2E"/>
    <w:multiLevelType w:val="hybridMultilevel"/>
    <w:tmpl w:val="6EECA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8B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64421"/>
    <w:multiLevelType w:val="hybridMultilevel"/>
    <w:tmpl w:val="D104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D96A42"/>
    <w:multiLevelType w:val="multilevel"/>
    <w:tmpl w:val="6CFC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2030D74"/>
    <w:multiLevelType w:val="hybridMultilevel"/>
    <w:tmpl w:val="B3DC7B44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94E9D"/>
    <w:multiLevelType w:val="multilevel"/>
    <w:tmpl w:val="E8104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eastAsia="Calibri" w:hint="default"/>
        <w:b/>
      </w:rPr>
    </w:lvl>
  </w:abstractNum>
  <w:abstractNum w:abstractNumId="14" w15:restartNumberingAfterBreak="0">
    <w:nsid w:val="75A87487"/>
    <w:multiLevelType w:val="hybridMultilevel"/>
    <w:tmpl w:val="C4A23684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4B1"/>
    <w:rsid w:val="00007444"/>
    <w:rsid w:val="00034DA9"/>
    <w:rsid w:val="00064197"/>
    <w:rsid w:val="0007000A"/>
    <w:rsid w:val="000B6C35"/>
    <w:rsid w:val="000D4C7A"/>
    <w:rsid w:val="000E329E"/>
    <w:rsid w:val="000E7327"/>
    <w:rsid w:val="001001C2"/>
    <w:rsid w:val="00102359"/>
    <w:rsid w:val="00125AD4"/>
    <w:rsid w:val="001558A4"/>
    <w:rsid w:val="00156E71"/>
    <w:rsid w:val="001634B7"/>
    <w:rsid w:val="001770D3"/>
    <w:rsid w:val="00182221"/>
    <w:rsid w:val="001876F4"/>
    <w:rsid w:val="001A4F52"/>
    <w:rsid w:val="001A6C1C"/>
    <w:rsid w:val="001B77FB"/>
    <w:rsid w:val="001D069E"/>
    <w:rsid w:val="001D2395"/>
    <w:rsid w:val="001E6F1C"/>
    <w:rsid w:val="001F3EA4"/>
    <w:rsid w:val="00200B5D"/>
    <w:rsid w:val="00224376"/>
    <w:rsid w:val="00225262"/>
    <w:rsid w:val="00226493"/>
    <w:rsid w:val="00241091"/>
    <w:rsid w:val="00255EF7"/>
    <w:rsid w:val="00262FAE"/>
    <w:rsid w:val="00267C43"/>
    <w:rsid w:val="002769C1"/>
    <w:rsid w:val="002816C4"/>
    <w:rsid w:val="0028300E"/>
    <w:rsid w:val="002A2B67"/>
    <w:rsid w:val="002A6C40"/>
    <w:rsid w:val="002A7FD4"/>
    <w:rsid w:val="002C6915"/>
    <w:rsid w:val="002E2325"/>
    <w:rsid w:val="00314FD9"/>
    <w:rsid w:val="00326A7B"/>
    <w:rsid w:val="00345212"/>
    <w:rsid w:val="003869AE"/>
    <w:rsid w:val="00387675"/>
    <w:rsid w:val="0039593F"/>
    <w:rsid w:val="003A0A15"/>
    <w:rsid w:val="003B19C5"/>
    <w:rsid w:val="003B4414"/>
    <w:rsid w:val="003B554E"/>
    <w:rsid w:val="003B7DF6"/>
    <w:rsid w:val="003C3663"/>
    <w:rsid w:val="003D324C"/>
    <w:rsid w:val="003D5C68"/>
    <w:rsid w:val="003E10BC"/>
    <w:rsid w:val="00441316"/>
    <w:rsid w:val="00446B38"/>
    <w:rsid w:val="00455B87"/>
    <w:rsid w:val="004859DD"/>
    <w:rsid w:val="00491B0E"/>
    <w:rsid w:val="004A6F2B"/>
    <w:rsid w:val="004B2AA0"/>
    <w:rsid w:val="004C4548"/>
    <w:rsid w:val="004E1D16"/>
    <w:rsid w:val="004E1F65"/>
    <w:rsid w:val="005131E9"/>
    <w:rsid w:val="00563116"/>
    <w:rsid w:val="005779E7"/>
    <w:rsid w:val="005A726C"/>
    <w:rsid w:val="005D0A87"/>
    <w:rsid w:val="005D43CD"/>
    <w:rsid w:val="005F68CE"/>
    <w:rsid w:val="005F7241"/>
    <w:rsid w:val="005F77FA"/>
    <w:rsid w:val="00603188"/>
    <w:rsid w:val="00613004"/>
    <w:rsid w:val="006254AC"/>
    <w:rsid w:val="00626172"/>
    <w:rsid w:val="00640474"/>
    <w:rsid w:val="006530BF"/>
    <w:rsid w:val="00655F65"/>
    <w:rsid w:val="00686104"/>
    <w:rsid w:val="006A7025"/>
    <w:rsid w:val="006C5193"/>
    <w:rsid w:val="007104B1"/>
    <w:rsid w:val="00731851"/>
    <w:rsid w:val="0073511A"/>
    <w:rsid w:val="007B353D"/>
    <w:rsid w:val="007B61D4"/>
    <w:rsid w:val="007B7A7D"/>
    <w:rsid w:val="007C2BAD"/>
    <w:rsid w:val="007C7376"/>
    <w:rsid w:val="007D7624"/>
    <w:rsid w:val="007E1622"/>
    <w:rsid w:val="00831D1E"/>
    <w:rsid w:val="008403F0"/>
    <w:rsid w:val="008421D5"/>
    <w:rsid w:val="00854126"/>
    <w:rsid w:val="008639F6"/>
    <w:rsid w:val="00880DE5"/>
    <w:rsid w:val="00892EB7"/>
    <w:rsid w:val="00894BA4"/>
    <w:rsid w:val="00897900"/>
    <w:rsid w:val="008A4A21"/>
    <w:rsid w:val="008A4CB2"/>
    <w:rsid w:val="008B0C5D"/>
    <w:rsid w:val="008B1D10"/>
    <w:rsid w:val="008C5B08"/>
    <w:rsid w:val="008C5B47"/>
    <w:rsid w:val="008D6E71"/>
    <w:rsid w:val="008E0537"/>
    <w:rsid w:val="00923975"/>
    <w:rsid w:val="00923E1A"/>
    <w:rsid w:val="00926AE3"/>
    <w:rsid w:val="00927917"/>
    <w:rsid w:val="00931297"/>
    <w:rsid w:val="00956BAE"/>
    <w:rsid w:val="009573FF"/>
    <w:rsid w:val="00970B6D"/>
    <w:rsid w:val="00992CF9"/>
    <w:rsid w:val="009B1D66"/>
    <w:rsid w:val="009B245D"/>
    <w:rsid w:val="00A0645F"/>
    <w:rsid w:val="00A06E23"/>
    <w:rsid w:val="00A123B9"/>
    <w:rsid w:val="00A16DE7"/>
    <w:rsid w:val="00A242A4"/>
    <w:rsid w:val="00A47CD5"/>
    <w:rsid w:val="00A62BAD"/>
    <w:rsid w:val="00AB7075"/>
    <w:rsid w:val="00AC213F"/>
    <w:rsid w:val="00AC4B81"/>
    <w:rsid w:val="00AC6986"/>
    <w:rsid w:val="00AD0D66"/>
    <w:rsid w:val="00B36203"/>
    <w:rsid w:val="00B7066F"/>
    <w:rsid w:val="00B80593"/>
    <w:rsid w:val="00B87811"/>
    <w:rsid w:val="00BA0054"/>
    <w:rsid w:val="00BA6D19"/>
    <w:rsid w:val="00BC300B"/>
    <w:rsid w:val="00BC61C3"/>
    <w:rsid w:val="00BD5C7C"/>
    <w:rsid w:val="00BD756C"/>
    <w:rsid w:val="00BE7AF5"/>
    <w:rsid w:val="00BF05A7"/>
    <w:rsid w:val="00C04664"/>
    <w:rsid w:val="00C0717F"/>
    <w:rsid w:val="00C132E6"/>
    <w:rsid w:val="00C1497C"/>
    <w:rsid w:val="00C260DA"/>
    <w:rsid w:val="00C32B61"/>
    <w:rsid w:val="00C35D95"/>
    <w:rsid w:val="00C448BE"/>
    <w:rsid w:val="00C54D4D"/>
    <w:rsid w:val="00C82FC6"/>
    <w:rsid w:val="00CC4AD3"/>
    <w:rsid w:val="00CD0BD4"/>
    <w:rsid w:val="00CF16F5"/>
    <w:rsid w:val="00D16B90"/>
    <w:rsid w:val="00D62B24"/>
    <w:rsid w:val="00D8274D"/>
    <w:rsid w:val="00DD70D8"/>
    <w:rsid w:val="00DE2879"/>
    <w:rsid w:val="00DE5ACB"/>
    <w:rsid w:val="00E06D8F"/>
    <w:rsid w:val="00E15161"/>
    <w:rsid w:val="00E5341A"/>
    <w:rsid w:val="00E60248"/>
    <w:rsid w:val="00E76165"/>
    <w:rsid w:val="00EB06ED"/>
    <w:rsid w:val="00EB2752"/>
    <w:rsid w:val="00EE09C9"/>
    <w:rsid w:val="00F236DC"/>
    <w:rsid w:val="00F35546"/>
    <w:rsid w:val="00F65289"/>
    <w:rsid w:val="00F67390"/>
    <w:rsid w:val="00F8309A"/>
    <w:rsid w:val="00F85540"/>
    <w:rsid w:val="00F907C4"/>
    <w:rsid w:val="00FA4091"/>
    <w:rsid w:val="00FA7E79"/>
    <w:rsid w:val="00FB413E"/>
    <w:rsid w:val="00FB7959"/>
    <w:rsid w:val="00FD155E"/>
    <w:rsid w:val="00FD3B30"/>
    <w:rsid w:val="00FE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80CB5"/>
  <w15:docId w15:val="{95E4D851-0548-44D7-8AB8-68A13FF5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5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769C1"/>
    <w:pPr>
      <w:keepNext/>
      <w:tabs>
        <w:tab w:val="left" w:pos="9355"/>
      </w:tabs>
      <w:spacing w:before="340" w:after="0" w:line="360" w:lineRule="auto"/>
      <w:ind w:right="-5"/>
      <w:outlineLvl w:val="0"/>
    </w:pPr>
    <w:rPr>
      <w:rFonts w:eastAsia="Calibri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B6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769C1"/>
    <w:pPr>
      <w:keepNext/>
      <w:overflowPunct w:val="0"/>
      <w:autoSpaceDE w:val="0"/>
      <w:autoSpaceDN w:val="0"/>
      <w:adjustRightInd w:val="0"/>
      <w:spacing w:after="0" w:line="240" w:lineRule="auto"/>
      <w:ind w:left="1134" w:right="1134" w:firstLine="567"/>
      <w:jc w:val="center"/>
      <w:textAlignment w:val="baseline"/>
      <w:outlineLvl w:val="2"/>
    </w:pPr>
    <w:rPr>
      <w:rFonts w:eastAsia="Calibri"/>
      <w:b/>
      <w:sz w:val="32"/>
      <w:szCs w:val="20"/>
      <w:lang w:eastAsia="ru-RU"/>
    </w:rPr>
  </w:style>
  <w:style w:type="paragraph" w:styleId="6">
    <w:name w:val="heading 6"/>
    <w:basedOn w:val="a"/>
    <w:next w:val="a"/>
    <w:qFormat/>
    <w:locked/>
    <w:rsid w:val="001D069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390"/>
    <w:rPr>
      <w:rFonts w:cs="Times New Roman"/>
      <w:color w:val="606060"/>
      <w:u w:val="none"/>
      <w:effect w:val="none"/>
    </w:rPr>
  </w:style>
  <w:style w:type="paragraph" w:customStyle="1" w:styleId="11">
    <w:name w:val="Абзац списка1"/>
    <w:basedOn w:val="a"/>
    <w:rsid w:val="00F67390"/>
    <w:pPr>
      <w:ind w:left="720"/>
      <w:contextualSpacing/>
    </w:pPr>
  </w:style>
  <w:style w:type="paragraph" w:styleId="a4">
    <w:name w:val="header"/>
    <w:basedOn w:val="a"/>
    <w:link w:val="a5"/>
    <w:uiPriority w:val="99"/>
    <w:rsid w:val="00C8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82FC6"/>
    <w:rPr>
      <w:rFonts w:cs="Times New Roman"/>
    </w:rPr>
  </w:style>
  <w:style w:type="paragraph" w:styleId="a6">
    <w:name w:val="footer"/>
    <w:basedOn w:val="a"/>
    <w:link w:val="a7"/>
    <w:rsid w:val="00C8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C82FC6"/>
    <w:rPr>
      <w:rFonts w:cs="Times New Roman"/>
    </w:rPr>
  </w:style>
  <w:style w:type="character" w:customStyle="1" w:styleId="10">
    <w:name w:val="Заголовок 1 Знак"/>
    <w:link w:val="1"/>
    <w:rsid w:val="002769C1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769C1"/>
    <w:rPr>
      <w:b/>
      <w:sz w:val="32"/>
      <w:lang w:val="ru-RU" w:eastAsia="ru-RU" w:bidi="ar-SA"/>
    </w:rPr>
  </w:style>
  <w:style w:type="paragraph" w:customStyle="1" w:styleId="12">
    <w:name w:val="Обычный1"/>
    <w:rsid w:val="002769C1"/>
    <w:pPr>
      <w:widowControl w:val="0"/>
      <w:spacing w:before="180" w:line="300" w:lineRule="auto"/>
    </w:pPr>
    <w:rPr>
      <w:rFonts w:ascii="Times New Roman" w:eastAsia="Times New Roman" w:hAnsi="Times New Roman"/>
      <w:snapToGrid w:val="0"/>
      <w:sz w:val="22"/>
    </w:rPr>
  </w:style>
  <w:style w:type="paragraph" w:customStyle="1" w:styleId="Iauiue">
    <w:name w:val="Iau.iue"/>
    <w:basedOn w:val="a"/>
    <w:next w:val="a"/>
    <w:rsid w:val="00F907C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6F4"/>
  </w:style>
  <w:style w:type="paragraph" w:customStyle="1" w:styleId="13">
    <w:name w:val="Обычный1"/>
    <w:rsid w:val="00491B0E"/>
    <w:pPr>
      <w:widowControl w:val="0"/>
      <w:spacing w:before="180" w:line="300" w:lineRule="auto"/>
    </w:pPr>
    <w:rPr>
      <w:rFonts w:ascii="Times New Roman" w:eastAsia="Times New Roman" w:hAnsi="Times New Roman"/>
      <w:snapToGrid w:val="0"/>
      <w:sz w:val="22"/>
    </w:rPr>
  </w:style>
  <w:style w:type="paragraph" w:customStyle="1" w:styleId="21">
    <w:name w:val="Обычный2"/>
    <w:rsid w:val="00491B0E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styleId="14">
    <w:name w:val="toc 1"/>
    <w:basedOn w:val="a"/>
    <w:next w:val="a"/>
    <w:autoRedefine/>
    <w:semiHidden/>
    <w:locked/>
    <w:rsid w:val="001D069E"/>
  </w:style>
  <w:style w:type="character" w:styleId="a8">
    <w:name w:val="page number"/>
    <w:basedOn w:val="a0"/>
    <w:rsid w:val="001D069E"/>
  </w:style>
  <w:style w:type="character" w:customStyle="1" w:styleId="22">
    <w:name w:val="Знак Знак2"/>
    <w:rsid w:val="005F7241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0B6C35"/>
    <w:pPr>
      <w:spacing w:before="40" w:after="120" w:line="240" w:lineRule="auto"/>
      <w:ind w:firstLine="39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0B6C35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semiHidden/>
    <w:rsid w:val="000B6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0B6C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link w:val="ac"/>
    <w:uiPriority w:val="34"/>
    <w:qFormat/>
    <w:rsid w:val="00E15161"/>
    <w:pPr>
      <w:ind w:left="720"/>
      <w:contextualSpacing/>
    </w:pPr>
    <w:rPr>
      <w:rFonts w:eastAsia="Calibri"/>
    </w:rPr>
  </w:style>
  <w:style w:type="paragraph" w:styleId="ad">
    <w:name w:val="annotation text"/>
    <w:basedOn w:val="a"/>
    <w:link w:val="ae"/>
    <w:unhideWhenUsed/>
    <w:rsid w:val="00E151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rsid w:val="00E15161"/>
    <w:rPr>
      <w:rFonts w:ascii="Times New Roman" w:eastAsia="Times New Roman" w:hAnsi="Times New Roman"/>
    </w:rPr>
  </w:style>
  <w:style w:type="paragraph" w:customStyle="1" w:styleId="p12">
    <w:name w:val="p12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EB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rsid w:val="009B1D66"/>
    <w:rPr>
      <w:sz w:val="22"/>
      <w:szCs w:val="22"/>
      <w:lang w:eastAsia="en-US"/>
    </w:rPr>
  </w:style>
  <w:style w:type="paragraph" w:customStyle="1" w:styleId="15">
    <w:name w:val="Без интервала1"/>
    <w:rsid w:val="004C4548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10">
    <w:name w:val="Обычный11"/>
    <w:rsid w:val="004C4548"/>
    <w:pPr>
      <w:widowControl w:val="0"/>
      <w:snapToGrid w:val="0"/>
      <w:spacing w:before="180" w:line="300" w:lineRule="auto"/>
    </w:pPr>
    <w:rPr>
      <w:rFonts w:ascii="Times New Roman" w:hAnsi="Times New Roman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B7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ch.ciberlenink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ch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ps.ru/tes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837E-799C-4DF9-B162-9CA2BBA5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20367</CharactersWithSpaces>
  <SharedDoc>false</SharedDoc>
  <HLinks>
    <vt:vector size="18" baseType="variant">
      <vt:variant>
        <vt:i4>1048593</vt:i4>
      </vt:variant>
      <vt:variant>
        <vt:i4>6</vt:i4>
      </vt:variant>
      <vt:variant>
        <vt:i4>0</vt:i4>
      </vt:variant>
      <vt:variant>
        <vt:i4>5</vt:i4>
      </vt:variant>
      <vt:variant>
        <vt:lpwstr>http://vch.narod.ru/</vt:lpwstr>
      </vt:variant>
      <vt:variant>
        <vt:lpwstr/>
      </vt:variant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http://azps.ru/tests/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Екатерина Огарева</dc:creator>
  <cp:lastModifiedBy>Жмако Елена Юрьевна</cp:lastModifiedBy>
  <cp:revision>10</cp:revision>
  <dcterms:created xsi:type="dcterms:W3CDTF">2019-04-26T19:16:00Z</dcterms:created>
  <dcterms:modified xsi:type="dcterms:W3CDTF">2021-09-23T09:42:00Z</dcterms:modified>
</cp:coreProperties>
</file>