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613F9A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CF634B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09E62A3B" w:rsidR="00C762BD" w:rsidRPr="00C762BD" w:rsidRDefault="00CF63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DEED1B4" w14:textId="77777777" w:rsidR="008F6BA7" w:rsidRPr="008F6BA7" w:rsidRDefault="008F6BA7" w:rsidP="008F6BA7">
            <w:pPr>
              <w:spacing w:before="120" w:after="120"/>
              <w:rPr>
                <w:rFonts w:cs="Times New Roman"/>
              </w:rPr>
            </w:pPr>
            <w:r w:rsidRPr="008F6BA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2DEFD00A" w14:textId="77777777" w:rsidR="008F6BA7" w:rsidRPr="008F6BA7" w:rsidRDefault="008F6BA7" w:rsidP="008F6BA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14:paraId="640CEDD1" w14:textId="77777777" w:rsidR="008F6BA7" w:rsidRPr="008F6BA7" w:rsidRDefault="008F6BA7" w:rsidP="008F6BA7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8F6BA7">
              <w:rPr>
                <w:rFonts w:ascii="Times New Roman" w:hAnsi="Times New Roman"/>
                <w:kern w:val="3"/>
                <w:lang w:eastAsia="ru-RU"/>
              </w:rPr>
              <w:t xml:space="preserve">Протокол от «30» августа 2018 г.  №5 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055B74C5" w:rsidR="00B7115D" w:rsidRPr="00C762BD" w:rsidRDefault="00735FA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.В.ДВ.02.02</w:t>
      </w:r>
      <w:r w:rsidR="00916C7C">
        <w:rPr>
          <w:rFonts w:ascii="Times New Roman" w:hAnsi="Times New Roman" w:cs="Times New Roman"/>
          <w:kern w:val="3"/>
          <w:sz w:val="24"/>
          <w:lang w:eastAsia="ru-RU"/>
        </w:rPr>
        <w:t xml:space="preserve"> Оценка инновационной активности хозяйствующих субъектов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70C5086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A53623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A53623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4FD4597F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CF634B">
        <w:rPr>
          <w:rFonts w:ascii="Times New Roman" w:hAnsi="Times New Roman" w:cs="Times New Roman"/>
          <w:kern w:val="3"/>
          <w:sz w:val="24"/>
          <w:lang w:eastAsia="ru-RU"/>
        </w:rPr>
        <w:t xml:space="preserve">/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30F7593" w:rsidR="00C762BD" w:rsidRPr="00820F82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820F82" w:rsidRPr="00820F82">
        <w:rPr>
          <w:rFonts w:ascii="Times New Roman" w:hAnsi="Times New Roman" w:cs="Times New Roman"/>
          <w:kern w:val="3"/>
          <w:sz w:val="24"/>
          <w:lang w:eastAsia="ru-RU"/>
        </w:rPr>
        <w:t>8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76912F88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8F6BA7">
        <w:rPr>
          <w:rFonts w:ascii="Times New Roman" w:hAnsi="Times New Roman" w:cs="Times New Roman"/>
          <w:kern w:val="3"/>
          <w:sz w:val="24"/>
          <w:lang w:eastAsia="ru-RU"/>
        </w:rPr>
        <w:t>8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4935F8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4935F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4C06F73C" w:rsidR="00E332A9" w:rsidRDefault="00E332A9" w:rsidP="00461A3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</w:t>
      </w:r>
      <w:r w:rsidR="00A53623">
        <w:rPr>
          <w:rFonts w:ascii="Times New Roman" w:hAnsi="Times New Roman" w:cs="Times New Roman"/>
          <w:sz w:val="24"/>
          <w:szCs w:val="24"/>
        </w:rPr>
        <w:t>адение следующими компетенциями: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4935F8" w:rsidRPr="00FA2080" w14:paraId="28D2A1A7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6228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9868AF3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D4DC5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CED289B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71F8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608FD849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5445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935F8" w:rsidRPr="007C27F4" w14:paraId="144EA4FC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3B31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9121" w14:textId="77777777" w:rsidR="004935F8" w:rsidRPr="00EA46F2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B8005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2245" w14:textId="77777777" w:rsidR="004935F8" w:rsidRPr="00EA46F2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4935F8" w:rsidRPr="007C27F4" w14:paraId="14C7E14E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C0AF3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CD6FB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38B1" w14:textId="77777777" w:rsidR="004935F8" w:rsidRPr="003D3EF3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BD283" w14:textId="77777777" w:rsidR="004935F8" w:rsidRPr="00144F20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4935F8" w:rsidRPr="007C27F4" w14:paraId="22A7BD1D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B2E86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591" w14:textId="77777777" w:rsidR="004935F8" w:rsidRPr="00EA46F2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922D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4B4C5" w14:textId="77777777" w:rsidR="004935F8" w:rsidRPr="00EA46F2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исследований и анализа</w:t>
            </w:r>
          </w:p>
        </w:tc>
      </w:tr>
      <w:tr w:rsidR="004935F8" w:rsidRPr="007C27F4" w14:paraId="1D4E4839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EC952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02B8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FB99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039C" w14:textId="77777777" w:rsidR="004935F8" w:rsidRPr="006D529C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4935F8" w:rsidRPr="007C27F4" w14:paraId="1B3B36E3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704C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F94A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835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55204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3DE5" w14:textId="77777777" w:rsidR="004935F8" w:rsidRPr="005174E5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знать и использовать </w:t>
            </w: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662CAA76" w14:textId="77777777" w:rsidR="004935F8" w:rsidRPr="00461A35" w:rsidRDefault="004935F8" w:rsidP="004935F8">
      <w:pPr>
        <w:tabs>
          <w:tab w:val="left" w:pos="360"/>
        </w:tabs>
        <w:suppressAutoHyphens/>
        <w:autoSpaceDN w:val="0"/>
        <w:spacing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A53623" w:rsidRPr="008334E9" w14:paraId="391560CA" w14:textId="77777777" w:rsidTr="00116179">
        <w:tc>
          <w:tcPr>
            <w:tcW w:w="3681" w:type="dxa"/>
          </w:tcPr>
          <w:p w14:paraId="7BC983CE" w14:textId="77777777" w:rsidR="00A53623" w:rsidRPr="008334E9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95319916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7CD26840" w14:textId="77777777" w:rsidR="00A53623" w:rsidRPr="008334E9" w:rsidRDefault="00A53623" w:rsidP="0011617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2EF6472D" w14:textId="77777777" w:rsidR="00A53623" w:rsidRPr="008334E9" w:rsidRDefault="00A53623" w:rsidP="0011617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A53623" w:rsidRPr="0043457F" w14:paraId="085D42A0" w14:textId="77777777" w:rsidTr="00116179">
        <w:tc>
          <w:tcPr>
            <w:tcW w:w="3681" w:type="dxa"/>
            <w:vMerge w:val="restart"/>
          </w:tcPr>
          <w:p w14:paraId="042EFE40" w14:textId="77777777" w:rsidR="00A53623" w:rsidRPr="00671756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DCA110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401BA50D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97AD13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14:paraId="78D7AB6F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современных направлений отечественных и зарубежных исследований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D8B325" w14:textId="77777777" w:rsidR="00A53623" w:rsidRPr="005000C3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B">
              <w:rPr>
                <w:rFonts w:ascii="Times New Roman" w:hAnsi="Times New Roman"/>
                <w:sz w:val="24"/>
                <w:szCs w:val="24"/>
              </w:rPr>
              <w:t xml:space="preserve">современных методов и способов проведения исследований процессов в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22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0A998D70" w14:textId="77777777" w:rsidTr="00116179">
        <w:tc>
          <w:tcPr>
            <w:tcW w:w="3681" w:type="dxa"/>
            <w:vMerge/>
          </w:tcPr>
          <w:p w14:paraId="7CD19FBB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0E9BE33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2326857" w14:textId="77777777" w:rsidR="00A53623" w:rsidRPr="00A474B8" w:rsidRDefault="00A53623" w:rsidP="00116179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12D9CC31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7B2D92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3890159A" w14:textId="77777777" w:rsidR="00A53623" w:rsidRPr="005000C3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реализовывать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образовательный процесс на различных образовательных ступенях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6D72E057" w14:textId="77777777" w:rsidTr="00116179">
        <w:tc>
          <w:tcPr>
            <w:tcW w:w="3681" w:type="dxa"/>
            <w:vMerge/>
          </w:tcPr>
          <w:p w14:paraId="3FD3C905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D39BA9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30769E0" w14:textId="77777777" w:rsidR="00A53623" w:rsidRPr="00A474B8" w:rsidRDefault="00A53623" w:rsidP="00116179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2E759B28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14:paraId="70CE0CC5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2BCCC719" w14:textId="77777777" w:rsidR="00A53623" w:rsidRPr="0022484B" w:rsidRDefault="00A53623" w:rsidP="00116179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14:paraId="69FEC25A" w14:textId="77777777" w:rsidR="00A53623" w:rsidRPr="005000C3" w:rsidRDefault="00A53623" w:rsidP="00116179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A474B8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11E0ECFE" w14:textId="77777777" w:rsidTr="00116179">
        <w:tc>
          <w:tcPr>
            <w:tcW w:w="3681" w:type="dxa"/>
            <w:vMerge w:val="restart"/>
          </w:tcPr>
          <w:p w14:paraId="6B156E27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2FB472" w14:textId="7694C4D7" w:rsidR="00A53623" w:rsidRPr="004F796B" w:rsidRDefault="004935F8" w:rsidP="001161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53623"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A5362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14:paraId="312A5102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3F727A2A" w14:textId="77777777" w:rsidR="00A53623" w:rsidRPr="00815C4C" w:rsidRDefault="00A53623" w:rsidP="0011617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25C57F31" w14:textId="77777777" w:rsidR="00A53623" w:rsidRPr="00815C4C" w:rsidRDefault="00A53623" w:rsidP="0011617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24AD3DCA" w14:textId="77777777" w:rsidR="00A53623" w:rsidRPr="00815C4C" w:rsidRDefault="00A53623" w:rsidP="00116179">
            <w:pPr>
              <w:suppressAutoHyphens/>
              <w:ind w:firstLine="0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815C4C">
              <w:rPr>
                <w:rStyle w:val="FontStyle14"/>
                <w:rFonts w:eastAsia="Calibri"/>
                <w:sz w:val="24"/>
                <w:szCs w:val="24"/>
              </w:rPr>
              <w:t>основны</w:t>
            </w:r>
            <w:r>
              <w:rPr>
                <w:rStyle w:val="FontStyle14"/>
                <w:rFonts w:eastAsia="Calibri"/>
                <w:sz w:val="24"/>
                <w:szCs w:val="24"/>
              </w:rPr>
              <w:t>х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eastAsia="Calibri"/>
                <w:sz w:val="24"/>
                <w:szCs w:val="24"/>
              </w:rPr>
              <w:t xml:space="preserve">инфраструктурных составляющих 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>сложных социально-экономических систем;</w:t>
            </w:r>
          </w:p>
          <w:p w14:paraId="252830B2" w14:textId="77777777" w:rsidR="00A53623" w:rsidRPr="00461A35" w:rsidRDefault="00A53623" w:rsidP="00116179">
            <w:pPr>
              <w:suppressAutoHyphens/>
              <w:ind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53623" w:rsidRPr="0043457F" w14:paraId="77711A7D" w14:textId="77777777" w:rsidTr="00116179">
        <w:tc>
          <w:tcPr>
            <w:tcW w:w="3681" w:type="dxa"/>
            <w:vMerge/>
          </w:tcPr>
          <w:p w14:paraId="7CF074F5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C3CD0C" w14:textId="77777777" w:rsidR="00A53623" w:rsidRPr="0003087B" w:rsidRDefault="00A53623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59E0A86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1B065CE5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268918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использовать методологию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системного анализа;</w:t>
            </w:r>
          </w:p>
          <w:p w14:paraId="076637A3" w14:textId="77777777" w:rsidR="00A53623" w:rsidRPr="00461A35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53623" w:rsidRPr="0043457F" w14:paraId="0D5E12BC" w14:textId="77777777" w:rsidTr="00116179">
        <w:tc>
          <w:tcPr>
            <w:tcW w:w="3681" w:type="dxa"/>
            <w:vMerge/>
          </w:tcPr>
          <w:p w14:paraId="4912290B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BD59BF" w14:textId="77777777" w:rsidR="00A53623" w:rsidRPr="0003087B" w:rsidRDefault="00A53623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328CA8D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EEF7F13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44EB05D8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074C18BF" w14:textId="77777777" w:rsidR="00A53623" w:rsidRPr="004F796B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815C4C">
              <w:rPr>
                <w:sz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4935F8" w:rsidRPr="0043457F" w14:paraId="431348FF" w14:textId="77777777" w:rsidTr="004935F8">
        <w:trPr>
          <w:trHeight w:val="90"/>
        </w:trPr>
        <w:tc>
          <w:tcPr>
            <w:tcW w:w="3681" w:type="dxa"/>
            <w:vMerge w:val="restart"/>
          </w:tcPr>
          <w:p w14:paraId="05BD0A17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038DA6A" w14:textId="49EBE2A6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66">
              <w:rPr>
                <w:rFonts w:ascii="Times New Roman" w:hAnsi="Times New Roman" w:cs="Times New Roman"/>
              </w:rPr>
              <w:t>ПК-1.2</w:t>
            </w:r>
          </w:p>
        </w:tc>
        <w:tc>
          <w:tcPr>
            <w:tcW w:w="3538" w:type="dxa"/>
          </w:tcPr>
          <w:p w14:paraId="601FE7FA" w14:textId="41E50559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>на уровне знаний: знать индикаторы измерения инновационного климата экономических систем всех уровней;</w:t>
            </w:r>
          </w:p>
        </w:tc>
      </w:tr>
      <w:tr w:rsidR="004935F8" w:rsidRPr="0043457F" w14:paraId="60537594" w14:textId="77777777" w:rsidTr="00116179">
        <w:trPr>
          <w:trHeight w:val="90"/>
        </w:trPr>
        <w:tc>
          <w:tcPr>
            <w:tcW w:w="3681" w:type="dxa"/>
            <w:vMerge/>
          </w:tcPr>
          <w:p w14:paraId="5D7EC25A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F2D1CE" w14:textId="77777777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867C73F" w14:textId="0A0B0C7D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>на уровне умений: уметь использовать индикаторы измерения инновационной активности и инновационного климата;</w:t>
            </w:r>
          </w:p>
        </w:tc>
      </w:tr>
      <w:tr w:rsidR="004935F8" w:rsidRPr="0043457F" w14:paraId="4E867840" w14:textId="77777777" w:rsidTr="00116179">
        <w:trPr>
          <w:trHeight w:val="90"/>
        </w:trPr>
        <w:tc>
          <w:tcPr>
            <w:tcW w:w="3681" w:type="dxa"/>
            <w:vMerge/>
          </w:tcPr>
          <w:p w14:paraId="7CD2A9B8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8C5FAD2" w14:textId="77777777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341140" w14:textId="64EAD320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 xml:space="preserve">на уровне навыков: владеть навыками </w:t>
            </w:r>
            <w:proofErr w:type="gramStart"/>
            <w:r w:rsidRPr="004935F8">
              <w:rPr>
                <w:sz w:val="24"/>
              </w:rPr>
              <w:t>использования различных методик оценки результатов инновационной деятельности</w:t>
            </w:r>
            <w:proofErr w:type="gramEnd"/>
            <w:r w:rsidRPr="004935F8">
              <w:rPr>
                <w:sz w:val="24"/>
              </w:rPr>
              <w:t xml:space="preserve">;  </w:t>
            </w:r>
          </w:p>
        </w:tc>
      </w:tr>
      <w:tr w:rsidR="004935F8" w:rsidRPr="0043457F" w14:paraId="26DA7F1D" w14:textId="77777777" w:rsidTr="004935F8">
        <w:trPr>
          <w:trHeight w:val="90"/>
        </w:trPr>
        <w:tc>
          <w:tcPr>
            <w:tcW w:w="3681" w:type="dxa"/>
            <w:vMerge w:val="restart"/>
          </w:tcPr>
          <w:p w14:paraId="1758865B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A2704C3" w14:textId="239E773F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D66">
              <w:rPr>
                <w:rFonts w:ascii="Times New Roman" w:hAnsi="Times New Roman" w:cs="Times New Roman"/>
              </w:rPr>
              <w:t>ПК-2.2</w:t>
            </w:r>
          </w:p>
        </w:tc>
        <w:tc>
          <w:tcPr>
            <w:tcW w:w="3538" w:type="dxa"/>
          </w:tcPr>
          <w:p w14:paraId="05EE6D0F" w14:textId="5F4D3A2E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>на уровне знаний: знать</w:t>
            </w:r>
            <w:r w:rsidRPr="004935F8">
              <w:rPr>
                <w:color w:val="333399"/>
                <w:sz w:val="24"/>
              </w:rPr>
              <w:t xml:space="preserve"> </w:t>
            </w:r>
            <w:r w:rsidRPr="004935F8">
              <w:rPr>
                <w:bCs/>
                <w:sz w:val="24"/>
              </w:rPr>
              <w:t xml:space="preserve">направления развития и совершенствования </w:t>
            </w:r>
            <w:r w:rsidRPr="004935F8">
              <w:rPr>
                <w:sz w:val="24"/>
              </w:rPr>
              <w:t>интеграционных процессов в инновационной среде;</w:t>
            </w:r>
          </w:p>
        </w:tc>
      </w:tr>
      <w:tr w:rsidR="004935F8" w:rsidRPr="0043457F" w14:paraId="2F7E11A7" w14:textId="77777777" w:rsidTr="00116179">
        <w:trPr>
          <w:trHeight w:val="90"/>
        </w:trPr>
        <w:tc>
          <w:tcPr>
            <w:tcW w:w="3681" w:type="dxa"/>
            <w:vMerge/>
          </w:tcPr>
          <w:p w14:paraId="2A864DF1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D68D902" w14:textId="77777777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A5A265A" w14:textId="30BDCEFA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 xml:space="preserve">на уровне умений: уметь </w:t>
            </w:r>
            <w:r w:rsidRPr="004935F8">
              <w:rPr>
                <w:bCs/>
                <w:sz w:val="24"/>
              </w:rPr>
              <w:t xml:space="preserve">дать характеристику, измерить показатели и предложить мероприятия </w:t>
            </w:r>
            <w:r w:rsidRPr="004935F8">
              <w:rPr>
                <w:sz w:val="24"/>
              </w:rPr>
              <w:t>в области развития интеграционных процессов в инновационной сфере;</w:t>
            </w:r>
          </w:p>
        </w:tc>
      </w:tr>
      <w:tr w:rsidR="004935F8" w:rsidRPr="0043457F" w14:paraId="4E4F408F" w14:textId="77777777" w:rsidTr="00116179">
        <w:trPr>
          <w:trHeight w:val="90"/>
        </w:trPr>
        <w:tc>
          <w:tcPr>
            <w:tcW w:w="3681" w:type="dxa"/>
            <w:vMerge/>
          </w:tcPr>
          <w:p w14:paraId="12780E09" w14:textId="77777777" w:rsidR="004935F8" w:rsidRPr="00671756" w:rsidRDefault="004935F8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2BF24FF" w14:textId="77777777" w:rsidR="004935F8" w:rsidRPr="0003087B" w:rsidRDefault="004935F8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FB072E" w14:textId="7CBA259B" w:rsidR="004935F8" w:rsidRPr="004935F8" w:rsidRDefault="004935F8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4935F8">
              <w:rPr>
                <w:sz w:val="24"/>
              </w:rPr>
              <w:t>на уровне навыков: владеть формами практической реализации и обновления интеграционных процессов в инновационной среде.</w:t>
            </w:r>
          </w:p>
        </w:tc>
      </w:tr>
      <w:tr w:rsidR="00A53623" w:rsidRPr="0043457F" w14:paraId="4815D7FF" w14:textId="77777777" w:rsidTr="00116179">
        <w:tc>
          <w:tcPr>
            <w:tcW w:w="3681" w:type="dxa"/>
            <w:vMerge w:val="restart"/>
          </w:tcPr>
          <w:p w14:paraId="6D016460" w14:textId="77777777" w:rsidR="00A53623" w:rsidRPr="00671756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974ABE9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3BF3FF5C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1A982D9D" w14:textId="77777777" w:rsidR="00A53623" w:rsidRPr="00815C4C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5B1A948F" w14:textId="77777777" w:rsidR="00A53623" w:rsidRPr="00815C4C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методы и средства исследования сложных систем, оценки их эффективности,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качества и надежности;</w:t>
            </w:r>
          </w:p>
          <w:p w14:paraId="25C21874" w14:textId="77777777" w:rsidR="00A53623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управления качеством, </w:t>
            </w:r>
          </w:p>
          <w:p w14:paraId="2230E033" w14:textId="77777777" w:rsidR="00A53623" w:rsidRPr="00461A35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53623" w:rsidRPr="0043457F" w14:paraId="57D94121" w14:textId="77777777" w:rsidTr="00116179">
        <w:tc>
          <w:tcPr>
            <w:tcW w:w="3681" w:type="dxa"/>
            <w:vMerge/>
          </w:tcPr>
          <w:p w14:paraId="090C38D1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EC61F9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776233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5DFF2913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D7A322" w14:textId="77777777" w:rsidR="00A53623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0B9A120B" w14:textId="77777777" w:rsidR="00A53623" w:rsidRPr="00C17272" w:rsidRDefault="00A53623" w:rsidP="00116179">
            <w:pPr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7272">
              <w:rPr>
                <w:rFonts w:ascii="Times New Roman" w:hAnsi="Times New Roman"/>
                <w:sz w:val="24"/>
                <w:szCs w:val="24"/>
              </w:rPr>
              <w:t>формализовать полученные результаты в своей профессиональной сфере деятельности</w:t>
            </w:r>
            <w:r w:rsidRPr="00C17272">
              <w:rPr>
                <w:rStyle w:val="FontStyle14"/>
                <w:rFonts w:eastAsia="Calibri"/>
                <w:sz w:val="24"/>
                <w:szCs w:val="24"/>
              </w:rPr>
              <w:t>;</w:t>
            </w:r>
          </w:p>
          <w:p w14:paraId="30B2D670" w14:textId="77777777" w:rsidR="00A53623" w:rsidRPr="00461A35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53623" w:rsidRPr="0043457F" w14:paraId="2EB30AE7" w14:textId="77777777" w:rsidTr="00116179">
        <w:tc>
          <w:tcPr>
            <w:tcW w:w="3681" w:type="dxa"/>
            <w:vMerge/>
          </w:tcPr>
          <w:p w14:paraId="44A482E7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3EB1AE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335147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1C1EE60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37E2D40F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13EE0E9B" w14:textId="77777777" w:rsidR="00A53623" w:rsidRPr="0022484B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4065F708" w14:textId="77777777" w:rsidR="004935F8" w:rsidRPr="0043457F" w:rsidRDefault="004935F8" w:rsidP="004935F8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академических ча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форм</w:t>
      </w:r>
      <w:r>
        <w:rPr>
          <w:rFonts w:ascii="Times New Roman" w:eastAsia="Calibri" w:hAnsi="Times New Roman"/>
          <w:sz w:val="24"/>
          <w:szCs w:val="24"/>
          <w:lang w:eastAsia="ru-RU"/>
        </w:rPr>
        <w:t>ам обучения / 54 астр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4935F8" w:rsidRPr="006D5E67" w14:paraId="1A299F38" w14:textId="77777777" w:rsidTr="00735933">
        <w:trPr>
          <w:trHeight w:val="447"/>
        </w:trPr>
        <w:tc>
          <w:tcPr>
            <w:tcW w:w="4876" w:type="dxa"/>
          </w:tcPr>
          <w:p w14:paraId="22C2CF77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269DCEBD" w14:textId="77777777" w:rsidR="004935F8" w:rsidRPr="006D5E67" w:rsidRDefault="004935F8" w:rsidP="00735933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0F10FF95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4935F8" w:rsidRPr="00BA47F5" w14:paraId="52B809CE" w14:textId="77777777" w:rsidTr="00735933">
        <w:trPr>
          <w:trHeight w:val="447"/>
        </w:trPr>
        <w:tc>
          <w:tcPr>
            <w:tcW w:w="4876" w:type="dxa"/>
          </w:tcPr>
          <w:p w14:paraId="49CDE1A3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7A561030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4935F8" w:rsidRPr="00BA47F5" w14:paraId="26B78A0E" w14:textId="77777777" w:rsidTr="00735933">
        <w:trPr>
          <w:trHeight w:val="447"/>
        </w:trPr>
        <w:tc>
          <w:tcPr>
            <w:tcW w:w="4876" w:type="dxa"/>
          </w:tcPr>
          <w:p w14:paraId="795D1426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02DB00BA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935F8" w:rsidRPr="00BA47F5" w14:paraId="3D355ACD" w14:textId="77777777" w:rsidTr="00735933">
        <w:trPr>
          <w:trHeight w:val="447"/>
        </w:trPr>
        <w:tc>
          <w:tcPr>
            <w:tcW w:w="4876" w:type="dxa"/>
          </w:tcPr>
          <w:p w14:paraId="6A38148D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0479516C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935F8" w:rsidRPr="00BA47F5" w14:paraId="519E582A" w14:textId="77777777" w:rsidTr="00735933">
        <w:trPr>
          <w:trHeight w:val="447"/>
        </w:trPr>
        <w:tc>
          <w:tcPr>
            <w:tcW w:w="4876" w:type="dxa"/>
          </w:tcPr>
          <w:p w14:paraId="42E937A6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808B898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4935F8" w:rsidRPr="00BA47F5" w14:paraId="1058C7E2" w14:textId="77777777" w:rsidTr="00735933">
        <w:trPr>
          <w:trHeight w:val="447"/>
        </w:trPr>
        <w:tc>
          <w:tcPr>
            <w:tcW w:w="4876" w:type="dxa"/>
          </w:tcPr>
          <w:p w14:paraId="42A91EE5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6D1316A6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935F8" w:rsidRPr="00BA47F5" w14:paraId="1D24F0CC" w14:textId="77777777" w:rsidTr="00735933">
        <w:trPr>
          <w:trHeight w:val="447"/>
        </w:trPr>
        <w:tc>
          <w:tcPr>
            <w:tcW w:w="4876" w:type="dxa"/>
          </w:tcPr>
          <w:p w14:paraId="38F8DA08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3DD12FD6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35F8" w:rsidRPr="00BA47F5" w14:paraId="40BFF734" w14:textId="77777777" w:rsidTr="00735933">
        <w:trPr>
          <w:trHeight w:val="447"/>
        </w:trPr>
        <w:tc>
          <w:tcPr>
            <w:tcW w:w="4876" w:type="dxa"/>
          </w:tcPr>
          <w:p w14:paraId="2D368399" w14:textId="77777777" w:rsidR="004935F8" w:rsidRPr="00BA47F5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F6354FB" w14:textId="03246D56" w:rsidR="004935F8" w:rsidRPr="006D5E67" w:rsidRDefault="004935F8" w:rsidP="004935F8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4935F8" w:rsidRPr="00BA47F5" w14:paraId="1BC7D861" w14:textId="77777777" w:rsidTr="00735933">
        <w:trPr>
          <w:trHeight w:val="447"/>
        </w:trPr>
        <w:tc>
          <w:tcPr>
            <w:tcW w:w="4876" w:type="dxa"/>
          </w:tcPr>
          <w:p w14:paraId="1F7B4D73" w14:textId="77777777" w:rsidR="004935F8" w:rsidRPr="0028482C" w:rsidRDefault="004935F8" w:rsidP="00735933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5856FA29" w14:textId="77777777" w:rsidR="004935F8" w:rsidRPr="006D5E67" w:rsidRDefault="004935F8" w:rsidP="0073593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278323F5" w14:textId="77777777" w:rsidR="004935F8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A54C21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</w:t>
      </w:r>
    </w:p>
    <w:p w14:paraId="6D3BA2AA" w14:textId="77777777" w:rsidR="004935F8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>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935F8" w:rsidRPr="004935F8">
        <w:rPr>
          <w:rFonts w:ascii="Times New Roman" w:hAnsi="Times New Roman" w:cs="Times New Roman"/>
          <w:sz w:val="24"/>
        </w:rPr>
        <w:t>Б</w:t>
      </w:r>
      <w:proofErr w:type="gramStart"/>
      <w:r w:rsidR="004935F8" w:rsidRPr="004935F8">
        <w:rPr>
          <w:rFonts w:ascii="Times New Roman" w:hAnsi="Times New Roman" w:cs="Times New Roman"/>
          <w:sz w:val="24"/>
        </w:rPr>
        <w:t>1</w:t>
      </w:r>
      <w:proofErr w:type="gramEnd"/>
      <w:r w:rsidR="004935F8" w:rsidRPr="004935F8">
        <w:rPr>
          <w:rFonts w:ascii="Times New Roman" w:hAnsi="Times New Roman" w:cs="Times New Roman"/>
          <w:sz w:val="24"/>
        </w:rPr>
        <w:t>.В.01.01</w:t>
      </w:r>
      <w:r w:rsidR="004935F8">
        <w:rPr>
          <w:rFonts w:ascii="Times New Roman" w:hAnsi="Times New Roman" w:cs="Times New Roman"/>
          <w:sz w:val="24"/>
        </w:rPr>
        <w:t xml:space="preserve"> </w:t>
      </w:r>
      <w:r w:rsidR="004935F8" w:rsidRPr="004935F8">
        <w:rPr>
          <w:rFonts w:ascii="Times New Roman" w:hAnsi="Times New Roman" w:cs="Times New Roman"/>
          <w:sz w:val="24"/>
        </w:rPr>
        <w:t>Теоретические проблемы инновационной экономики и экзамен по направленности (научной специальности) 08.00.05, кандидатский экзамен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4935F8" w:rsidRPr="004935F8">
        <w:rPr>
          <w:rFonts w:ascii="Times New Roman" w:hAnsi="Times New Roman" w:cs="Times New Roman"/>
          <w:sz w:val="24"/>
        </w:rPr>
        <w:t>Б1.В.01.02</w:t>
      </w:r>
      <w:r w:rsidR="004935F8">
        <w:rPr>
          <w:rFonts w:ascii="Times New Roman" w:hAnsi="Times New Roman" w:cs="Times New Roman"/>
          <w:sz w:val="24"/>
        </w:rPr>
        <w:t xml:space="preserve"> </w:t>
      </w:r>
      <w:r w:rsidR="004935F8" w:rsidRPr="004935F8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="004935F8">
        <w:rPr>
          <w:rFonts w:ascii="Times New Roman" w:hAnsi="Times New Roman" w:cs="Times New Roman"/>
          <w:sz w:val="24"/>
        </w:rPr>
        <w:t>.</w:t>
      </w:r>
    </w:p>
    <w:p w14:paraId="0186DA42" w14:textId="23DC5097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Знания, полученные в результате освоения дисциплины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3FE657B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10E6BEF7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6B1ADBE8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09CC3E28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4C21" w:rsidRPr="00715B4C" w14:paraId="26AF0C9B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37075886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1.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Cs w:val="20"/>
              </w:rPr>
              <w:t xml:space="preserve">. Инновационный </w:t>
            </w:r>
            <w:r>
              <w:rPr>
                <w:rFonts w:ascii="Times New Roman" w:hAnsi="Times New Roman" w:cs="Times New Roman"/>
                <w:szCs w:val="20"/>
              </w:rPr>
              <w:t>процесс как объект управления.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72E68D35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77D7DCB4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38AEE2C0" w:rsidR="00A54C21" w:rsidRPr="00715B4C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17F93C4" w:rsidR="00A54C21" w:rsidRPr="00715B4C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64B6FE75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07FD604C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2A843FF2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503D6F29" w:rsidR="00A54C21" w:rsidRPr="00715B4C" w:rsidRDefault="004935F8" w:rsidP="004935F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65399041" w:rsidR="00A54C21" w:rsidRPr="00715B4C" w:rsidRDefault="004935F8" w:rsidP="004935F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40A05325" w:rsidR="00A54C21" w:rsidRPr="00715B4C" w:rsidRDefault="004935F8" w:rsidP="004935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72B07FD3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7964772F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3. Тенденции развития и инфраструктура 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</w:rPr>
              <w:t xml:space="preserve"> хозяйствующих субъектов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A9C69D0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34ED5A87" w:rsidR="00A54C21" w:rsidRPr="00715B4C" w:rsidRDefault="004935F8" w:rsidP="004935F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155F94A9" w:rsidR="00A54C21" w:rsidRPr="00715B4C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4B619D70" w:rsidR="00A54C21" w:rsidRPr="00715B4C" w:rsidRDefault="004935F8" w:rsidP="004935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1DBF31BF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2BF24F41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A54C21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680BE483" w:rsidR="00A54C21" w:rsidRPr="00BE169E" w:rsidRDefault="004935F8" w:rsidP="004935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0EAFE1FC" w:rsidR="00A54C21" w:rsidRPr="00D93052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526914A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17BB3868" w:rsidR="00A54C21" w:rsidRPr="00715B4C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0AF8E868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20509858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5.</w:t>
            </w:r>
            <w:r w:rsidRPr="00A54C21">
              <w:rPr>
                <w:rFonts w:ascii="Times New Roman" w:hAnsi="Times New Roman" w:cs="Times New Roman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</w:rPr>
              <w:t xml:space="preserve">Правовое обеспечение инновационной деятельности. Идентификация инноваций. Оценка интеллектуальной </w:t>
            </w:r>
            <w:r w:rsidRPr="00A54C21">
              <w:rPr>
                <w:rFonts w:ascii="Times New Roman" w:hAnsi="Times New Roman" w:cs="Times New Roman"/>
                <w:bCs/>
              </w:rPr>
              <w:lastRenderedPageBreak/>
              <w:t>собственностью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5DD2F540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0C7D3FB7" w:rsidR="00A54C21" w:rsidRPr="00D93052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40DB8E5A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0CEACD25" w:rsidR="00A54C21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75BFA749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lastRenderedPageBreak/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18D333E4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6.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7E944A97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1A9EAFE7" w:rsidR="00A54C21" w:rsidRPr="00D93052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6C7C3DCB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46F1724C" w:rsidR="00A54C21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35E2387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20894A61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7. </w:t>
            </w:r>
            <w:r w:rsidRPr="00A54C21">
              <w:rPr>
                <w:rFonts w:ascii="Times New Roman" w:hAnsi="Times New Roman" w:cs="Times New Roman"/>
                <w:szCs w:val="20"/>
              </w:rPr>
              <w:t>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51675138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488B46BD" w:rsidR="00A54C21" w:rsidRPr="00D93052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6E1514ED" w:rsidR="00A54C21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0A88FAF3" w:rsidR="00A54C21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391FABB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1D39BA75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A54C21">
              <w:rPr>
                <w:rFonts w:ascii="Times New Roman" w:hAnsi="Times New Roman" w:cs="Times New Roman"/>
                <w:szCs w:val="20"/>
              </w:rPr>
              <w:t>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3C9131B7" w:rsidR="00A54C21" w:rsidRPr="00BE169E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5A7BAB70" w:rsidR="00A54C21" w:rsidRPr="00D93052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027A0C54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612E3CBC" w:rsidR="00A54C21" w:rsidRDefault="004935F8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A54C21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71889A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37FE39AF" w:rsidR="00A54C21" w:rsidRPr="00715B4C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730F9955" w:rsidR="00A54C21" w:rsidRPr="00715B4C" w:rsidRDefault="004935F8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6E56F539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43028E46" w:rsidR="00A54C21" w:rsidRPr="00715B4C" w:rsidRDefault="004935F8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FF7E4F1" w14:textId="77777777" w:rsidR="00A53623" w:rsidRDefault="00A53623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6416EA42" w14:textId="3F9E5656" w:rsidR="00A53623" w:rsidRPr="00FA0D52" w:rsidRDefault="00A53623" w:rsidP="00A5362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>
        <w:rPr>
          <w:rFonts w:ascii="Times New Roman" w:hAnsi="Times New Roman" w:cs="Times New Roman"/>
          <w:b/>
          <w:i/>
          <w:kern w:val="3"/>
          <w:lang w:eastAsia="ru-RU"/>
        </w:rPr>
        <w:t>Зао</w:t>
      </w: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A53623" w:rsidRPr="00715B4C" w14:paraId="71031546" w14:textId="77777777" w:rsidTr="0011617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D7C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5D3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D1F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3A5" w14:textId="687CBD30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A53623" w:rsidRPr="00715B4C" w14:paraId="158037AE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17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155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72E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AAF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BE4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00A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3623" w:rsidRPr="00715B4C" w14:paraId="7564D26B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CA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200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78D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0CC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02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FB6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AC8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B36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6A61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3623" w:rsidRPr="00715B4C" w14:paraId="5828D237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422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2EE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1.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Cs w:val="20"/>
              </w:rPr>
              <w:t xml:space="preserve">. Инновационный </w:t>
            </w:r>
            <w:r>
              <w:rPr>
                <w:rFonts w:ascii="Times New Roman" w:hAnsi="Times New Roman" w:cs="Times New Roman"/>
                <w:szCs w:val="20"/>
              </w:rPr>
              <w:t>процесс как объект управления.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325E" w14:textId="11C3802A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4F0A" w14:textId="62741EE5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F51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77FA" w14:textId="768F4624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9EFE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2B3" w14:textId="3F156CD7" w:rsidR="00A53623" w:rsidRPr="00715B4C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B15A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6DC88B08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00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A1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7761" w14:textId="0DDF0026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AFD6" w14:textId="64D5DDB0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84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76AB" w14:textId="70482E0F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20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D6FA" w14:textId="5592EFD5" w:rsidR="00A53623" w:rsidRPr="00715B4C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2A89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48D97A7A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93C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900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3. Тенденции развития и инфраструктура 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</w:rPr>
              <w:t xml:space="preserve"> хозяйствующих субъектов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7358" w14:textId="34315D70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CFE9" w14:textId="5D558211" w:rsidR="00A53623" w:rsidRPr="00715B4C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E86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5BB7" w14:textId="7ABC709D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  <w:p w14:paraId="67AE9B8D" w14:textId="77777777" w:rsidR="00A53623" w:rsidRPr="00A53623" w:rsidRDefault="00A53623" w:rsidP="00A5362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4535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844" w14:textId="1FA5FD22" w:rsidR="00A53623" w:rsidRPr="00715B4C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25D6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1B4C23DC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7E33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493C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A54C21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736B" w14:textId="2B89BE23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8393" w14:textId="20BE216E" w:rsidR="00A53623" w:rsidRPr="00D93052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5E9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ABE4" w14:textId="4D53B04E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112A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28BD" w14:textId="38A10107" w:rsidR="00A53623" w:rsidRPr="00715B4C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224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6E5436FD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6E2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006D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5.</w:t>
            </w:r>
            <w:r w:rsidRPr="00A54C21">
              <w:rPr>
                <w:rFonts w:ascii="Times New Roman" w:hAnsi="Times New Roman" w:cs="Times New Roman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</w:rPr>
              <w:t>Правовое обеспечение инновационной деятельности. Идентификация инноваций. Оценка интеллектуальной собственностью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0DCB" w14:textId="4104B287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076D" w14:textId="7BF1FAE2" w:rsidR="00A53623" w:rsidRPr="00D93052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C2E7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FDC0" w14:textId="52A56EAC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5C7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C6B3" w14:textId="25FBBF4A" w:rsidR="00A53623" w:rsidRDefault="004935F8" w:rsidP="004935F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A4E8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008DC5C1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7887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AD2F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6.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AB41" w14:textId="313C162A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CBE1" w14:textId="6B2FA2D7" w:rsidR="00A53623" w:rsidRPr="00D93052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6CD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BEAE" w14:textId="448BBF6F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05D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8AEF" w14:textId="78E6E9FA" w:rsidR="00A53623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CDA4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37EE47DA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20EE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1D8F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7. 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Оценка инновационной активности деятельности предприятия. Формы взаимодействия научных и </w:t>
            </w:r>
            <w:r w:rsidRPr="00A54C21">
              <w:rPr>
                <w:rFonts w:ascii="Times New Roman" w:hAnsi="Times New Roman" w:cs="Times New Roman"/>
                <w:szCs w:val="20"/>
              </w:rPr>
              <w:lastRenderedPageBreak/>
              <w:t>производственных предприятий: кластеры, альянсы, технологические платформы.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C6C0" w14:textId="32FA7547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7862" w14:textId="5D4A06E5" w:rsidR="00A53623" w:rsidRPr="00D93052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3020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2473" w14:textId="6AAA6186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2E1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DC50" w14:textId="6908A1A4" w:rsidR="00A53623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B15F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368BDF7F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54D4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lastRenderedPageBreak/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32AB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A54C21">
              <w:rPr>
                <w:rFonts w:ascii="Times New Roman" w:hAnsi="Times New Roman" w:cs="Times New Roman"/>
                <w:szCs w:val="20"/>
              </w:rPr>
              <w:t>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81F2" w14:textId="281D2BB7" w:rsidR="00A53623" w:rsidRPr="00BE169E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E0C1" w14:textId="5540A4EA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CA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635A" w14:textId="1F2005BF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330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039" w14:textId="687941F8" w:rsidR="00A53623" w:rsidRDefault="004935F8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525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518209E4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EA1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93B3" w14:textId="292D163E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07B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5245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A53623" w:rsidRPr="00715B4C" w14:paraId="493F570A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E18" w14:textId="4FE032CE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F2A" w14:textId="426463FE" w:rsidR="00A53623" w:rsidRPr="00715B4C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0AAF" w14:textId="375A1D30" w:rsidR="00A53623" w:rsidRPr="00715B4C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BFE7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313" w14:textId="39194239" w:rsidR="00A53623" w:rsidRPr="00715B4C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7C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30E" w14:textId="55682863" w:rsidR="00A53623" w:rsidRPr="00715B4C" w:rsidRDefault="004935F8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D7E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6D48510D" w14:textId="6592919E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Понятие инновации. Становление теории </w:t>
      </w:r>
      <w:proofErr w:type="spellStart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инноватики</w:t>
      </w:r>
      <w:proofErr w:type="spellEnd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Инновационный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процесс как объект управления.</w:t>
      </w:r>
    </w:p>
    <w:p w14:paraId="0A5A54FD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Новации (новшества) и инновации (нововведения). Свойства инновации: новизна и ее разновидности, ее функции. Источники инноваций. Жизненный цикл инновации. Становление теории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инноватики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инновационного процесса, его структура. Цикличность экономического развития. Циклы деловой активности Й.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Шумпетера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основе активизации инновационных процессов Большие циклы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конъюктуры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Н.Д.Кондратьева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технико-экономического уклада, его жизненный цикл и основные характеристики. Сравнительные характеристики развития промышленного производства в рамках современных технологических укладов. </w:t>
      </w:r>
    </w:p>
    <w:p w14:paraId="538F0CA3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2. Организация инновационной деятельности. Инновационная политика хозяйствующих субъектов. Типы оценки инновационных стратегий.</w:t>
      </w:r>
    </w:p>
    <w:p w14:paraId="31E4A082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Инновационная деятельность в России, ее основные направления. Наука, технология, экономика и образование как основные компоненты инновационной деятельности. Реализация инновационной деятельности в России. Государственная инновационная политика: цели, принципы, задачи. Типы государственных инновационных стратегий. Государственное регулирование научно-технической и инновационной деятельности: основные формы и методы в зарубежной и отечественной практике. Система государственной поддержки и стимулирование инноваций в экономике. Российское законодательство об инновационной деятельности. Бюджет развития. Многоуровневая система поддержки инновационной деятельности. Внебюджетные формы поддержки инновационной деятельности в России.</w:t>
      </w:r>
    </w:p>
    <w:p w14:paraId="5526CF5C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3. Тенденции развития и инфраструктура инновационной деятельности хозяйствующих субъектов</w:t>
      </w:r>
    </w:p>
    <w:p w14:paraId="4CEDE82B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Благоприятные условия для инновационной деятельности. Макроэкономическая ситуация как важнейшая характеристика инновационного климата. Классификация воздействующих на нее факторов: 1)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общеэкономические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деятельности.  Понятие инвестиционного и предпринимательского климата. Инновационный климат в национальной экономике. Методы его оценки и воздействие на экономическую динамику.</w:t>
      </w: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Инновационный комплекс России: государственные научные центры, федеральные центры науки и высоких технологий, фонды содействия предприятиям в научно-технической сфере. Информационное обеспечение инновационной деятельности. Консалтинг в инновационной сфере.</w:t>
      </w:r>
    </w:p>
    <w:p w14:paraId="789B1377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4. Особенности инновационных организаций.</w:t>
      </w:r>
    </w:p>
    <w:p w14:paraId="7046AFB1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Стратегические мотивы, цели, методы ведения хозяйственной деятельности в инновационных организациях. Главные характеристики и принципы инновационных организаций. Организационные формы крупного и малого инновационного предпринимательства. Региональные, национальные и транснациональные формы организации инновационной деятельности. Технологические и научные (инновационные) парки.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Технополисы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наукограды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и альянсы в инновационной сфере. Финансово-промышленные группы. Холдинговые компании. Консорциумы. Стратегические альянсы, научно-исследовательские и научно- производственные альянсы. Межфирменная научно-техническая кооперация. Совместная инновационная деятельность. Создание центров трансфера технологий, сетей и кластеров инновационного развития в России. Роль малого инновационного предпринимательства в экономике. Инкубаторы малого инновационного бизнеса. Венчурные фирмы. Проблемы поддержки российского малого бизнеса со стороны федеральных и региональных структур Методика проектирования организационной структуры инновационной организации</w:t>
      </w:r>
    </w:p>
    <w:p w14:paraId="08C01F42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5. Правовое обеспечение инновационной деятельности. Идентификация инноваций. Оценка интеллектуальной собственностью.</w:t>
      </w:r>
    </w:p>
    <w:p w14:paraId="4D7BD176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Понятие, виды и объекты интеллектуальной собственности, рынки интеллектуальной собственности: внутренний и внешний. Управление интеллектуальной собственностью. Правовые основы управления интеллектуальной собственностью в России. Коммерциализация объектов интеллектуальной собственности.</w:t>
      </w:r>
    </w:p>
    <w:p w14:paraId="221F7555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инновационной деятельности как объекты интеллектуальной собственности, их классификация. Основные документы, формирующие подходы к идентификации инноваций. Правовая охрана произведений науки. Объекты авторского права, механизм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их охраны. Правовая охрана объектов промышленной собственности. Правовое регулирование имущественных и личных неимущественных отношений, возникающих в связи с признанием авторства и охраной изобретений, полезных моделей, промышленных образцов, товарных знаков, знаков обслуживания, фирменных наименований, наименований места происхождения товара. Правовая охрана открытий и рационализаторских предложений. Оценка интеллектуальной собственности.</w:t>
      </w:r>
    </w:p>
    <w:p w14:paraId="0C29D627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6. Оценка инновационной деятельностью организаций.</w:t>
      </w:r>
    </w:p>
    <w:p w14:paraId="3C094FA3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сущность инновационной стратегии. Типы и виды инновационных стратегий. Особенности инновационного стратегического поведения организаций. Общие принципы разработки инновационной стратегии. Стратегическая значимость нововведений. Классификация ролевых стратегических функций организаций: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виоленты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патиенты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эксплеренты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коммутанты. </w:t>
      </w:r>
    </w:p>
    <w:p w14:paraId="4C410644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Подходы к классификации инновационного стратегического поведения организаций. Сущность стратегий НИОКР и стратегий внедрения и адаптации. Варианты наступательных инновационных стратегий: стратегия активных НИОКР, ориентация на маркетинг, слияний и поглощений и др. Варианты оборонительных инновационных стратегий: защитная, имитационная, выжидательная, непосредственного реагирования на запросы потребителей и др. Критерии оценки и отбора нововведений для инновационной стратегии. </w:t>
      </w:r>
    </w:p>
    <w:p w14:paraId="58D8EC88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7. 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</w:r>
    </w:p>
    <w:p w14:paraId="14F6F0C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Инновационная деятельность как объект инвестирования. Формы финансирования инноваций; донорское финансирование. Государственно-частное партнерство. Инновационный проект. Его жизненный цикл. Международные стандарты управления проектами. Основные признаки проекта; его окружение. Политические и экономические; природные и экологические факторы, способствующие (препятствующие) реализации проекта. Критерии успеха проектного подхода. Экспертиза инновационных проектов; оценка их эффективности на основе различных методов.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Оргструктуры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осуществляющие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экспертизу проектов. </w:t>
      </w:r>
    </w:p>
    <w:p w14:paraId="6080C8A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понятия: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дефицитное, акционерное (корпоративное), проектное финансирование инноваций; проект; признаки проекта; управление проектом; экспертиза проекта; эффективность проекта; эффективность инновационной деятельности; устойчивость и чувствительность проекта; организационные структуры управления инновационными процессами. </w:t>
      </w:r>
      <w:proofErr w:type="gramEnd"/>
    </w:p>
    <w:p w14:paraId="2F96D01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Тема 8. 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</w:r>
    </w:p>
    <w:p w14:paraId="47BACF30" w14:textId="5F15771F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Территориальные особенности размещения и состояния научно-технического потенциала в РФ. Признаки инновационного развития. Неравномерность размещения научного и производственного потенциала на территории России. Направления развития научно-технического потенциала: правовые основы, регламентирующие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64AB386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Этапы становления государственной инновационной политики в РФ. Современное состояние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инновационный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сферы в РФ; ее инфраструктура; «территория инноваций» на примере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; отдача от реализации инноваций. Варианты выбора стратегии инновационного развития России: инерционное развитие; догоняющее развитие; достижение лидерства в выбранных научно-технических секторах. Выработка ключевых целей и задач в зависимости от выбранной стратегии. Особенности государственной инновационной политики зарубежных стран. Ключевые факторы успеха инновационного развития. 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3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4"/>
    </w:p>
    <w:p w14:paraId="1F595F43" w14:textId="03767DAC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35FA1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b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b/>
          <w:iCs/>
          <w:sz w:val="24"/>
          <w:szCs w:val="24"/>
        </w:rPr>
        <w:t xml:space="preserve"> Оценка инновационной активности хозяйствующих субъектов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5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а) новое оборудование, приобретенное взамен физически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б) новое оборудование, приобретенное взамен морально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техническое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15. Выберите две обязательные характеристики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в) руководство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19. Инновационный проект направлен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61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91"/>
        <w:gridCol w:w="2268"/>
        <w:gridCol w:w="3084"/>
      </w:tblGrid>
      <w:tr w:rsidR="004935F8" w:rsidRPr="00FA2080" w14:paraId="4DAB37D5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8D7B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CE66726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F0E0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4989393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2BD7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D38D537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4711" w14:textId="77777777" w:rsidR="004935F8" w:rsidRPr="00FA2080" w:rsidRDefault="004935F8" w:rsidP="007359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935F8" w:rsidRPr="007C27F4" w14:paraId="0DE90E32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9CC5B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A111" w14:textId="77777777" w:rsidR="004935F8" w:rsidRPr="00EA46F2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CD321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7D8B" w14:textId="77777777" w:rsidR="004935F8" w:rsidRPr="00EA46F2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4935F8" w:rsidRPr="007C27F4" w14:paraId="1D01D50A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5FB1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E6BC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A78A" w14:textId="77777777" w:rsidR="004935F8" w:rsidRPr="003D3EF3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2E4" w14:textId="77777777" w:rsidR="004935F8" w:rsidRPr="00144F20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-психологические аспекты аудитории</w:t>
            </w:r>
          </w:p>
        </w:tc>
      </w:tr>
      <w:tr w:rsidR="004935F8" w:rsidRPr="007C27F4" w14:paraId="78FC145C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9CCC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38D8" w14:textId="77777777" w:rsidR="004935F8" w:rsidRPr="00EA46F2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37E2D" w14:textId="77777777" w:rsidR="004935F8" w:rsidRPr="00EA46F2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57AA" w14:textId="77777777" w:rsidR="004935F8" w:rsidRPr="00EA46F2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 </w:t>
            </w:r>
            <w:r w:rsidRPr="009D23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исследований и анализа</w:t>
            </w:r>
          </w:p>
        </w:tc>
      </w:tr>
      <w:tr w:rsidR="004935F8" w:rsidRPr="007C27F4" w14:paraId="68585ED4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5F425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30D7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9C9E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449F" w14:textId="77777777" w:rsidR="004935F8" w:rsidRPr="006D529C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</w:t>
            </w: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меть использовать и владеть формами практической реализации и обновления в области развития интеграционных процессов в инновационной среде</w:t>
            </w:r>
          </w:p>
        </w:tc>
      </w:tr>
      <w:tr w:rsidR="004935F8" w:rsidRPr="007C27F4" w14:paraId="58BFBD09" w14:textId="77777777" w:rsidTr="0073593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C768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92D5" w14:textId="77777777" w:rsidR="004935F8" w:rsidRPr="0003087B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DC1C" w14:textId="77777777" w:rsidR="004935F8" w:rsidRPr="0003087B" w:rsidRDefault="004935F8" w:rsidP="0073593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D2C5" w14:textId="77777777" w:rsidR="004935F8" w:rsidRPr="005174E5" w:rsidRDefault="004935F8" w:rsidP="0073593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A01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</w:tbl>
    <w:p w14:paraId="19801E1A" w14:textId="77777777" w:rsidR="00A53623" w:rsidRDefault="00A53623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2950"/>
        <w:gridCol w:w="2716"/>
      </w:tblGrid>
      <w:tr w:rsidR="004935F8" w:rsidRPr="00961D68" w14:paraId="03866E73" w14:textId="77777777" w:rsidTr="00735933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4C70D" w14:textId="77777777" w:rsidR="004935F8" w:rsidRPr="00961D68" w:rsidRDefault="004935F8" w:rsidP="00735933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50774" w14:textId="77777777" w:rsidR="004935F8" w:rsidRPr="00961D68" w:rsidRDefault="004935F8" w:rsidP="00735933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BBCC9" w14:textId="77777777" w:rsidR="004935F8" w:rsidRPr="00961D68" w:rsidRDefault="004935F8" w:rsidP="00735933">
            <w:pPr>
              <w:jc w:val="center"/>
              <w:rPr>
                <w:rFonts w:ascii="Times New Roman" w:hAnsi="Times New Roman" w:cs="Times New Roman"/>
              </w:rPr>
            </w:pPr>
            <w:r w:rsidRPr="00961D68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4935F8" w:rsidRPr="00961D68" w14:paraId="6CA8EE86" w14:textId="77777777" w:rsidTr="00735933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7D5F7" w14:textId="77777777" w:rsidR="004935F8" w:rsidRPr="00961D68" w:rsidRDefault="004935F8" w:rsidP="00735933">
            <w:pPr>
              <w:tabs>
                <w:tab w:val="center" w:pos="219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14:paraId="79E85AAA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961D68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B2836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14:paraId="15729495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</w:p>
          <w:p w14:paraId="67BAE05C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E0729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14:paraId="71A56C49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</w:p>
          <w:p w14:paraId="723815CB" w14:textId="77777777" w:rsidR="004935F8" w:rsidRPr="00961D68" w:rsidRDefault="004935F8" w:rsidP="00735933">
            <w:pPr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4935F8" w:rsidRPr="00961D68" w14:paraId="00E13909" w14:textId="77777777" w:rsidTr="00735933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38C88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ОПК-3.2</w:t>
            </w:r>
          </w:p>
          <w:p w14:paraId="79C30F00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проводить занятия, учитывать аудиторию, </w:t>
            </w:r>
            <w:proofErr w:type="spellStart"/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педагогико</w:t>
            </w:r>
            <w:proofErr w:type="spellEnd"/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-психологические аспекты аудитории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6BC9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Демонстрирует самостоятельность при подготовке к занятиям, активность в выборе методов занятия, </w:t>
            </w:r>
            <w:proofErr w:type="spellStart"/>
            <w:r w:rsidRPr="00961D68">
              <w:rPr>
                <w:rFonts w:ascii="Times New Roman" w:hAnsi="Times New Roman" w:cs="Times New Roman"/>
                <w:sz w:val="24"/>
              </w:rPr>
              <w:t>дидактивных</w:t>
            </w:r>
            <w:proofErr w:type="spellEnd"/>
            <w:r w:rsidRPr="00961D68">
              <w:rPr>
                <w:rFonts w:ascii="Times New Roman" w:hAnsi="Times New Roman" w:cs="Times New Roman"/>
                <w:sz w:val="24"/>
              </w:rPr>
              <w:t xml:space="preserve"> материалами.</w:t>
            </w:r>
          </w:p>
          <w:p w14:paraId="28EAD05E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ind w:left="158" w:hanging="158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487187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проведения лекции.</w:t>
            </w:r>
          </w:p>
          <w:p w14:paraId="1D38178B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руководителя.</w:t>
            </w:r>
          </w:p>
          <w:p w14:paraId="0BEBFEA0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Качество проведения практического занятия.</w:t>
            </w:r>
          </w:p>
          <w:p w14:paraId="7793EC68" w14:textId="77777777" w:rsidR="004935F8" w:rsidRPr="00961D68" w:rsidRDefault="004935F8" w:rsidP="004935F8">
            <w:pPr>
              <w:pStyle w:val="ac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ind w:left="149" w:hanging="149"/>
              <w:contextualSpacing w:val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Правильность и полнота ответов во время зачета</w:t>
            </w:r>
          </w:p>
        </w:tc>
      </w:tr>
      <w:tr w:rsidR="004935F8" w:rsidRPr="00961D68" w14:paraId="11CB4A57" w14:textId="77777777" w:rsidTr="00735933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5CD6F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14:paraId="05B6F9E4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</w:t>
            </w: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корпоративные управленческие структуры, а также менеджеры как субъекты 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D413F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Самостоятельно формулирует проблему исследования</w:t>
            </w:r>
            <w:proofErr w:type="gramStart"/>
            <w:r w:rsidRPr="00961D6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961D68">
              <w:rPr>
                <w:rFonts w:ascii="Times New Roman" w:hAnsi="Times New Roman" w:cs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46DCE82D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Представляет реферат по теме.</w:t>
            </w:r>
          </w:p>
          <w:p w14:paraId="23C3DB78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74B42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>Полнота и проработанность темы в реферате.</w:t>
            </w:r>
          </w:p>
          <w:p w14:paraId="179EF374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47EE5FC3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</w:t>
            </w:r>
            <w:r w:rsidRPr="00961D68">
              <w:rPr>
                <w:rFonts w:ascii="Times New Roman" w:hAnsi="Times New Roman" w:cs="Times New Roman"/>
                <w:sz w:val="24"/>
              </w:rPr>
              <w:lastRenderedPageBreak/>
              <w:t xml:space="preserve">специальности. </w:t>
            </w:r>
          </w:p>
          <w:p w14:paraId="1EDCA5A4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4935F8" w:rsidRPr="00961D68" w14:paraId="7ED9AAFB" w14:textId="77777777" w:rsidTr="00735933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FA334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ПК-2.2</w:t>
            </w:r>
          </w:p>
          <w:p w14:paraId="0A54D331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и владеть формами  практической реализации и обновления в области развития интеграционных процессов в инновационной среде исследований.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6B559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14D7FA2A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3CA4E736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6E72C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441F53AF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00DA2C1B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4CDABEE1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4935F8" w:rsidRPr="00961D68" w14:paraId="6C1436E0" w14:textId="77777777" w:rsidTr="00735933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16467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14:paraId="21F5C220" w14:textId="77777777" w:rsidR="004935F8" w:rsidRPr="00961D68" w:rsidRDefault="004935F8" w:rsidP="00735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D68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4FF18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и управления качеством, приводит результаты оценки современного состояния исследуемой предметной области.</w:t>
            </w:r>
          </w:p>
          <w:p w14:paraId="625B21C5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58" w:hanging="158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B6BB0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65CF3912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59CD4439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2BF32FF" w14:textId="77777777" w:rsidR="004935F8" w:rsidRPr="00961D68" w:rsidRDefault="004935F8" w:rsidP="00735933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49" w:hanging="149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961D68">
              <w:rPr>
                <w:rFonts w:ascii="Times New Roman" w:hAnsi="Times New Roman" w:cs="Times New Roman"/>
                <w:sz w:val="24"/>
              </w:rPr>
              <w:t>Наличие отзыва от научного руководителя</w:t>
            </w:r>
          </w:p>
        </w:tc>
      </w:tr>
    </w:tbl>
    <w:p w14:paraId="67C64332" w14:textId="77777777" w:rsidR="00A53623" w:rsidRDefault="00A53623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EB9EA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03218A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0CE88A2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50079DBA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4F3AD9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</w:t>
      </w:r>
      <w:proofErr w:type="gram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Сектор, предпринимательские, образовательные);</w:t>
      </w:r>
      <w:proofErr w:type="gramEnd"/>
    </w:p>
    <w:p w14:paraId="1FC79F3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483397FC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lastRenderedPageBreak/>
        <w:t>Понятие и типы государственных инновационных стратегий;</w:t>
      </w:r>
    </w:p>
    <w:p w14:paraId="7E5A6F5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E6D6F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Комплекс макроэкономических условий для реализации инновационной деятельности;</w:t>
      </w:r>
    </w:p>
    <w:p w14:paraId="77531CE8" w14:textId="32F87932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Функционирование инновационного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комплекса России</w:t>
      </w:r>
      <w:r w:rsidRPr="00A54C21">
        <w:rPr>
          <w:rFonts w:ascii="Times New Roman" w:hAnsi="Times New Roman" w:cs="Times New Roman"/>
          <w:bCs/>
          <w:sz w:val="24"/>
          <w:szCs w:val="24"/>
        </w:rPr>
        <w:t xml:space="preserve"> (государственных и федеральных научных центров);</w:t>
      </w:r>
    </w:p>
    <w:p w14:paraId="4A88E4F2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инноваций. </w:t>
      </w:r>
    </w:p>
    <w:p w14:paraId="00C3EAB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Основы теории управления рисками в инновационной деятельности.</w:t>
      </w:r>
    </w:p>
    <w:p w14:paraId="771016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Методы анализа неопределенности и риска. </w:t>
      </w:r>
    </w:p>
    <w:p w14:paraId="3F4CF8B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Методы управления рисками.</w:t>
      </w:r>
    </w:p>
    <w:p w14:paraId="06ED54E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59DFCB8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79900C8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263D750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1EBE78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0C2D880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Концепция проектирования инновационных преобразований. </w:t>
      </w:r>
    </w:p>
    <w:p w14:paraId="49C90EF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Инновационные цели и инновационный потенциал организации. </w:t>
      </w:r>
    </w:p>
    <w:p w14:paraId="414F4AE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Проектное управление инновациями. </w:t>
      </w:r>
    </w:p>
    <w:p w14:paraId="19F97C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4C21">
        <w:rPr>
          <w:rFonts w:ascii="Times New Roman" w:hAnsi="Times New Roman" w:cs="Times New Roman"/>
          <w:bCs/>
          <w:sz w:val="24"/>
          <w:szCs w:val="24"/>
        </w:rPr>
        <w:t>Ренжиниринг</w:t>
      </w:r>
      <w:proofErr w:type="spell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и инновационные процессы.  </w:t>
      </w:r>
    </w:p>
    <w:p w14:paraId="13367CA1" w14:textId="2EFF9FD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для инновационной стратегии</w:t>
      </w:r>
      <w:r w:rsidRPr="00A54C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57D50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0942B49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0F4D5CC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25ECD5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09D3B47B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эффективности инновационных проектов (на основе различных методов);</w:t>
      </w:r>
    </w:p>
    <w:p w14:paraId="19BF885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63DE00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56D226E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572AF8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2683BAE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8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8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544"/>
      </w:tblGrid>
      <w:tr w:rsidR="004935F8" w:rsidRPr="00FF625A" w14:paraId="3F2112C9" w14:textId="77777777" w:rsidTr="004935F8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4935F8" w:rsidRPr="00FF625A" w:rsidRDefault="004935F8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14:paraId="40480971" w14:textId="77777777" w:rsidR="004935F8" w:rsidRPr="00FF625A" w:rsidRDefault="004935F8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GoBack"/>
            <w:bookmarkEnd w:id="9"/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544" w:type="dxa"/>
            <w:vMerge w:val="restart"/>
            <w:vAlign w:val="center"/>
          </w:tcPr>
          <w:p w14:paraId="269F0F77" w14:textId="77777777" w:rsidR="004935F8" w:rsidRPr="00FF625A" w:rsidRDefault="004935F8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4935F8" w:rsidRPr="00FF625A" w14:paraId="3BDB2CB3" w14:textId="77777777" w:rsidTr="004935F8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4935F8" w:rsidRPr="00FF625A" w:rsidRDefault="004935F8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4935F8" w:rsidRPr="00FF625A" w:rsidRDefault="004935F8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4935F8" w:rsidRPr="00FF625A" w:rsidRDefault="004935F8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544" w:type="dxa"/>
            <w:vMerge/>
          </w:tcPr>
          <w:p w14:paraId="1B12D0A6" w14:textId="77777777" w:rsidR="004935F8" w:rsidRPr="00FF625A" w:rsidRDefault="004935F8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F8" w:rsidRPr="00FF625A" w14:paraId="4ECE46B4" w14:textId="77777777" w:rsidTr="004935F8">
        <w:trPr>
          <w:trHeight w:val="330"/>
          <w:jc w:val="center"/>
        </w:trPr>
        <w:tc>
          <w:tcPr>
            <w:tcW w:w="2977" w:type="dxa"/>
          </w:tcPr>
          <w:p w14:paraId="624E91F0" w14:textId="19189D96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Тема 1.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Инновационный процесс как объект управления.</w:t>
            </w:r>
          </w:p>
        </w:tc>
        <w:tc>
          <w:tcPr>
            <w:tcW w:w="1277" w:type="dxa"/>
          </w:tcPr>
          <w:p w14:paraId="1BBA76A3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417" w:type="dxa"/>
          </w:tcPr>
          <w:p w14:paraId="5B6619F7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BB4587C" w14:textId="77777777" w:rsidR="004935F8" w:rsidRPr="00A54C21" w:rsidRDefault="004935F8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инновации? Каковы источники и типы инноваций?</w:t>
            </w:r>
          </w:p>
          <w:p w14:paraId="20B351D5" w14:textId="77777777" w:rsidR="004935F8" w:rsidRPr="00A54C21" w:rsidRDefault="004935F8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Охарактеризуйте теорию экономических укладов;</w:t>
            </w:r>
          </w:p>
          <w:p w14:paraId="1A57287B" w14:textId="77777777" w:rsidR="004935F8" w:rsidRPr="00A54C21" w:rsidRDefault="004935F8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Приведите классификацию стран с точки зрения теории экономических укладов;</w:t>
            </w:r>
          </w:p>
          <w:p w14:paraId="7B678E62" w14:textId="3E4A70E8" w:rsidR="004935F8" w:rsidRPr="00A54C21" w:rsidRDefault="004935F8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Охарактеризуйте инновационную динамику развития России в ХХ 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ХХ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вв.</w:t>
            </w:r>
          </w:p>
        </w:tc>
      </w:tr>
      <w:tr w:rsidR="004935F8" w:rsidRPr="00FF625A" w14:paraId="0468B4B6" w14:textId="77777777" w:rsidTr="004935F8">
        <w:trPr>
          <w:trHeight w:val="330"/>
          <w:jc w:val="center"/>
        </w:trPr>
        <w:tc>
          <w:tcPr>
            <w:tcW w:w="2977" w:type="dxa"/>
          </w:tcPr>
          <w:p w14:paraId="5A7B4008" w14:textId="35BDB8EB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  <w:sz w:val="24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277" w:type="dxa"/>
          </w:tcPr>
          <w:p w14:paraId="4D61B4F2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0054E657" w14:textId="77777777" w:rsidR="004935F8" w:rsidRPr="00A54C21" w:rsidRDefault="004935F8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Каковы основные направления инновационной деятельности в России; </w:t>
            </w:r>
          </w:p>
          <w:p w14:paraId="54153E6B" w14:textId="77777777" w:rsidR="004935F8" w:rsidRPr="00A54C21" w:rsidRDefault="004935F8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Назовите типы государственных инновационных стратегий;</w:t>
            </w:r>
          </w:p>
          <w:p w14:paraId="4E086C28" w14:textId="77777777" w:rsidR="004935F8" w:rsidRPr="00A54C21" w:rsidRDefault="004935F8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Каковы цели, задачи и принципы государственной инновационной политики; </w:t>
            </w:r>
          </w:p>
          <w:p w14:paraId="342A283A" w14:textId="77777777" w:rsidR="004935F8" w:rsidRPr="00A54C21" w:rsidRDefault="004935F8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внебюджетные формы поддержки инновационной деятельности в России?</w:t>
            </w:r>
          </w:p>
          <w:p w14:paraId="2BAC19DB" w14:textId="28541B26" w:rsidR="004935F8" w:rsidRPr="00A54C21" w:rsidRDefault="004935F8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государственные формы и методы регулирования научно-технической и инновационной деятельности в России?</w:t>
            </w:r>
          </w:p>
        </w:tc>
      </w:tr>
      <w:tr w:rsidR="004935F8" w:rsidRPr="00FF625A" w14:paraId="62BB8613" w14:textId="77777777" w:rsidTr="004935F8">
        <w:trPr>
          <w:trHeight w:val="330"/>
          <w:jc w:val="center"/>
        </w:trPr>
        <w:tc>
          <w:tcPr>
            <w:tcW w:w="2977" w:type="dxa"/>
          </w:tcPr>
          <w:p w14:paraId="3FE96EE7" w14:textId="2729A1F3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Тема 3. Тенденции развития и инфраструктура 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  <w:sz w:val="24"/>
              </w:rPr>
              <w:t xml:space="preserve"> хозяйствующих субъектов</w:t>
            </w:r>
          </w:p>
        </w:tc>
        <w:tc>
          <w:tcPr>
            <w:tcW w:w="1277" w:type="dxa"/>
          </w:tcPr>
          <w:p w14:paraId="1C19CDF7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61308B71" w14:textId="77777777" w:rsidR="004935F8" w:rsidRPr="00A54C21" w:rsidRDefault="004935F8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Какие показатели позволяют охарактеризовать макроэкономическую ситуацию в стране?</w:t>
            </w:r>
          </w:p>
          <w:p w14:paraId="1E6249B1" w14:textId="77777777" w:rsidR="004935F8" w:rsidRPr="00A54C21" w:rsidRDefault="004935F8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Каково влияние макроэкономической ситуации на инновационный климат?</w:t>
            </w:r>
          </w:p>
          <w:p w14:paraId="3BB1C466" w14:textId="77777777" w:rsidR="004935F8" w:rsidRPr="00A54C21" w:rsidRDefault="004935F8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2DC84044" w14:textId="77777777" w:rsidR="004935F8" w:rsidRPr="00A54C21" w:rsidRDefault="004935F8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Охарактеризуйте составляющие инновационного комплекса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России;</w:t>
            </w:r>
          </w:p>
          <w:p w14:paraId="7B1EAC0E" w14:textId="0741C59E" w:rsidR="004935F8" w:rsidRPr="004F0179" w:rsidRDefault="004935F8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Каково информационное обеспечение инновационной деятельности?</w:t>
            </w:r>
          </w:p>
        </w:tc>
      </w:tr>
      <w:tr w:rsidR="004935F8" w:rsidRPr="00FF625A" w14:paraId="5E812FF1" w14:textId="77777777" w:rsidTr="004935F8">
        <w:trPr>
          <w:trHeight w:val="330"/>
          <w:jc w:val="center"/>
        </w:trPr>
        <w:tc>
          <w:tcPr>
            <w:tcW w:w="2977" w:type="dxa"/>
          </w:tcPr>
          <w:p w14:paraId="4F1383CF" w14:textId="62AD5AD5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4.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Особенности инновационных организаций.</w:t>
            </w:r>
          </w:p>
        </w:tc>
        <w:tc>
          <w:tcPr>
            <w:tcW w:w="1277" w:type="dxa"/>
          </w:tcPr>
          <w:p w14:paraId="36F35CE2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5DF9FD10" w14:textId="77777777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новые организационные структуры инновационной деятельности?</w:t>
            </w:r>
          </w:p>
          <w:p w14:paraId="5A6E304B" w14:textId="77777777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формы малого инновационного предпринимательства;</w:t>
            </w:r>
          </w:p>
          <w:p w14:paraId="503F9326" w14:textId="77777777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формы крупного инновационного предпринимательства;</w:t>
            </w:r>
          </w:p>
          <w:p w14:paraId="31FCF3D8" w14:textId="77777777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Меняется ли степень риска в зависимости от типа организации инновационной деятельности?</w:t>
            </w:r>
          </w:p>
          <w:p w14:paraId="5023738B" w14:textId="77777777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технопарк, какова их экономическая история в нашей стране?</w:t>
            </w:r>
          </w:p>
          <w:p w14:paraId="7B147FAC" w14:textId="0A1CA064" w:rsidR="004935F8" w:rsidRPr="00A54C21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центры трансфера технологий, их цели, задачи?</w:t>
            </w:r>
          </w:p>
          <w:p w14:paraId="30BD054D" w14:textId="181F76C8" w:rsidR="004935F8" w:rsidRPr="004F0179" w:rsidRDefault="004935F8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венчурный фонд; какова специфика его деятельности?</w:t>
            </w:r>
          </w:p>
        </w:tc>
      </w:tr>
      <w:tr w:rsidR="004935F8" w:rsidRPr="00FF625A" w14:paraId="155364F1" w14:textId="77777777" w:rsidTr="004935F8">
        <w:trPr>
          <w:trHeight w:val="330"/>
          <w:jc w:val="center"/>
        </w:trPr>
        <w:tc>
          <w:tcPr>
            <w:tcW w:w="2977" w:type="dxa"/>
          </w:tcPr>
          <w:p w14:paraId="6C1E7838" w14:textId="3E82E139" w:rsidR="004935F8" w:rsidRPr="00A54C21" w:rsidRDefault="004935F8" w:rsidP="00A54C2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Тема 5.</w:t>
            </w:r>
            <w:r w:rsidRPr="00A54C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Правовое обеспечение инновационной деятельности. Идентификация инноваций. Оценка интеллектуальной собственностью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1277" w:type="dxa"/>
          </w:tcPr>
          <w:p w14:paraId="087D019C" w14:textId="12EC5E66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30ADA7C2" w14:textId="77777777" w:rsidR="004935F8" w:rsidRPr="00A54C21" w:rsidRDefault="004935F8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динамику внутреннего и внешнего рынков интеллектуальной собственности в РФ;</w:t>
            </w:r>
          </w:p>
          <w:p w14:paraId="110984E3" w14:textId="77777777" w:rsidR="004935F8" w:rsidRPr="00A54C21" w:rsidRDefault="004935F8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осуществляется правовая охрана произведений науки в нашей стране?</w:t>
            </w:r>
          </w:p>
          <w:p w14:paraId="353BAFEA" w14:textId="77777777" w:rsidR="004935F8" w:rsidRPr="00A54C21" w:rsidRDefault="004935F8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осуществляется правовая охрана произведений промышленной собственности?</w:t>
            </w:r>
          </w:p>
          <w:p w14:paraId="4DD8675E" w14:textId="47BF7CB1" w:rsidR="004935F8" w:rsidRPr="00A54C21" w:rsidRDefault="004935F8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представляют собой полезные модели, промышленные образцы, товарные знаки и т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?</w:t>
            </w:r>
          </w:p>
          <w:p w14:paraId="03ACC021" w14:textId="0AD923F6" w:rsidR="004935F8" w:rsidRPr="004F0179" w:rsidRDefault="004935F8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</w:rPr>
              <w:t>рамках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каких подходов осуществляется оценка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интеллектуальной собственности?</w:t>
            </w:r>
          </w:p>
        </w:tc>
      </w:tr>
      <w:tr w:rsidR="004935F8" w:rsidRPr="00FF625A" w14:paraId="3FF60354" w14:textId="77777777" w:rsidTr="004935F8">
        <w:trPr>
          <w:trHeight w:val="330"/>
          <w:jc w:val="center"/>
        </w:trPr>
        <w:tc>
          <w:tcPr>
            <w:tcW w:w="2977" w:type="dxa"/>
          </w:tcPr>
          <w:p w14:paraId="1A52C9C1" w14:textId="2FE448F5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6.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1277" w:type="dxa"/>
          </w:tcPr>
          <w:p w14:paraId="6B31F922" w14:textId="78A3E271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398B2DE" w14:textId="77777777" w:rsidR="004935F8" w:rsidRPr="00A54C21" w:rsidRDefault="004935F8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4412E6E9" w14:textId="77777777" w:rsidR="004935F8" w:rsidRPr="00A54C21" w:rsidRDefault="004935F8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Поясните, для каких по величине типов предприятий характерна наступательная инновационная стратегия?</w:t>
            </w:r>
          </w:p>
          <w:p w14:paraId="243140A7" w14:textId="77777777" w:rsidR="004935F8" w:rsidRPr="00A54C21" w:rsidRDefault="004935F8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Поясните, для каких по величине типов предприятий характерна защитная инновационная стратегия?</w:t>
            </w:r>
          </w:p>
          <w:p w14:paraId="723A41AA" w14:textId="04CA3199" w:rsidR="004935F8" w:rsidRPr="004F0179" w:rsidRDefault="004935F8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Поясните, для каких по величине типов предприятий характерна лицензионная и промежуточная стратегии?</w:t>
            </w:r>
          </w:p>
        </w:tc>
      </w:tr>
      <w:tr w:rsidR="004935F8" w:rsidRPr="00FF625A" w14:paraId="26AE61FD" w14:textId="77777777" w:rsidTr="004935F8">
        <w:trPr>
          <w:trHeight w:val="330"/>
          <w:jc w:val="center"/>
        </w:trPr>
        <w:tc>
          <w:tcPr>
            <w:tcW w:w="2977" w:type="dxa"/>
          </w:tcPr>
          <w:p w14:paraId="5AF7ACEB" w14:textId="337A2210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Тема 7.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      </w:r>
          </w:p>
        </w:tc>
        <w:tc>
          <w:tcPr>
            <w:tcW w:w="1277" w:type="dxa"/>
          </w:tcPr>
          <w:p w14:paraId="385DC3F9" w14:textId="3836941F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033E9B3" w14:textId="20DD3671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77E26B8B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Какие свойства характерны для каждой из перечисленных форм финансирования инноваций: дефицитное, акционерное, проектное финансирование?</w:t>
            </w:r>
          </w:p>
          <w:p w14:paraId="4444B63F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Каким образом уровень риска проекта (надбавка за риск) взаимосвяза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</w:rPr>
              <w:t>н(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>а) с его нормой прибыли?</w:t>
            </w:r>
          </w:p>
          <w:p w14:paraId="1B106761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Дайте понятие инновационного проекта. Определите его основные признаки;</w:t>
            </w:r>
          </w:p>
          <w:p w14:paraId="5F5ABB92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ближнее и дальнее окружение проекта, его основных компонентов;</w:t>
            </w:r>
          </w:p>
          <w:p w14:paraId="36DAA6E2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основные рычаги управления проектом?</w:t>
            </w:r>
          </w:p>
          <w:p w14:paraId="7D40F394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три основных метода экспертизы инновационных проектов;</w:t>
            </w:r>
          </w:p>
          <w:p w14:paraId="3FCD7FE8" w14:textId="7777777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Перечислите методы оценки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эффективности проекта, основанные на дисконтированных оценках;</w:t>
            </w:r>
          </w:p>
          <w:p w14:paraId="62991B04" w14:textId="1B00DD67" w:rsidR="004935F8" w:rsidRPr="00A54C21" w:rsidRDefault="004935F8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методы оценки эффективности проекта, основанные на учетных оценках.</w:t>
            </w:r>
          </w:p>
        </w:tc>
      </w:tr>
      <w:tr w:rsidR="004935F8" w:rsidRPr="00FF625A" w14:paraId="1D8438F0" w14:textId="77777777" w:rsidTr="004935F8">
        <w:trPr>
          <w:trHeight w:val="330"/>
          <w:jc w:val="center"/>
        </w:trPr>
        <w:tc>
          <w:tcPr>
            <w:tcW w:w="2977" w:type="dxa"/>
          </w:tcPr>
          <w:p w14:paraId="3226CA80" w14:textId="26AF515A" w:rsidR="004935F8" w:rsidRPr="00A54C21" w:rsidRDefault="004935F8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8.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1277" w:type="dxa"/>
          </w:tcPr>
          <w:p w14:paraId="6EF0EF61" w14:textId="617E43F9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C1C5D7E" w14:textId="440286C4" w:rsidR="004935F8" w:rsidRPr="007F2365" w:rsidRDefault="004935F8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544" w:type="dxa"/>
          </w:tcPr>
          <w:p w14:paraId="1CD84CEF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уровень научно-технического развития?</w:t>
            </w:r>
          </w:p>
          <w:p w14:paraId="310C2E03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Какие показатели позволяют оценить научно-технический потенциал?</w:t>
            </w:r>
          </w:p>
          <w:p w14:paraId="3B4E03FA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Какова территориальная особенность размещения научно-технического потенциала в России?</w:t>
            </w:r>
          </w:p>
          <w:p w14:paraId="3AFB7453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особые экономические зоны?</w:t>
            </w:r>
          </w:p>
          <w:p w14:paraId="5BAA5A35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современное состояние инновационной сферы Российской Федерации;</w:t>
            </w:r>
          </w:p>
          <w:p w14:paraId="31539D17" w14:textId="77777777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Укажите, какие показатели характеризуют степень внедрения инновационных новшеств в области науки, технологии, бизнеса;</w:t>
            </w:r>
          </w:p>
          <w:p w14:paraId="573B6AFC" w14:textId="0BC11F44" w:rsidR="004935F8" w:rsidRPr="00A54C21" w:rsidRDefault="004935F8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основные возможные для РФ варианты инновационных стратегий.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77777777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lastRenderedPageBreak/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Иосиф Львович. Экономика и финансовое обеспечение инновационной деятельности [Электронный ресурс] : практикум : [учеб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А. В. Сурина, Е. В. Кошелев. - Электрон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Яшин, Сергей Николаевич. Анализ эффективности инновационной деятельности [Электронный ресурс] : 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особие для студентов вузов, обучающихся по 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" и специальности "Управление инновациями" / С. Н. Яшин, Е. В. Кошелев, С. А. Макаров. - Электрон. дан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2810" w14:textId="77777777" w:rsidR="00CD5206" w:rsidRDefault="00CD5206" w:rsidP="004C108F">
      <w:r>
        <w:separator/>
      </w:r>
    </w:p>
  </w:endnote>
  <w:endnote w:type="continuationSeparator" w:id="0">
    <w:p w14:paraId="79345B35" w14:textId="77777777" w:rsidR="00CD5206" w:rsidRDefault="00CD5206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EA0" w14:textId="77777777" w:rsidR="00CD5206" w:rsidRDefault="00CD5206" w:rsidP="004C108F">
      <w:r>
        <w:separator/>
      </w:r>
    </w:p>
  </w:footnote>
  <w:footnote w:type="continuationSeparator" w:id="0">
    <w:p w14:paraId="69559A29" w14:textId="77777777" w:rsidR="00CD5206" w:rsidRDefault="00CD5206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A54C21" w:rsidRDefault="00A54C21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935F8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A54C21" w:rsidRDefault="00A54C21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A54C21" w:rsidRDefault="00A54C21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5F8"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A54C21" w:rsidRDefault="00A54C21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35F8"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3417DE3"/>
    <w:multiLevelType w:val="hybridMultilevel"/>
    <w:tmpl w:val="A39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E284BF0"/>
    <w:multiLevelType w:val="hybridMultilevel"/>
    <w:tmpl w:val="56988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5962AE2"/>
    <w:multiLevelType w:val="hybridMultilevel"/>
    <w:tmpl w:val="C1683E5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42D7303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7F2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7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1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2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277C16"/>
    <w:multiLevelType w:val="hybridMultilevel"/>
    <w:tmpl w:val="1724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E531E6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2246AE"/>
    <w:multiLevelType w:val="hybridMultilevel"/>
    <w:tmpl w:val="8CFC47D2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12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7EFE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8"/>
  </w:num>
  <w:num w:numId="3">
    <w:abstractNumId w:val="79"/>
  </w:num>
  <w:num w:numId="4">
    <w:abstractNumId w:val="103"/>
  </w:num>
  <w:num w:numId="5">
    <w:abstractNumId w:val="99"/>
  </w:num>
  <w:num w:numId="6">
    <w:abstractNumId w:val="97"/>
  </w:num>
  <w:num w:numId="7">
    <w:abstractNumId w:val="96"/>
  </w:num>
  <w:num w:numId="8">
    <w:abstractNumId w:val="90"/>
  </w:num>
  <w:num w:numId="9">
    <w:abstractNumId w:val="77"/>
  </w:num>
  <w:num w:numId="10">
    <w:abstractNumId w:val="74"/>
  </w:num>
  <w:num w:numId="11">
    <w:abstractNumId w:val="95"/>
  </w:num>
  <w:num w:numId="12">
    <w:abstractNumId w:val="81"/>
  </w:num>
  <w:num w:numId="13">
    <w:abstractNumId w:val="75"/>
  </w:num>
  <w:num w:numId="14">
    <w:abstractNumId w:val="87"/>
  </w:num>
  <w:num w:numId="15">
    <w:abstractNumId w:val="92"/>
  </w:num>
  <w:num w:numId="16">
    <w:abstractNumId w:val="85"/>
  </w:num>
  <w:num w:numId="17">
    <w:abstractNumId w:val="84"/>
  </w:num>
  <w:num w:numId="18">
    <w:abstractNumId w:val="100"/>
  </w:num>
  <w:num w:numId="19">
    <w:abstractNumId w:val="86"/>
  </w:num>
  <w:num w:numId="20">
    <w:abstractNumId w:val="102"/>
  </w:num>
  <w:num w:numId="21">
    <w:abstractNumId w:val="101"/>
  </w:num>
  <w:num w:numId="22">
    <w:abstractNumId w:val="93"/>
  </w:num>
  <w:num w:numId="23">
    <w:abstractNumId w:val="94"/>
  </w:num>
  <w:num w:numId="24">
    <w:abstractNumId w:val="83"/>
  </w:num>
  <w:num w:numId="25">
    <w:abstractNumId w:val="76"/>
  </w:num>
  <w:num w:numId="26">
    <w:abstractNumId w:val="78"/>
  </w:num>
  <w:num w:numId="27">
    <w:abstractNumId w:val="82"/>
  </w:num>
  <w:num w:numId="28">
    <w:abstractNumId w:val="98"/>
  </w:num>
  <w:num w:numId="29">
    <w:abstractNumId w:val="8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1A35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35F8"/>
    <w:rsid w:val="004A3030"/>
    <w:rsid w:val="004A6A2B"/>
    <w:rsid w:val="004B1CD0"/>
    <w:rsid w:val="004B7FC1"/>
    <w:rsid w:val="004C108F"/>
    <w:rsid w:val="004E4DE4"/>
    <w:rsid w:val="004F0179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5FA1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20F82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2801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8F6BA7"/>
    <w:rsid w:val="00900945"/>
    <w:rsid w:val="009033F3"/>
    <w:rsid w:val="009054E8"/>
    <w:rsid w:val="0090671D"/>
    <w:rsid w:val="009167E0"/>
    <w:rsid w:val="00916C7C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3623"/>
    <w:rsid w:val="00A54C21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4980"/>
    <w:rsid w:val="00CD5206"/>
    <w:rsid w:val="00CD78C0"/>
    <w:rsid w:val="00CD7BBC"/>
    <w:rsid w:val="00CE4B83"/>
    <w:rsid w:val="00CF0BAE"/>
    <w:rsid w:val="00CF4437"/>
    <w:rsid w:val="00CF5693"/>
    <w:rsid w:val="00CF634B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2FC2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2DD2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A5362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A5362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0AA0D-F4F1-4B04-BFA7-A2D98B1B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7291</Words>
  <Characters>41561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12</cp:revision>
  <dcterms:created xsi:type="dcterms:W3CDTF">2017-10-10T11:55:00Z</dcterms:created>
  <dcterms:modified xsi:type="dcterms:W3CDTF">2018-09-18T13:37:00Z</dcterms:modified>
</cp:coreProperties>
</file>