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5408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A67A8C" w:rsidRPr="00454089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6858C2" w:rsidRPr="00454089" w:rsidRDefault="00ED4829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Кафедра</w:t>
      </w:r>
      <w:r w:rsidR="006858C2" w:rsidRPr="00454089">
        <w:rPr>
          <w:rFonts w:ascii="Times New Roman" w:hAnsi="Times New Roman"/>
          <w:sz w:val="24"/>
          <w:szCs w:val="24"/>
        </w:rPr>
        <w:t xml:space="preserve"> экономики и финансов</w:t>
      </w:r>
    </w:p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23398C" w:rsidRPr="00454089" w:rsidTr="00092C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8C" w:rsidRPr="00454089" w:rsidRDefault="0023398C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8C" w:rsidRPr="00454089" w:rsidRDefault="0023398C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8C" w:rsidRPr="00454089" w:rsidRDefault="0023398C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17A8A" w:rsidRDefault="00C17A8A" w:rsidP="00C17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РАНХиГС</w:t>
            </w:r>
          </w:p>
          <w:p w:rsidR="0023398C" w:rsidRPr="00454089" w:rsidRDefault="00C17A8A" w:rsidP="00C17A8A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C050CB" w:rsidRPr="00454089" w:rsidRDefault="00C050CB" w:rsidP="006858C2">
      <w:pPr>
        <w:ind w:right="-284" w:firstLine="567"/>
        <w:jc w:val="center"/>
        <w:rPr>
          <w:sz w:val="24"/>
          <w:szCs w:val="24"/>
        </w:rPr>
      </w:pPr>
    </w:p>
    <w:p w:rsidR="00C050CB" w:rsidRPr="00454089" w:rsidRDefault="00C050CB" w:rsidP="006858C2">
      <w:pPr>
        <w:ind w:right="-284" w:firstLine="567"/>
        <w:jc w:val="center"/>
        <w:rPr>
          <w:sz w:val="24"/>
          <w:szCs w:val="24"/>
        </w:rPr>
      </w:pPr>
    </w:p>
    <w:p w:rsidR="006858C2" w:rsidRPr="00454089" w:rsidRDefault="006858C2" w:rsidP="006858C2">
      <w:pPr>
        <w:ind w:right="-284"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Б1.</w:t>
      </w:r>
      <w:r w:rsidR="004B74F1" w:rsidRPr="00454089">
        <w:rPr>
          <w:rFonts w:ascii="Times New Roman" w:hAnsi="Times New Roman"/>
          <w:b/>
          <w:sz w:val="24"/>
          <w:szCs w:val="24"/>
        </w:rPr>
        <w:t>В.ДВ.</w:t>
      </w:r>
      <w:r w:rsidR="00454089" w:rsidRPr="006F1BC2">
        <w:rPr>
          <w:rFonts w:ascii="Times New Roman" w:hAnsi="Times New Roman"/>
          <w:b/>
          <w:sz w:val="24"/>
          <w:szCs w:val="24"/>
        </w:rPr>
        <w:t>0</w:t>
      </w:r>
      <w:r w:rsidR="004B74F1" w:rsidRPr="00454089">
        <w:rPr>
          <w:rFonts w:ascii="Times New Roman" w:hAnsi="Times New Roman"/>
          <w:b/>
          <w:sz w:val="24"/>
          <w:szCs w:val="24"/>
        </w:rPr>
        <w:t>3.</w:t>
      </w:r>
      <w:r w:rsidR="00454089" w:rsidRPr="006F1BC2">
        <w:rPr>
          <w:rFonts w:ascii="Times New Roman" w:hAnsi="Times New Roman"/>
          <w:b/>
          <w:sz w:val="24"/>
          <w:szCs w:val="24"/>
        </w:rPr>
        <w:t>0</w:t>
      </w:r>
      <w:r w:rsidR="00CE7232" w:rsidRPr="00454089">
        <w:rPr>
          <w:rFonts w:ascii="Times New Roman" w:hAnsi="Times New Roman"/>
          <w:b/>
          <w:sz w:val="24"/>
          <w:szCs w:val="24"/>
        </w:rPr>
        <w:t>2</w:t>
      </w:r>
      <w:r w:rsidRPr="00454089">
        <w:rPr>
          <w:rFonts w:ascii="Times New Roman" w:hAnsi="Times New Roman"/>
          <w:b/>
          <w:sz w:val="24"/>
          <w:szCs w:val="24"/>
        </w:rPr>
        <w:t xml:space="preserve"> </w:t>
      </w:r>
      <w:r w:rsidR="00CE7232" w:rsidRPr="00454089">
        <w:rPr>
          <w:rFonts w:ascii="Times New Roman" w:hAnsi="Times New Roman"/>
          <w:b/>
          <w:sz w:val="24"/>
          <w:szCs w:val="24"/>
        </w:rPr>
        <w:t>Информационная безопасность и защита информации</w:t>
      </w: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858C2" w:rsidRPr="00454089" w:rsidRDefault="00C050CB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Направление: </w:t>
      </w:r>
      <w:r w:rsidR="004B74F1" w:rsidRPr="00454089">
        <w:rPr>
          <w:rFonts w:ascii="Times New Roman" w:hAnsi="Times New Roman"/>
          <w:sz w:val="24"/>
          <w:szCs w:val="24"/>
        </w:rPr>
        <w:t>09.06.01</w:t>
      </w:r>
      <w:r w:rsidR="006858C2" w:rsidRPr="00454089">
        <w:rPr>
          <w:rFonts w:ascii="Times New Roman" w:hAnsi="Times New Roman"/>
          <w:sz w:val="24"/>
          <w:szCs w:val="24"/>
        </w:rPr>
        <w:t xml:space="preserve"> – </w:t>
      </w:r>
      <w:r w:rsidR="004B74F1" w:rsidRPr="00454089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C050CB" w:rsidRPr="00454089" w:rsidRDefault="00C050CB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454089" w:rsidRDefault="00C050CB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Направленность:</w:t>
      </w:r>
      <w:r w:rsidR="004B74F1" w:rsidRPr="00454089">
        <w:rPr>
          <w:rFonts w:ascii="Times New Roman" w:hAnsi="Times New Roman"/>
          <w:sz w:val="24"/>
          <w:szCs w:val="24"/>
        </w:rPr>
        <w:t xml:space="preserve"> </w:t>
      </w:r>
      <w:r w:rsidRPr="00454089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454089" w:rsidRDefault="00C050CB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Квалификация: </w:t>
      </w:r>
      <w:r w:rsidR="006858C2" w:rsidRPr="00454089">
        <w:rPr>
          <w:rFonts w:ascii="Times New Roman" w:hAnsi="Times New Roman"/>
          <w:sz w:val="24"/>
          <w:szCs w:val="24"/>
        </w:rPr>
        <w:t>«</w:t>
      </w:r>
      <w:r w:rsidR="004B74F1" w:rsidRPr="00454089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  <w:r w:rsidR="006858C2" w:rsidRPr="00454089">
        <w:rPr>
          <w:rFonts w:ascii="Times New Roman" w:hAnsi="Times New Roman"/>
          <w:sz w:val="24"/>
          <w:szCs w:val="24"/>
        </w:rPr>
        <w:t>»</w:t>
      </w: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Очная </w:t>
      </w:r>
      <w:r w:rsidR="00D2672A" w:rsidRPr="00454089">
        <w:rPr>
          <w:rFonts w:ascii="Times New Roman" w:hAnsi="Times New Roman"/>
          <w:sz w:val="24"/>
          <w:szCs w:val="24"/>
        </w:rPr>
        <w:t xml:space="preserve">и заочная </w:t>
      </w:r>
      <w:r w:rsidRPr="00454089">
        <w:rPr>
          <w:rFonts w:ascii="Times New Roman" w:hAnsi="Times New Roman"/>
          <w:sz w:val="24"/>
          <w:szCs w:val="24"/>
        </w:rPr>
        <w:t>форм</w:t>
      </w:r>
      <w:r w:rsidR="00D2672A" w:rsidRPr="00454089">
        <w:rPr>
          <w:rFonts w:ascii="Times New Roman" w:hAnsi="Times New Roman"/>
          <w:sz w:val="24"/>
          <w:szCs w:val="24"/>
        </w:rPr>
        <w:t>ы</w:t>
      </w:r>
      <w:r w:rsidRPr="00454089">
        <w:rPr>
          <w:rFonts w:ascii="Times New Roman" w:hAnsi="Times New Roman"/>
          <w:sz w:val="24"/>
          <w:szCs w:val="24"/>
        </w:rPr>
        <w:t xml:space="preserve"> обучения</w:t>
      </w: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i/>
          <w:sz w:val="24"/>
          <w:szCs w:val="24"/>
        </w:rPr>
        <w:t>(форма(ы) обучения)</w:t>
      </w: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C17A8A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454089">
        <w:rPr>
          <w:rFonts w:ascii="Times New Roman" w:hAnsi="Times New Roman"/>
          <w:sz w:val="24"/>
          <w:szCs w:val="24"/>
        </w:rPr>
        <w:t>Год набора - 201</w:t>
      </w:r>
      <w:r w:rsidR="00C17A8A">
        <w:rPr>
          <w:rFonts w:ascii="Times New Roman" w:hAnsi="Times New Roman"/>
          <w:sz w:val="24"/>
          <w:szCs w:val="24"/>
          <w:lang w:val="en-US"/>
        </w:rPr>
        <w:t>7</w:t>
      </w: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454089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  <w:sectPr w:rsidR="006858C2" w:rsidRPr="00454089" w:rsidSect="008940F9">
          <w:headerReference w:type="firs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454089">
        <w:rPr>
          <w:rFonts w:ascii="Times New Roman" w:hAnsi="Times New Roman"/>
          <w:sz w:val="24"/>
          <w:szCs w:val="24"/>
        </w:rPr>
        <w:t>Санкт-Петербург, 201</w:t>
      </w:r>
      <w:r w:rsidR="00C17A8A">
        <w:rPr>
          <w:rFonts w:ascii="Times New Roman" w:hAnsi="Times New Roman"/>
          <w:sz w:val="24"/>
          <w:szCs w:val="24"/>
          <w:lang w:val="en-US"/>
        </w:rPr>
        <w:t>7</w:t>
      </w:r>
      <w:r w:rsidRPr="00454089">
        <w:rPr>
          <w:rFonts w:ascii="Times New Roman" w:hAnsi="Times New Roman"/>
          <w:sz w:val="24"/>
          <w:szCs w:val="24"/>
        </w:rPr>
        <w:t xml:space="preserve"> г.</w:t>
      </w:r>
      <w:r w:rsidRPr="00454089">
        <w:rPr>
          <w:rFonts w:eastAsia="Calibri" w:cs="Calibri"/>
          <w:sz w:val="24"/>
          <w:szCs w:val="24"/>
        </w:rPr>
        <w:t xml:space="preserve"> </w:t>
      </w: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3338D6" w:rsidRPr="00454089">
        <w:rPr>
          <w:rFonts w:ascii="Times New Roman" w:hAnsi="Times New Roman"/>
          <w:b/>
          <w:sz w:val="24"/>
          <w:szCs w:val="24"/>
        </w:rPr>
        <w:t>–составитель:</w:t>
      </w:r>
    </w:p>
    <w:p w:rsidR="006858C2" w:rsidRPr="00454089" w:rsidRDefault="00354E59" w:rsidP="006858C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 w:val="24"/>
          <w:szCs w:val="24"/>
          <w:lang w:val="uk-UA"/>
        </w:rPr>
      </w:pPr>
      <w:r w:rsidRPr="00454089">
        <w:rPr>
          <w:rFonts w:ascii="Times New Roman" w:hAnsi="Times New Roman"/>
          <w:sz w:val="24"/>
          <w:szCs w:val="24"/>
          <w:lang w:val="uk-UA"/>
        </w:rPr>
        <w:t>К</w:t>
      </w:r>
      <w:r w:rsidR="006858C2" w:rsidRPr="00454089">
        <w:rPr>
          <w:rFonts w:ascii="Times New Roman" w:hAnsi="Times New Roman"/>
          <w:sz w:val="24"/>
          <w:szCs w:val="24"/>
        </w:rPr>
        <w:t>андидат технических наук</w:t>
      </w:r>
      <w:r w:rsidR="003338D6" w:rsidRPr="00454089">
        <w:rPr>
          <w:rFonts w:ascii="Times New Roman" w:hAnsi="Times New Roman"/>
          <w:sz w:val="24"/>
          <w:szCs w:val="24"/>
        </w:rPr>
        <w:t xml:space="preserve">, </w:t>
      </w:r>
      <w:r w:rsidRPr="00454089">
        <w:rPr>
          <w:rFonts w:ascii="Times New Roman" w:hAnsi="Times New Roman"/>
          <w:sz w:val="24"/>
          <w:szCs w:val="24"/>
          <w:lang w:val="uk-UA"/>
        </w:rPr>
        <w:t xml:space="preserve">кандидат педагогических наук, доцент, доцент </w:t>
      </w:r>
      <w:r w:rsidR="006858C2" w:rsidRPr="00454089">
        <w:rPr>
          <w:rFonts w:ascii="Times New Roman" w:hAnsi="Times New Roman"/>
          <w:sz w:val="24"/>
          <w:szCs w:val="24"/>
        </w:rPr>
        <w:t xml:space="preserve">кафедры экономики и финансов  </w:t>
      </w:r>
      <w:r w:rsidRPr="00454089">
        <w:rPr>
          <w:rFonts w:ascii="Times New Roman" w:hAnsi="Times New Roman"/>
          <w:sz w:val="24"/>
          <w:szCs w:val="24"/>
          <w:lang w:val="uk-UA"/>
        </w:rPr>
        <w:t>Сухостат Валентина Васильевна</w:t>
      </w: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Заведующий кафедрой Экономики и финансов</w:t>
      </w:r>
      <w:r w:rsidRPr="00454089">
        <w:rPr>
          <w:rFonts w:ascii="Times New Roman" w:hAnsi="Times New Roman"/>
          <w:sz w:val="24"/>
          <w:szCs w:val="24"/>
        </w:rPr>
        <w:tab/>
        <w:t xml:space="preserve">   </w:t>
      </w:r>
    </w:p>
    <w:p w:rsidR="006858C2" w:rsidRPr="00454089" w:rsidRDefault="006858C2" w:rsidP="006858C2">
      <w:pPr>
        <w:ind w:right="-6" w:firstLine="567"/>
        <w:jc w:val="both"/>
        <w:rPr>
          <w:sz w:val="24"/>
          <w:szCs w:val="24"/>
        </w:rPr>
        <w:sectPr w:rsidR="006858C2" w:rsidRPr="00454089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454089">
        <w:rPr>
          <w:rFonts w:ascii="Times New Roman" w:hAnsi="Times New Roman"/>
          <w:sz w:val="24"/>
          <w:szCs w:val="24"/>
        </w:rPr>
        <w:t xml:space="preserve">доктор исторических наук профессор Исаев Алексей Петрович  </w:t>
      </w:r>
    </w:p>
    <w:p w:rsidR="006858C2" w:rsidRPr="00454089" w:rsidRDefault="006858C2" w:rsidP="006858C2">
      <w:pPr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454089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  <w:sectPr w:rsidR="006858C2" w:rsidRPr="00454089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454089">
        <w:rPr>
          <w:rFonts w:ascii="Times New Roman" w:hAnsi="Times New Roman"/>
          <w:sz w:val="24"/>
          <w:szCs w:val="24"/>
        </w:rPr>
        <w:t xml:space="preserve"> </w:t>
      </w:r>
    </w:p>
    <w:p w:rsidR="006858C2" w:rsidRPr="00454089" w:rsidRDefault="006858C2" w:rsidP="00AF5000">
      <w:pPr>
        <w:pStyle w:val="1"/>
        <w:rPr>
          <w:szCs w:val="24"/>
        </w:rPr>
      </w:pPr>
      <w:bookmarkStart w:id="0" w:name="_Toc308030185"/>
      <w:bookmarkStart w:id="1" w:name="_Toc299967372"/>
      <w:r w:rsidRPr="00454089">
        <w:rPr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454089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454089" w:rsidRDefault="00506A20" w:rsidP="00CE7232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454089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5172E9" w:rsidRPr="00454089">
        <w:rPr>
          <w:rFonts w:ascii="Times New Roman" w:hAnsi="Times New Roman"/>
          <w:sz w:val="24"/>
          <w:szCs w:val="24"/>
        </w:rPr>
        <w:t>Б1.В.ДВ.3.</w:t>
      </w:r>
      <w:r w:rsidR="00CE7232" w:rsidRPr="00454089">
        <w:rPr>
          <w:rFonts w:ascii="Times New Roman" w:hAnsi="Times New Roman"/>
          <w:sz w:val="24"/>
          <w:szCs w:val="24"/>
        </w:rPr>
        <w:t>2</w:t>
      </w:r>
      <w:r w:rsidR="005172E9" w:rsidRPr="00454089">
        <w:rPr>
          <w:rFonts w:ascii="Times New Roman" w:hAnsi="Times New Roman"/>
          <w:sz w:val="24"/>
          <w:szCs w:val="24"/>
        </w:rPr>
        <w:t xml:space="preserve"> «</w:t>
      </w:r>
      <w:r w:rsidR="00CE7232" w:rsidRPr="00454089">
        <w:rPr>
          <w:rFonts w:ascii="Times New Roman" w:hAnsi="Times New Roman"/>
          <w:sz w:val="24"/>
          <w:szCs w:val="24"/>
        </w:rPr>
        <w:t>Информационная безопасность и защита информации</w:t>
      </w:r>
      <w:r w:rsidR="005172E9" w:rsidRPr="00454089">
        <w:rPr>
          <w:rFonts w:ascii="Times New Roman" w:hAnsi="Times New Roman"/>
          <w:sz w:val="24"/>
          <w:szCs w:val="24"/>
        </w:rPr>
        <w:t xml:space="preserve">» </w:t>
      </w:r>
      <w:r w:rsidR="006858C2" w:rsidRPr="00454089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454089" w:rsidRDefault="003338D6" w:rsidP="008C3B29">
      <w:pPr>
        <w:pStyle w:val="af2"/>
        <w:rPr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31689E" w:rsidRPr="00454089">
        <w:rPr>
          <w:noProof/>
          <w:szCs w:val="24"/>
        </w:rPr>
        <w:t>1</w:t>
      </w:r>
      <w:r w:rsidR="00830F10" w:rsidRPr="00454089">
        <w:rPr>
          <w:noProof/>
          <w:szCs w:val="24"/>
        </w:rPr>
        <w:fldChar w:fldCharType="end"/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2126"/>
        <w:gridCol w:w="3260"/>
      </w:tblGrid>
      <w:tr w:rsidR="006858C2" w:rsidRPr="00454089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D778C" w:rsidRPr="00454089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454089" w:rsidRDefault="004B74F1" w:rsidP="004B74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</w:t>
            </w:r>
            <w:r w:rsidR="000D778C" w:rsidRPr="00454089">
              <w:rPr>
                <w:rFonts w:ascii="Times New Roman" w:hAnsi="Times New Roman"/>
                <w:sz w:val="24"/>
                <w:szCs w:val="24"/>
              </w:rPr>
              <w:t xml:space="preserve">ПК - </w:t>
            </w: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454089" w:rsidRDefault="00AF26F8" w:rsidP="00C702E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</w:t>
            </w:r>
            <w:r w:rsidR="004B74F1" w:rsidRPr="00454089">
              <w:rPr>
                <w:rFonts w:ascii="Times New Roman" w:hAnsi="Times New Roman"/>
                <w:sz w:val="24"/>
                <w:szCs w:val="24"/>
              </w:rPr>
              <w:t>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454089" w:rsidRDefault="00AF26F8" w:rsidP="000D778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454089" w:rsidRDefault="00AF26F8" w:rsidP="00784E3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784E3D" w:rsidRPr="00454089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089">
              <w:rPr>
                <w:rFonts w:ascii="Times New Roman" w:hAnsi="Times New Roman"/>
                <w:sz w:val="24"/>
                <w:szCs w:val="24"/>
              </w:rPr>
              <w:t xml:space="preserve">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C23701" w:rsidRPr="00454089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514CBE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C23701" w:rsidRPr="00A45267" w:rsidRDefault="00C23701" w:rsidP="00C2370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514CBE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6858C2" w:rsidRPr="00454089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858C2" w:rsidRPr="00454089" w:rsidRDefault="006858C2" w:rsidP="00E85BEC">
      <w:pPr>
        <w:pStyle w:val="ad"/>
        <w:rPr>
          <w:szCs w:val="24"/>
          <w:lang w:eastAsia="en-US"/>
        </w:rPr>
      </w:pPr>
      <w:r w:rsidRPr="00454089">
        <w:rPr>
          <w:szCs w:val="24"/>
          <w:lang w:eastAsia="en-US"/>
        </w:rPr>
        <w:t xml:space="preserve">В результате освоения дисциплины у студентов должны быть </w:t>
      </w:r>
      <w:r w:rsidRPr="00454089">
        <w:rPr>
          <w:szCs w:val="24"/>
        </w:rPr>
        <w:t>сформированы</w:t>
      </w:r>
      <w:r w:rsidRPr="00454089">
        <w:rPr>
          <w:szCs w:val="24"/>
          <w:lang w:eastAsia="en-US"/>
        </w:rPr>
        <w:t>:</w:t>
      </w:r>
    </w:p>
    <w:p w:rsidR="003338D6" w:rsidRPr="00454089" w:rsidRDefault="003338D6" w:rsidP="008C3B29">
      <w:pPr>
        <w:pStyle w:val="af2"/>
        <w:rPr>
          <w:noProof/>
          <w:szCs w:val="24"/>
          <w:lang w:val="uk-UA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31689E" w:rsidRPr="00454089">
        <w:rPr>
          <w:noProof/>
          <w:szCs w:val="24"/>
        </w:rPr>
        <w:t>2</w:t>
      </w:r>
      <w:r w:rsidR="00830F10" w:rsidRPr="00454089">
        <w:rPr>
          <w:noProof/>
          <w:szCs w:val="24"/>
        </w:rPr>
        <w:fldChar w:fldCharType="end"/>
      </w:r>
    </w:p>
    <w:tbl>
      <w:tblPr>
        <w:tblStyle w:val="af4"/>
        <w:tblW w:w="0" w:type="auto"/>
        <w:tblLook w:val="04A0"/>
      </w:tblPr>
      <w:tblGrid>
        <w:gridCol w:w="2504"/>
        <w:gridCol w:w="1558"/>
        <w:gridCol w:w="5509"/>
      </w:tblGrid>
      <w:tr w:rsidR="008C3B29" w:rsidRPr="00454089" w:rsidTr="00C23701">
        <w:tc>
          <w:tcPr>
            <w:tcW w:w="2504" w:type="dxa"/>
          </w:tcPr>
          <w:p w:rsidR="008C3B29" w:rsidRPr="00454089" w:rsidRDefault="008C3B29" w:rsidP="008C3B29">
            <w:pPr>
              <w:jc w:val="both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8C3B29" w:rsidRPr="00454089" w:rsidRDefault="008C3B29" w:rsidP="008C3B29">
            <w:pPr>
              <w:rPr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558" w:type="dxa"/>
          </w:tcPr>
          <w:p w:rsidR="008C3B29" w:rsidRPr="00454089" w:rsidRDefault="008C3B29" w:rsidP="008C3B29">
            <w:pPr>
              <w:rPr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09" w:type="dxa"/>
          </w:tcPr>
          <w:p w:rsidR="008C3B29" w:rsidRPr="00454089" w:rsidRDefault="008C3B29" w:rsidP="008C3B29">
            <w:pPr>
              <w:rPr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3B29" w:rsidRPr="00454089" w:rsidTr="00C23701">
        <w:tc>
          <w:tcPr>
            <w:tcW w:w="2504" w:type="dxa"/>
          </w:tcPr>
          <w:p w:rsidR="008C3B29" w:rsidRPr="00454089" w:rsidRDefault="008C3B29" w:rsidP="008C3B29">
            <w:pPr>
              <w:rPr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Выполнение трудовой функции </w:t>
            </w: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</w:t>
            </w:r>
            <w:r w:rsidRPr="00454089">
              <w:rPr>
                <w:rFonts w:ascii="Times New Roman" w:hAnsi="Times New Roman"/>
                <w:sz w:val="24"/>
                <w:szCs w:val="24"/>
              </w:rPr>
              <w:t>правление информационной безопасностью ресурсов ИТ» в соответствии с обобщенной трудовой функцией профессионального стандарта «Менеджер информационных технологий» - управление ресурсами ИТ</w:t>
            </w: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8" w:type="dxa"/>
          </w:tcPr>
          <w:p w:rsidR="008C3B29" w:rsidRPr="00454089" w:rsidRDefault="00C702EF" w:rsidP="00C702EF">
            <w:pPr>
              <w:rPr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5509" w:type="dxa"/>
          </w:tcPr>
          <w:p w:rsidR="008C3B29" w:rsidRPr="00454089" w:rsidRDefault="008C3B29" w:rsidP="008C3B29">
            <w:pPr>
              <w:pStyle w:val="Style7"/>
              <w:widowControl/>
              <w:jc w:val="both"/>
            </w:pPr>
            <w:r w:rsidRPr="00454089">
              <w:t xml:space="preserve">на уровне знаний: </w:t>
            </w:r>
          </w:p>
          <w:p w:rsidR="008C3B29" w:rsidRPr="00454089" w:rsidRDefault="008C3B29" w:rsidP="008C3B29">
            <w:pPr>
              <w:pStyle w:val="Style7"/>
              <w:widowControl/>
              <w:jc w:val="both"/>
              <w:rPr>
                <w:b/>
                <w:lang w:val="uk-UA"/>
              </w:rPr>
            </w:pPr>
            <w:r w:rsidRPr="00454089">
              <w:rPr>
                <w:b/>
              </w:rPr>
              <w:t>Знать:</w:t>
            </w:r>
          </w:p>
          <w:p w:rsidR="00C02DF9" w:rsidRPr="00454089" w:rsidRDefault="00C02DF9" w:rsidP="000D2966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rPr>
                <w:sz w:val="24"/>
                <w:szCs w:val="24"/>
              </w:rPr>
            </w:pPr>
            <w:r w:rsidRPr="00454089">
              <w:rPr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C02DF9" w:rsidRPr="00454089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jc w:val="left"/>
            </w:pPr>
            <w:r w:rsidRPr="00454089">
              <w:t>основные каналы несанкционированного доступа к информации;</w:t>
            </w:r>
          </w:p>
          <w:p w:rsidR="00C02DF9" w:rsidRPr="00454089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</w:pPr>
            <w:r w:rsidRPr="00454089">
              <w:t>базовые методы и средства защиты информации от несанкционированного доступа;</w:t>
            </w:r>
          </w:p>
          <w:p w:rsidR="008C3B29" w:rsidRPr="00454089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</w:pPr>
            <w:r w:rsidRPr="00454089">
              <w:t>современное состояние компьютерной преступности и ответственность за нарушения и преступления в сфере информационной безопасности</w:t>
            </w:r>
            <w:r w:rsidR="008C3B29" w:rsidRPr="00454089">
              <w:t>.</w:t>
            </w:r>
          </w:p>
          <w:p w:rsidR="008C3B29" w:rsidRPr="00454089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lang w:val="uk-UA"/>
              </w:rPr>
            </w:pPr>
          </w:p>
          <w:p w:rsidR="008C3B29" w:rsidRPr="00454089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</w:pPr>
            <w:r w:rsidRPr="00454089">
              <w:t xml:space="preserve">на уровне умений: </w:t>
            </w:r>
          </w:p>
          <w:p w:rsidR="008C3B29" w:rsidRPr="00454089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b/>
                <w:lang w:val="uk-UA"/>
              </w:rPr>
            </w:pPr>
            <w:r w:rsidRPr="00454089">
              <w:rPr>
                <w:b/>
              </w:rPr>
              <w:t>Уметь:</w:t>
            </w:r>
          </w:p>
          <w:p w:rsidR="004B0DB4" w:rsidRPr="00454089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454089">
              <w:t xml:space="preserve">ориентироваться в нормативно-правовой базе и </w:t>
            </w:r>
            <w:r w:rsidRPr="00454089">
              <w:lastRenderedPageBreak/>
              <w:t>стандартах в области информационной безопасности и защиты информации;</w:t>
            </w:r>
          </w:p>
          <w:p w:rsidR="004B0DB4" w:rsidRPr="00454089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454089">
              <w:t>идентифицировать основные угрозы безопасности ИТ-инфраструктуры современного предприятия;</w:t>
            </w:r>
          </w:p>
          <w:p w:rsidR="00AF26F8" w:rsidRPr="00454089" w:rsidRDefault="00AF26F8" w:rsidP="00AF26F8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jc w:val="left"/>
              <w:rPr>
                <w:sz w:val="24"/>
                <w:szCs w:val="24"/>
              </w:rPr>
            </w:pPr>
            <w:r w:rsidRPr="00454089">
              <w:rPr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AF26F8" w:rsidRPr="00454089" w:rsidRDefault="00AF26F8" w:rsidP="00AF26F8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27" w:firstLine="27"/>
              <w:jc w:val="left"/>
              <w:rPr>
                <w:sz w:val="24"/>
                <w:szCs w:val="24"/>
              </w:rPr>
            </w:pPr>
            <w:r w:rsidRPr="00454089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C702EF" w:rsidRPr="00454089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</w:p>
          <w:p w:rsidR="00C702EF" w:rsidRPr="00454089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  <w:r w:rsidRPr="00454089">
              <w:rPr>
                <w:sz w:val="24"/>
                <w:szCs w:val="24"/>
              </w:rPr>
              <w:t>на уровне навыков:</w:t>
            </w:r>
          </w:p>
          <w:p w:rsidR="00C702EF" w:rsidRPr="00454089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b/>
                <w:sz w:val="24"/>
                <w:szCs w:val="24"/>
              </w:rPr>
            </w:pPr>
            <w:r w:rsidRPr="00454089">
              <w:rPr>
                <w:b/>
                <w:sz w:val="24"/>
                <w:szCs w:val="24"/>
              </w:rPr>
              <w:t>Владеть:</w:t>
            </w:r>
          </w:p>
          <w:p w:rsidR="00C702EF" w:rsidRPr="00454089" w:rsidRDefault="00C702EF" w:rsidP="00C702E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jc w:val="left"/>
            </w:pPr>
            <w:r w:rsidRPr="00454089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8C3B29" w:rsidRPr="00454089" w:rsidRDefault="00C702EF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lang w:val="uk-UA"/>
              </w:rPr>
            </w:pPr>
            <w:r w:rsidRPr="00454089">
              <w:rPr>
                <w:color w:val="000000"/>
              </w:rPr>
              <w:t>проблематикой и методологией решения задач управления информационной безопасностью.</w:t>
            </w:r>
          </w:p>
        </w:tc>
      </w:tr>
      <w:tr w:rsidR="00C23701" w:rsidRPr="00454089" w:rsidTr="00C23701">
        <w:tc>
          <w:tcPr>
            <w:tcW w:w="2504" w:type="dxa"/>
          </w:tcPr>
          <w:p w:rsidR="00C23701" w:rsidRPr="00960BBF" w:rsidRDefault="00C23701" w:rsidP="00C2370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rFonts w:ascii="Times New Roman" w:hAnsi="Times New Roman"/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C23701" w:rsidRPr="00960BBF" w:rsidRDefault="00C23701" w:rsidP="00C237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23701" w:rsidRPr="00960BBF" w:rsidRDefault="00C23701" w:rsidP="00C23701">
            <w:pPr>
              <w:rPr>
                <w:rFonts w:ascii="Times New Roman" w:hAnsi="Times New Roman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5509" w:type="dxa"/>
          </w:tcPr>
          <w:p w:rsidR="00C23701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-понятия и свойства информационной безопасности;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-основные каналы утечки информации, методы и средства защиты и обеспечения информационной безопасности;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-возможности систем обеспечения информационной безопасности;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-методы системного анализа рисков ИТ и информационной безопасности.</w:t>
            </w:r>
          </w:p>
          <w:p w:rsidR="00C23701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-идентифицировать угрозы информационной безопасности;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безопасности;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-исследовать риски и угрозы информационной безопасности.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владений:</w:t>
            </w:r>
          </w:p>
          <w:p w:rsidR="00C23701" w:rsidRPr="00960BBF" w:rsidRDefault="00C23701" w:rsidP="00C23701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-владеть инструментальными средствами мониторинга информационной безопасности.</w:t>
            </w:r>
          </w:p>
        </w:tc>
      </w:tr>
    </w:tbl>
    <w:p w:rsidR="008C3B29" w:rsidRPr="00454089" w:rsidRDefault="008C3B29" w:rsidP="008C3B29">
      <w:pPr>
        <w:rPr>
          <w:sz w:val="24"/>
          <w:szCs w:val="24"/>
          <w:lang w:val="uk-UA"/>
        </w:rPr>
      </w:pPr>
    </w:p>
    <w:p w:rsidR="006858C2" w:rsidRPr="00454089" w:rsidRDefault="0031689E" w:rsidP="0031689E">
      <w:pPr>
        <w:pStyle w:val="1"/>
        <w:rPr>
          <w:szCs w:val="24"/>
        </w:rPr>
      </w:pPr>
      <w:bookmarkStart w:id="2" w:name="_Toc308030186"/>
      <w:bookmarkStart w:id="3" w:name="_Toc299967374"/>
      <w:bookmarkEnd w:id="0"/>
      <w:bookmarkEnd w:id="1"/>
      <w:r w:rsidRPr="00454089">
        <w:rPr>
          <w:szCs w:val="24"/>
        </w:rPr>
        <w:t xml:space="preserve">Объем и место дисциплины </w:t>
      </w:r>
      <w:r w:rsidR="006858C2" w:rsidRPr="00454089">
        <w:rPr>
          <w:szCs w:val="24"/>
        </w:rPr>
        <w:t>в структуре ОП ВО</w:t>
      </w:r>
    </w:p>
    <w:p w:rsidR="006858C2" w:rsidRPr="00454089" w:rsidRDefault="006858C2" w:rsidP="00040D55">
      <w:pPr>
        <w:keepNext/>
        <w:widowControl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54089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506A20" w:rsidRPr="00454089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5172E9" w:rsidRPr="00454089">
        <w:rPr>
          <w:rFonts w:ascii="Times New Roman" w:hAnsi="Times New Roman"/>
          <w:sz w:val="24"/>
          <w:szCs w:val="24"/>
          <w:lang w:val="uk-UA"/>
        </w:rPr>
        <w:t>3</w:t>
      </w:r>
      <w:r w:rsidR="005172E9" w:rsidRPr="00454089">
        <w:rPr>
          <w:rFonts w:ascii="Times New Roman" w:hAnsi="Times New Roman"/>
          <w:sz w:val="24"/>
          <w:szCs w:val="24"/>
        </w:rPr>
        <w:t xml:space="preserve"> зачетных единицы </w:t>
      </w:r>
      <w:r w:rsidRPr="00454089">
        <w:rPr>
          <w:rFonts w:ascii="Times New Roman" w:hAnsi="Times New Roman"/>
          <w:sz w:val="24"/>
          <w:szCs w:val="24"/>
        </w:rPr>
        <w:t>/</w:t>
      </w:r>
      <w:r w:rsidR="005172E9" w:rsidRPr="00454089">
        <w:rPr>
          <w:rFonts w:ascii="Times New Roman" w:hAnsi="Times New Roman"/>
          <w:sz w:val="24"/>
          <w:szCs w:val="24"/>
          <w:lang w:val="uk-UA"/>
        </w:rPr>
        <w:t xml:space="preserve">108 </w:t>
      </w:r>
      <w:r w:rsidRPr="00454089">
        <w:rPr>
          <w:rFonts w:ascii="Times New Roman" w:hAnsi="Times New Roman"/>
          <w:sz w:val="24"/>
          <w:szCs w:val="24"/>
        </w:rPr>
        <w:t>часов.</w:t>
      </w:r>
    </w:p>
    <w:p w:rsidR="00506A20" w:rsidRPr="00454089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454089" w:rsidRDefault="003338D6" w:rsidP="008C3B29">
      <w:pPr>
        <w:pStyle w:val="af2"/>
        <w:rPr>
          <w:b/>
          <w:i/>
          <w:snapToGrid w:val="0"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31689E" w:rsidRPr="00454089">
        <w:rPr>
          <w:noProof/>
          <w:szCs w:val="24"/>
        </w:rPr>
        <w:t>3</w:t>
      </w:r>
      <w:r w:rsidR="00830F10" w:rsidRPr="00454089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506A20" w:rsidRPr="00454089" w:rsidTr="008940F9">
        <w:trPr>
          <w:trHeight w:val="715"/>
        </w:trPr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454089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454089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4F76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5172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4F76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="004F768C" w:rsidRPr="0045408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54089">
              <w:rPr>
                <w:rFonts w:ascii="Times New Roman" w:hAnsi="Times New Roman"/>
                <w:sz w:val="24"/>
                <w:szCs w:val="24"/>
              </w:rPr>
              <w:t xml:space="preserve"> текущего контроля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Устный и письменный опрос, тестирование</w:t>
            </w:r>
          </w:p>
        </w:tc>
      </w:tr>
      <w:tr w:rsidR="00506A20" w:rsidRPr="00454089" w:rsidTr="008940F9">
        <w:tc>
          <w:tcPr>
            <w:tcW w:w="4876" w:type="dxa"/>
          </w:tcPr>
          <w:p w:rsidR="00506A20" w:rsidRPr="00454089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454089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858C2" w:rsidRPr="00454089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6858C2" w:rsidRPr="00454089" w:rsidRDefault="006858C2" w:rsidP="00040D5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454089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454089" w:rsidRPr="00454089" w:rsidRDefault="005172E9" w:rsidP="00454089">
      <w:pPr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Дисциплина Б1.В.ДВ.</w:t>
      </w:r>
      <w:r w:rsidR="00454089" w:rsidRPr="00454089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454089" w:rsidRPr="00454089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CE7232" w:rsidRPr="00454089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25671E" w:rsidRPr="00454089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«</w:t>
      </w:r>
      <w:r w:rsidR="00CE7232" w:rsidRPr="00454089">
        <w:rPr>
          <w:rFonts w:ascii="Times New Roman" w:hAnsi="Times New Roman"/>
          <w:color w:val="000000"/>
          <w:kern w:val="0"/>
          <w:sz w:val="24"/>
          <w:szCs w:val="24"/>
        </w:rPr>
        <w:t>Информационная безопасность и защита информации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» 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относится к 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 дисциплинам по выбору вариативной части 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учебного плана 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образовательной программы 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по направлению 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09.06.01 – Информатика и вычислительная техника</w:t>
      </w:r>
      <w:r w:rsidR="0025671E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r w:rsidR="005D1A3A" w:rsidRPr="00454089">
        <w:rPr>
          <w:rFonts w:ascii="Times New Roman" w:hAnsi="Times New Roman"/>
          <w:color w:val="000000"/>
          <w:kern w:val="0"/>
          <w:sz w:val="24"/>
          <w:szCs w:val="24"/>
        </w:rPr>
        <w:t>направленность</w:t>
      </w:r>
      <w:r w:rsidR="0025671E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 w:rsidRPr="00454089">
        <w:rPr>
          <w:rFonts w:ascii="Times New Roman" w:hAnsi="Times New Roman"/>
          <w:sz w:val="24"/>
          <w:szCs w:val="24"/>
        </w:rPr>
        <w:t>05.13.</w:t>
      </w:r>
      <w:r w:rsidR="005D1A3A" w:rsidRPr="00454089">
        <w:rPr>
          <w:rFonts w:ascii="Times New Roman" w:hAnsi="Times New Roman"/>
          <w:sz w:val="24"/>
          <w:szCs w:val="24"/>
        </w:rPr>
        <w:t>10</w:t>
      </w:r>
      <w:r w:rsidR="0025671E" w:rsidRPr="00454089">
        <w:rPr>
          <w:rFonts w:ascii="Times New Roman" w:hAnsi="Times New Roman"/>
          <w:sz w:val="24"/>
          <w:szCs w:val="24"/>
        </w:rPr>
        <w:t xml:space="preserve"> – </w:t>
      </w:r>
      <w:r w:rsidR="005D1A3A" w:rsidRPr="00454089">
        <w:rPr>
          <w:rFonts w:ascii="Times New Roman" w:hAnsi="Times New Roman"/>
          <w:sz w:val="24"/>
          <w:szCs w:val="24"/>
        </w:rPr>
        <w:t>«Управление в социальных и экономических системах»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Преподавание дисциплины </w:t>
      </w:r>
      <w:r w:rsidR="00454089" w:rsidRPr="00454089">
        <w:rPr>
          <w:rFonts w:ascii="Times New Roman" w:hAnsi="Times New Roman"/>
          <w:color w:val="000000"/>
          <w:kern w:val="0"/>
          <w:sz w:val="24"/>
          <w:szCs w:val="24"/>
        </w:rPr>
        <w:t>Б1.В.ДВ.03.02 «Информационная безопасность и защита информации»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 основано </w:t>
      </w:r>
      <w:r w:rsidR="0025671E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на 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>дисциплин</w:t>
      </w:r>
      <w:r w:rsidR="001B6890" w:rsidRPr="00454089">
        <w:rPr>
          <w:rFonts w:ascii="Times New Roman" w:hAnsi="Times New Roman"/>
          <w:color w:val="000000"/>
          <w:kern w:val="0"/>
          <w:sz w:val="24"/>
          <w:szCs w:val="24"/>
        </w:rPr>
        <w:t>ах</w:t>
      </w:r>
      <w:r w:rsidR="00506A20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 w:rsidRPr="00454089">
        <w:rPr>
          <w:rFonts w:ascii="Times New Roman" w:hAnsi="Times New Roman"/>
          <w:sz w:val="24"/>
          <w:szCs w:val="24"/>
        </w:rPr>
        <w:t>–</w:t>
      </w:r>
      <w:r w:rsidR="0025671E" w:rsidRPr="0045408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454089" w:rsidRPr="00454089">
        <w:rPr>
          <w:rFonts w:ascii="Times New Roman" w:hAnsi="Times New Roman"/>
          <w:color w:val="000000"/>
          <w:kern w:val="0"/>
          <w:sz w:val="24"/>
          <w:szCs w:val="24"/>
        </w:rPr>
        <w:t>Б1.В.02 «Системный анализ социально-экономических систем»; Б1.В.01 «Компьютерные технологии в управлении социальными и экономическими системами».</w:t>
      </w:r>
    </w:p>
    <w:p w:rsidR="00454089" w:rsidRPr="00454089" w:rsidRDefault="00454089" w:rsidP="00454089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Данная дисциплина создаёт необходимые предпосылки для освоения программ таких дисциплин, как</w:t>
      </w:r>
      <w:r w:rsidRPr="00454089">
        <w:rPr>
          <w:sz w:val="24"/>
          <w:szCs w:val="24"/>
        </w:rPr>
        <w:t xml:space="preserve"> </w:t>
      </w:r>
      <w:r w:rsidRPr="00454089">
        <w:rPr>
          <w:rFonts w:ascii="Times New Roman" w:hAnsi="Times New Roman"/>
          <w:color w:val="000000"/>
          <w:kern w:val="0"/>
          <w:sz w:val="24"/>
          <w:szCs w:val="24"/>
        </w:rPr>
        <w:t>Б2.В.01(П) «Практики по получению профессиональных умений и опыта профессиональной деятельности; научно-исследовательская практика», Б3.В.01(Н) 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</w:p>
    <w:p w:rsidR="00AF5000" w:rsidRPr="00454089" w:rsidRDefault="003338D6" w:rsidP="00454089">
      <w:pPr>
        <w:ind w:firstLine="708"/>
        <w:jc w:val="both"/>
        <w:rPr>
          <w:sz w:val="24"/>
          <w:szCs w:val="24"/>
        </w:rPr>
      </w:pPr>
      <w:r w:rsidRPr="00454089">
        <w:rPr>
          <w:sz w:val="24"/>
          <w:szCs w:val="24"/>
        </w:rPr>
        <w:t>Формой промежуточной аттестации в соответс</w:t>
      </w:r>
      <w:r w:rsidR="00AF5000" w:rsidRPr="00454089">
        <w:rPr>
          <w:sz w:val="24"/>
          <w:szCs w:val="24"/>
        </w:rPr>
        <w:t>т</w:t>
      </w:r>
      <w:r w:rsidRPr="00454089">
        <w:rPr>
          <w:sz w:val="24"/>
          <w:szCs w:val="24"/>
        </w:rPr>
        <w:t xml:space="preserve">вии с учебным планом является </w:t>
      </w:r>
      <w:r w:rsidR="00272146" w:rsidRPr="00454089">
        <w:rPr>
          <w:sz w:val="24"/>
          <w:szCs w:val="24"/>
        </w:rPr>
        <w:t>зачет</w:t>
      </w:r>
      <w:r w:rsidRPr="00454089">
        <w:rPr>
          <w:sz w:val="24"/>
          <w:szCs w:val="24"/>
        </w:rPr>
        <w:t>.</w:t>
      </w:r>
    </w:p>
    <w:bookmarkEnd w:id="2"/>
    <w:bookmarkEnd w:id="3"/>
    <w:p w:rsidR="006858C2" w:rsidRPr="00454089" w:rsidRDefault="006858C2" w:rsidP="0031689E">
      <w:pPr>
        <w:pStyle w:val="1"/>
        <w:rPr>
          <w:szCs w:val="24"/>
        </w:rPr>
      </w:pPr>
      <w:r w:rsidRPr="00454089">
        <w:rPr>
          <w:szCs w:val="24"/>
        </w:rPr>
        <w:t xml:space="preserve">Содержание и структура дисциплины </w:t>
      </w:r>
    </w:p>
    <w:p w:rsidR="006858C2" w:rsidRPr="00454089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54089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3338D6" w:rsidRPr="00454089" w:rsidRDefault="003338D6" w:rsidP="008C3B29">
      <w:pPr>
        <w:pStyle w:val="af2"/>
        <w:rPr>
          <w:b/>
          <w:i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31689E" w:rsidRPr="00454089">
        <w:rPr>
          <w:noProof/>
          <w:szCs w:val="24"/>
        </w:rPr>
        <w:t>4</w:t>
      </w:r>
      <w:r w:rsidR="00830F10" w:rsidRPr="00454089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562"/>
        <w:gridCol w:w="1657"/>
      </w:tblGrid>
      <w:tr w:rsidR="006858C2" w:rsidRPr="00454089" w:rsidTr="0027214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</w:t>
            </w:r>
            <w:r w:rsidR="00480036" w:rsidRPr="00454089">
              <w:rPr>
                <w:rFonts w:ascii="Times New Roman" w:hAnsi="Times New Roman"/>
                <w:b/>
                <w:sz w:val="24"/>
                <w:szCs w:val="24"/>
              </w:rPr>
              <w:t>и*, промежуточной аттестации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858C2" w:rsidRPr="00454089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858C2" w:rsidRPr="00454089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72146" w:rsidRPr="00454089" w:rsidTr="00784E3D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146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3A5F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E75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E7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Задание (З)</w:t>
            </w:r>
          </w:p>
        </w:tc>
      </w:tr>
      <w:tr w:rsidR="003A5F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E75B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52623E" w:rsidP="0052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A5F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C7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52623E" w:rsidRPr="00454089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3A5F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272146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C76362" w:rsidP="0010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872"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Д</w:t>
            </w:r>
            <w:r w:rsidR="00AD40C7" w:rsidRPr="00454089">
              <w:rPr>
                <w:rFonts w:ascii="Times New Roman" w:hAnsi="Times New Roman"/>
                <w:sz w:val="24"/>
                <w:szCs w:val="24"/>
              </w:rPr>
              <w:t>,Т</w:t>
            </w:r>
          </w:p>
        </w:tc>
      </w:tr>
      <w:tr w:rsidR="001008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6F7201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00872" w:rsidRPr="00454089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454089" w:rsidRDefault="006F7201" w:rsidP="007C6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C651C" w:rsidRPr="00454089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1106C5" w:rsidRPr="00454089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C7636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D966E3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106C5" w:rsidRPr="00454089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00872" w:rsidP="00C7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00872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3</w:t>
            </w:r>
            <w:r w:rsidR="00D966E3"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454089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8C2" w:rsidRPr="00454089" w:rsidRDefault="006858C2" w:rsidP="006858C2">
      <w:pPr>
        <w:rPr>
          <w:sz w:val="24"/>
          <w:szCs w:val="24"/>
        </w:rPr>
      </w:pPr>
    </w:p>
    <w:p w:rsidR="00A56AC9" w:rsidRPr="00454089" w:rsidRDefault="00A56AC9" w:rsidP="006858C2">
      <w:pPr>
        <w:rPr>
          <w:sz w:val="24"/>
          <w:szCs w:val="24"/>
        </w:rPr>
      </w:pPr>
    </w:p>
    <w:p w:rsidR="00A56AC9" w:rsidRPr="00454089" w:rsidRDefault="00A56AC9" w:rsidP="00A56AC9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54089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A56AC9" w:rsidRPr="00454089" w:rsidRDefault="00A56AC9" w:rsidP="00A56AC9">
      <w:pPr>
        <w:pStyle w:val="af2"/>
        <w:rPr>
          <w:b/>
          <w:i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80036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5</w:t>
      </w:r>
      <w:r w:rsidR="00830F10" w:rsidRPr="00454089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562"/>
        <w:gridCol w:w="1657"/>
      </w:tblGrid>
      <w:tr w:rsidR="00A56AC9" w:rsidRPr="00454089" w:rsidTr="00FB62F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</w:t>
            </w:r>
            <w:r w:rsidR="00480036" w:rsidRPr="00454089">
              <w:rPr>
                <w:rFonts w:ascii="Times New Roman" w:hAnsi="Times New Roman"/>
                <w:b/>
                <w:sz w:val="24"/>
                <w:szCs w:val="24"/>
              </w:rPr>
              <w:t>и*, промежуточной аттестации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6AC9" w:rsidRPr="00454089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454089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56AC9" w:rsidRPr="00454089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34"/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454089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56AC9" w:rsidRPr="00454089" w:rsidTr="00FB62F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Задание (З)</w:t>
            </w: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54089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Круглый стол/Т</w:t>
            </w: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54089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Д,Т</w:t>
            </w: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66E3" w:rsidRPr="00454089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4540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454089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Круглый стол/Т</w:t>
            </w:r>
          </w:p>
        </w:tc>
      </w:tr>
      <w:tr w:rsidR="00A56AC9" w:rsidRPr="00454089" w:rsidTr="00FB62F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56AC9" w:rsidRPr="00454089" w:rsidTr="00FB62F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454089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8C2" w:rsidRPr="00454089" w:rsidRDefault="006858C2" w:rsidP="006858C2">
      <w:pPr>
        <w:ind w:right="140" w:firstLine="567"/>
        <w:jc w:val="both"/>
        <w:rPr>
          <w:sz w:val="24"/>
          <w:szCs w:val="24"/>
        </w:rPr>
      </w:pPr>
    </w:p>
    <w:p w:rsidR="006858C2" w:rsidRPr="0045408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454089">
        <w:rPr>
          <w:rFonts w:ascii="Times New Roman" w:hAnsi="Times New Roman"/>
          <w:i/>
          <w:sz w:val="24"/>
          <w:szCs w:val="24"/>
        </w:rPr>
        <w:t>* –тестирование (Т),</w:t>
      </w:r>
      <w:r w:rsidR="00ED4829" w:rsidRPr="00454089">
        <w:rPr>
          <w:rFonts w:ascii="Times New Roman" w:hAnsi="Times New Roman"/>
          <w:i/>
          <w:sz w:val="24"/>
          <w:szCs w:val="24"/>
        </w:rPr>
        <w:t xml:space="preserve"> диспут (Д).</w:t>
      </w:r>
    </w:p>
    <w:p w:rsidR="006858C2" w:rsidRPr="00454089" w:rsidRDefault="006858C2" w:rsidP="006858C2">
      <w:pPr>
        <w:ind w:right="-185" w:firstLine="567"/>
        <w:jc w:val="both"/>
        <w:rPr>
          <w:sz w:val="24"/>
          <w:szCs w:val="24"/>
        </w:rPr>
      </w:pPr>
    </w:p>
    <w:p w:rsidR="006858C2" w:rsidRPr="00454089" w:rsidRDefault="00EE7A07" w:rsidP="006858C2">
      <w:pPr>
        <w:tabs>
          <w:tab w:val="left" w:pos="1701"/>
        </w:tabs>
        <w:ind w:firstLine="567"/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D7411" w:rsidRPr="00454089" w:rsidRDefault="00DD7411" w:rsidP="00DD7411">
      <w:pPr>
        <w:rPr>
          <w:rFonts w:ascii="Times New Roman" w:hAnsi="Times New Roman"/>
          <w:sz w:val="24"/>
          <w:szCs w:val="24"/>
        </w:rPr>
      </w:pPr>
    </w:p>
    <w:p w:rsidR="00EE7A07" w:rsidRPr="00454089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lastRenderedPageBreak/>
        <w:t xml:space="preserve">Тема 1. </w:t>
      </w:r>
      <w:r w:rsidR="00784E3D" w:rsidRPr="00454089">
        <w:rPr>
          <w:rFonts w:ascii="Times New Roman" w:hAnsi="Times New Roman"/>
          <w:b/>
          <w:sz w:val="24"/>
          <w:szCs w:val="24"/>
        </w:rPr>
        <w:t>Каналы силового деструктивного воздействия на информацию</w:t>
      </w:r>
    </w:p>
    <w:p w:rsidR="00EE7A07" w:rsidRPr="00454089" w:rsidRDefault="00EE7A07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364" w:rsidRPr="00454089" w:rsidRDefault="00FD2364" w:rsidP="00FD23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Понятие риска. Управление рисками. Механизмы управления рисками. Категории рисков. Риски в информационной отрасли. Понятие информационной безопасности. Свойства информационной безопасности. Категория целостности. Категория конфиденциальности. Категория доступности. Объем и реализация понятия «информационная безопасность».</w:t>
      </w:r>
    </w:p>
    <w:p w:rsidR="00EE7A07" w:rsidRPr="00454089" w:rsidRDefault="00EE7A07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A07" w:rsidRPr="00454089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Тема 2. </w:t>
      </w:r>
      <w:r w:rsidR="00784E3D" w:rsidRPr="00454089">
        <w:rPr>
          <w:rFonts w:ascii="Times New Roman" w:hAnsi="Times New Roman"/>
          <w:b/>
          <w:sz w:val="24"/>
          <w:szCs w:val="24"/>
        </w:rPr>
        <w:t>Технические каналы утечки информации</w:t>
      </w:r>
    </w:p>
    <w:p w:rsidR="00784E3D" w:rsidRPr="00454089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6E3" w:rsidRPr="00454089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Классификация технических каналов утечки информации. Модель и способы утечки по радиоканалу. </w:t>
      </w:r>
      <w:r w:rsidR="00D966E3" w:rsidRPr="00454089">
        <w:rPr>
          <w:rFonts w:ascii="Times New Roman" w:hAnsi="Times New Roman"/>
          <w:sz w:val="24"/>
          <w:szCs w:val="24"/>
        </w:rPr>
        <w:t>Угрозы информационной безопасности в социально-экономических системах. Примеры угроз. Модели угроз. Понятие риска. Управление риском.</w:t>
      </w:r>
    </w:p>
    <w:p w:rsidR="00DD7411" w:rsidRPr="00454089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Модель и способы утечки по электрическому каналу. Модель и способы утечки по акустическому (вибрационному, акустоэлектрическому) каналу. Модель и способы утечки по параметрическому (смешанному)каналу. Модель и способы утечки по оптическому (оптико-электронному) каналу. Модель и способы утечки по каналу ПЭМИН.</w:t>
      </w:r>
    </w:p>
    <w:p w:rsidR="002133BE" w:rsidRPr="00454089" w:rsidRDefault="002133BE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4E3D" w:rsidRPr="00454089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Тема 3. </w:t>
      </w:r>
      <w:r w:rsidR="00784E3D" w:rsidRPr="00454089">
        <w:rPr>
          <w:rFonts w:ascii="Times New Roman" w:hAnsi="Times New Roman"/>
          <w:b/>
          <w:sz w:val="24"/>
          <w:szCs w:val="24"/>
        </w:rPr>
        <w:t xml:space="preserve">Угрозы несанкционированного доступа к информации </w:t>
      </w: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 Категории нарушителей безопасности информации и их возможности. Общая характеристика уязвимостей. Способы реализации угрозы НСД к информации. Понятие и обобщенная модель нетрадиционного информационного канала. Методы сокрытия информации в текстовых файлах. Методы сокрытия информации в графических файлах. Методы сокрытия информации в звуковых файлах. Методы сокрытия информации в сетевых пакетах и исполняемых файлах.</w:t>
      </w:r>
    </w:p>
    <w:p w:rsidR="00EE7A07" w:rsidRPr="00454089" w:rsidRDefault="00EE7A07" w:rsidP="00040D55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Тема 4. </w:t>
      </w:r>
      <w:r w:rsidR="00784E3D" w:rsidRPr="00454089">
        <w:rPr>
          <w:rFonts w:ascii="Times New Roman" w:hAnsi="Times New Roman"/>
          <w:b/>
          <w:sz w:val="24"/>
          <w:szCs w:val="24"/>
        </w:rPr>
        <w:t>Криптографическая защита информации</w:t>
      </w: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Модель криптосистемы. Историография и классификация шифров. Примеры криптографических алгоритмов. Криптосистема с симметричными и несимметричными ключами. Электронная цифровая подпись.</w:t>
      </w: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Тема 5. Методы и средства разграничения и контроля доступа к информации</w:t>
      </w:r>
    </w:p>
    <w:p w:rsidR="0095736E" w:rsidRPr="00454089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Мандатная и дискреционная модели доступа. Процедура идентификации, аутентификации и авторизации. Система паролирования. Системы контроля и управления доступом. Система охраны периметра</w:t>
      </w: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Тема 6. Системы предотвращения утечки информации из корпоративной сети</w:t>
      </w:r>
    </w:p>
    <w:p w:rsidR="0095736E" w:rsidRPr="00454089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454089" w:rsidRDefault="00784E3D" w:rsidP="00784E3D">
      <w:pPr>
        <w:ind w:firstLine="567"/>
        <w:jc w:val="both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Понятие и функционал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 xml:space="preserve">-систем. </w:t>
      </w:r>
      <w:r w:rsidRPr="00454089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 xml:space="preserve">-системами. </w:t>
      </w:r>
      <w:r w:rsidRPr="00454089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 xml:space="preserve">-системами. </w:t>
      </w:r>
      <w:r w:rsidRPr="00454089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</w:t>
      </w:r>
    </w:p>
    <w:p w:rsidR="006858C2" w:rsidRPr="00454089" w:rsidRDefault="006858C2" w:rsidP="00FE47BA">
      <w:pPr>
        <w:pStyle w:val="1"/>
        <w:rPr>
          <w:szCs w:val="24"/>
        </w:rPr>
      </w:pPr>
      <w:r w:rsidRPr="00454089">
        <w:rPr>
          <w:szCs w:val="24"/>
        </w:rPr>
        <w:t>Материалы текущего контроля успеваемости обучающихся и</w:t>
      </w:r>
      <w:r w:rsidR="0031689E" w:rsidRPr="00454089">
        <w:rPr>
          <w:szCs w:val="24"/>
        </w:rPr>
        <w:t xml:space="preserve"> </w:t>
      </w:r>
      <w:r w:rsidRPr="00454089">
        <w:rPr>
          <w:szCs w:val="24"/>
        </w:rPr>
        <w:t xml:space="preserve">фонд оценочных средств промежуточной аттестации по дисциплине </w:t>
      </w:r>
    </w:p>
    <w:p w:rsidR="006858C2" w:rsidRPr="00454089" w:rsidRDefault="006858C2" w:rsidP="006858C2">
      <w:pPr>
        <w:ind w:left="720" w:firstLine="567"/>
        <w:jc w:val="both"/>
        <w:rPr>
          <w:sz w:val="24"/>
          <w:szCs w:val="24"/>
        </w:rPr>
      </w:pPr>
    </w:p>
    <w:p w:rsidR="006858C2" w:rsidRPr="00454089" w:rsidRDefault="006858C2" w:rsidP="00E70931">
      <w:pPr>
        <w:ind w:firstLine="709"/>
        <w:jc w:val="both"/>
        <w:rPr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4.1. Формы и методы текущего контроля успеваемости обучающихся и </w:t>
      </w:r>
      <w:r w:rsidRPr="00454089">
        <w:rPr>
          <w:rFonts w:ascii="Times New Roman" w:hAnsi="Times New Roman"/>
          <w:b/>
          <w:sz w:val="24"/>
          <w:szCs w:val="24"/>
        </w:rPr>
        <w:lastRenderedPageBreak/>
        <w:t>промежуточной аттестации.</w:t>
      </w:r>
    </w:p>
    <w:p w:rsidR="006858C2" w:rsidRPr="00454089" w:rsidRDefault="006858C2" w:rsidP="006858C2">
      <w:pPr>
        <w:jc w:val="both"/>
        <w:rPr>
          <w:sz w:val="24"/>
          <w:szCs w:val="24"/>
        </w:rPr>
      </w:pPr>
    </w:p>
    <w:p w:rsidR="006858C2" w:rsidRPr="00454089" w:rsidRDefault="006858C2" w:rsidP="00E85BEC">
      <w:pPr>
        <w:pStyle w:val="ad"/>
        <w:rPr>
          <w:szCs w:val="24"/>
        </w:rPr>
      </w:pPr>
      <w:r w:rsidRPr="00454089">
        <w:rPr>
          <w:szCs w:val="24"/>
        </w:rPr>
        <w:t xml:space="preserve">В ходе реализации дисциплины </w:t>
      </w:r>
      <w:r w:rsidR="003A5F72" w:rsidRPr="00454089">
        <w:rPr>
          <w:szCs w:val="24"/>
        </w:rPr>
        <w:t>«</w:t>
      </w:r>
      <w:r w:rsidR="00CE7232" w:rsidRPr="00454089">
        <w:rPr>
          <w:szCs w:val="24"/>
        </w:rPr>
        <w:t>Информационная безопасность и защита информации</w:t>
      </w:r>
      <w:r w:rsidR="003A5F72" w:rsidRPr="00454089">
        <w:rPr>
          <w:szCs w:val="24"/>
        </w:rPr>
        <w:t>»</w:t>
      </w:r>
      <w:r w:rsidRPr="00454089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454089" w:rsidRDefault="003338D6" w:rsidP="008C3B29">
      <w:pPr>
        <w:pStyle w:val="af2"/>
        <w:rPr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6</w:t>
      </w:r>
      <w:r w:rsidR="00830F10" w:rsidRPr="00454089">
        <w:rPr>
          <w:noProof/>
          <w:szCs w:val="24"/>
        </w:rPr>
        <w:fldChar w:fldCharType="end"/>
      </w:r>
    </w:p>
    <w:p w:rsidR="006858C2" w:rsidRPr="00454089" w:rsidRDefault="006858C2" w:rsidP="006858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2830"/>
        <w:gridCol w:w="6661"/>
      </w:tblGrid>
      <w:tr w:rsidR="006858C2" w:rsidRPr="00454089" w:rsidTr="003A5F72">
        <w:trPr>
          <w:trHeight w:val="42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454089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3A5F72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454089" w:rsidRDefault="0095736E" w:rsidP="0095736E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1. Каналы силового деструктивного воздействия на информацию</w:t>
            </w:r>
          </w:p>
          <w:p w:rsidR="0095736E" w:rsidRPr="00454089" w:rsidRDefault="0095736E" w:rsidP="003A5F7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454089" w:rsidRDefault="003C0FE8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74579B" w:rsidRPr="00454089">
              <w:rPr>
                <w:rFonts w:ascii="Times New Roman" w:hAnsi="Times New Roman"/>
                <w:kern w:val="0"/>
                <w:sz w:val="24"/>
                <w:szCs w:val="24"/>
              </w:rPr>
              <w:t>, деловая игра «</w:t>
            </w:r>
            <w:r w:rsidR="00153BBD" w:rsidRPr="00454089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Проблемы и приоритеты в сфере информационной безопасности» </w:t>
            </w:r>
          </w:p>
        </w:tc>
      </w:tr>
      <w:tr w:rsidR="003A5F72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454089" w:rsidRDefault="0095736E" w:rsidP="0095736E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2. Технические каналы утечки информации</w:t>
            </w:r>
          </w:p>
          <w:p w:rsidR="003A5F72" w:rsidRPr="00454089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454089" w:rsidRDefault="008940F9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Защита задания</w:t>
            </w:r>
          </w:p>
        </w:tc>
      </w:tr>
      <w:tr w:rsidR="003A5F72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454089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Тема 3. Угрозы несанкционированного доступа к информации </w:t>
            </w:r>
          </w:p>
          <w:p w:rsidR="003A5F72" w:rsidRPr="00454089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454089" w:rsidRDefault="00153BB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033153" w:rsidRPr="00454089">
              <w:rPr>
                <w:rFonts w:ascii="Times New Roman" w:hAnsi="Times New Roman"/>
                <w:kern w:val="0"/>
                <w:sz w:val="24"/>
                <w:szCs w:val="24"/>
              </w:rPr>
              <w:t>/Тестирование</w:t>
            </w:r>
          </w:p>
        </w:tc>
      </w:tr>
      <w:tr w:rsidR="003A5F72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454089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 4. Криптографическая защита информации</w:t>
            </w:r>
          </w:p>
          <w:p w:rsidR="003A5F72" w:rsidRPr="00454089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454089" w:rsidRDefault="00153BBD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Диспут, тестирование</w:t>
            </w:r>
          </w:p>
        </w:tc>
      </w:tr>
      <w:tr w:rsidR="0095736E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454089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454089" w:rsidRDefault="00436D80" w:rsidP="0095736E">
            <w:pPr>
              <w:jc w:val="center"/>
              <w:rPr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  <w:p w:rsidR="0095736E" w:rsidRPr="00454089" w:rsidRDefault="0095736E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5736E" w:rsidRPr="00454089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454089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Тема 6. Системы предотвращения утечки информации из корпоративной сети</w:t>
            </w:r>
          </w:p>
          <w:p w:rsidR="0095736E" w:rsidRPr="00454089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454089" w:rsidRDefault="0076622B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95736E" w:rsidRPr="00454089">
              <w:rPr>
                <w:rFonts w:ascii="Times New Roman" w:hAnsi="Times New Roman"/>
                <w:kern w:val="0"/>
                <w:sz w:val="24"/>
                <w:szCs w:val="24"/>
              </w:rPr>
              <w:t>, тестирование</w:t>
            </w:r>
          </w:p>
        </w:tc>
      </w:tr>
    </w:tbl>
    <w:p w:rsidR="006858C2" w:rsidRPr="00454089" w:rsidRDefault="006858C2" w:rsidP="006858C2">
      <w:pPr>
        <w:jc w:val="both"/>
        <w:rPr>
          <w:sz w:val="24"/>
          <w:szCs w:val="24"/>
        </w:rPr>
      </w:pPr>
    </w:p>
    <w:p w:rsidR="006858C2" w:rsidRPr="00454089" w:rsidRDefault="006858C2" w:rsidP="006858C2">
      <w:pPr>
        <w:jc w:val="both"/>
        <w:rPr>
          <w:sz w:val="24"/>
          <w:szCs w:val="24"/>
        </w:rPr>
      </w:pPr>
    </w:p>
    <w:p w:rsidR="006858C2" w:rsidRPr="00454089" w:rsidRDefault="006858C2" w:rsidP="00E70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4.1.2.</w:t>
      </w:r>
      <w:r w:rsidRPr="00454089">
        <w:rPr>
          <w:rFonts w:ascii="Times New Roman" w:hAnsi="Times New Roman"/>
          <w:sz w:val="24"/>
          <w:szCs w:val="24"/>
        </w:rPr>
        <w:t xml:space="preserve"> </w:t>
      </w:r>
      <w:r w:rsidR="00B05CEA" w:rsidRPr="00454089">
        <w:rPr>
          <w:rFonts w:ascii="Times New Roman" w:hAnsi="Times New Roman"/>
          <w:b/>
          <w:sz w:val="24"/>
          <w:szCs w:val="24"/>
        </w:rPr>
        <w:t>Зачет</w:t>
      </w:r>
      <w:r w:rsidRPr="00454089">
        <w:rPr>
          <w:rFonts w:ascii="Times New Roman" w:hAnsi="Times New Roman"/>
          <w:b/>
          <w:sz w:val="24"/>
          <w:szCs w:val="24"/>
        </w:rPr>
        <w:t xml:space="preserve"> проводится с применением следующих методов (средств) :</w:t>
      </w:r>
    </w:p>
    <w:p w:rsidR="003C0FE8" w:rsidRPr="00454089" w:rsidRDefault="003C0FE8" w:rsidP="006858C2">
      <w:pPr>
        <w:jc w:val="both"/>
        <w:rPr>
          <w:sz w:val="24"/>
          <w:szCs w:val="24"/>
        </w:rPr>
      </w:pPr>
    </w:p>
    <w:p w:rsidR="00347199" w:rsidRPr="00454089" w:rsidRDefault="00B05CEA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Зачет</w:t>
      </w:r>
      <w:r w:rsidR="00033153" w:rsidRPr="00454089">
        <w:rPr>
          <w:rFonts w:ascii="Times New Roman" w:hAnsi="Times New Roman"/>
          <w:sz w:val="24"/>
          <w:szCs w:val="24"/>
        </w:rPr>
        <w:t xml:space="preserve"> </w:t>
      </w:r>
      <w:r w:rsidR="003C0FE8" w:rsidRPr="00454089">
        <w:rPr>
          <w:rFonts w:ascii="Times New Roman" w:hAnsi="Times New Roman"/>
          <w:sz w:val="24"/>
          <w:szCs w:val="24"/>
        </w:rPr>
        <w:t>проводится в компьютерном классе</w:t>
      </w:r>
      <w:r w:rsidR="00347199" w:rsidRPr="00454089">
        <w:rPr>
          <w:rFonts w:ascii="Times New Roman" w:hAnsi="Times New Roman"/>
          <w:sz w:val="24"/>
          <w:szCs w:val="24"/>
        </w:rPr>
        <w:t xml:space="preserve">. Во время </w:t>
      </w:r>
      <w:r w:rsidRPr="00454089">
        <w:rPr>
          <w:rFonts w:ascii="Times New Roman" w:hAnsi="Times New Roman"/>
          <w:sz w:val="24"/>
          <w:szCs w:val="24"/>
        </w:rPr>
        <w:t>зачета</w:t>
      </w:r>
      <w:r w:rsidR="00347199" w:rsidRPr="0045408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Pr="00454089">
        <w:rPr>
          <w:rFonts w:ascii="Times New Roman" w:hAnsi="Times New Roman"/>
          <w:sz w:val="24"/>
          <w:szCs w:val="24"/>
        </w:rPr>
        <w:t>О</w:t>
      </w:r>
      <w:r w:rsidR="00AD40C7" w:rsidRPr="00454089">
        <w:rPr>
          <w:rFonts w:ascii="Times New Roman" w:hAnsi="Times New Roman"/>
          <w:sz w:val="24"/>
          <w:szCs w:val="24"/>
        </w:rPr>
        <w:t xml:space="preserve">ПК - </w:t>
      </w:r>
      <w:r w:rsidRPr="00454089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454089">
        <w:rPr>
          <w:rFonts w:ascii="Times New Roman" w:hAnsi="Times New Roman"/>
          <w:sz w:val="24"/>
          <w:szCs w:val="24"/>
        </w:rPr>
        <w:t>.</w:t>
      </w:r>
      <w:r w:rsidR="00AD40C7" w:rsidRPr="00454089">
        <w:rPr>
          <w:rFonts w:ascii="Times New Roman" w:hAnsi="Times New Roman"/>
          <w:sz w:val="24"/>
          <w:szCs w:val="24"/>
          <w:lang w:val="uk-UA"/>
        </w:rPr>
        <w:t>2</w:t>
      </w:r>
      <w:r w:rsidRPr="00454089">
        <w:rPr>
          <w:rFonts w:ascii="Times New Roman" w:hAnsi="Times New Roman"/>
          <w:sz w:val="24"/>
          <w:szCs w:val="24"/>
        </w:rPr>
        <w:t>.</w:t>
      </w:r>
      <w:r w:rsidR="00347199" w:rsidRPr="00454089">
        <w:rPr>
          <w:rFonts w:ascii="Times New Roman" w:hAnsi="Times New Roman"/>
          <w:sz w:val="24"/>
          <w:szCs w:val="24"/>
        </w:rPr>
        <w:t xml:space="preserve"> </w:t>
      </w:r>
    </w:p>
    <w:p w:rsidR="00347199" w:rsidRPr="0045408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Во время проверки сформированности этапа компетенции </w:t>
      </w:r>
      <w:r w:rsidR="00B05CEA" w:rsidRPr="00454089">
        <w:rPr>
          <w:rFonts w:ascii="Times New Roman" w:hAnsi="Times New Roman"/>
          <w:sz w:val="24"/>
          <w:szCs w:val="24"/>
        </w:rPr>
        <w:t>О</w:t>
      </w:r>
      <w:r w:rsidR="00AD40C7" w:rsidRPr="00454089">
        <w:rPr>
          <w:rFonts w:ascii="Times New Roman" w:hAnsi="Times New Roman"/>
          <w:sz w:val="24"/>
          <w:szCs w:val="24"/>
        </w:rPr>
        <w:t xml:space="preserve">ПК - </w:t>
      </w:r>
      <w:r w:rsidR="00B05CEA" w:rsidRPr="00454089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454089">
        <w:rPr>
          <w:rFonts w:ascii="Times New Roman" w:hAnsi="Times New Roman"/>
          <w:sz w:val="24"/>
          <w:szCs w:val="24"/>
        </w:rPr>
        <w:t>.</w:t>
      </w:r>
      <w:r w:rsidR="00AD40C7" w:rsidRPr="00454089">
        <w:rPr>
          <w:rFonts w:ascii="Times New Roman" w:hAnsi="Times New Roman"/>
          <w:sz w:val="24"/>
          <w:szCs w:val="24"/>
          <w:lang w:val="uk-UA"/>
        </w:rPr>
        <w:t>2</w:t>
      </w:r>
      <w:r w:rsidR="00B05CEA" w:rsidRPr="004540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089">
        <w:rPr>
          <w:rFonts w:ascii="Times New Roman" w:hAnsi="Times New Roman"/>
          <w:sz w:val="24"/>
          <w:szCs w:val="24"/>
        </w:rPr>
        <w:t>оценива</w:t>
      </w:r>
      <w:r w:rsidR="003338D6" w:rsidRPr="00454089">
        <w:rPr>
          <w:rFonts w:ascii="Times New Roman" w:hAnsi="Times New Roman"/>
          <w:sz w:val="24"/>
          <w:szCs w:val="24"/>
        </w:rPr>
        <w:t>ю</w:t>
      </w:r>
      <w:r w:rsidRPr="00454089">
        <w:rPr>
          <w:rFonts w:ascii="Times New Roman" w:hAnsi="Times New Roman"/>
          <w:sz w:val="24"/>
          <w:szCs w:val="24"/>
        </w:rPr>
        <w:t>тся:</w:t>
      </w:r>
    </w:p>
    <w:p w:rsidR="00B05CEA" w:rsidRPr="00454089" w:rsidRDefault="00B05CEA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правильность и полнота ответов во время зачета;</w:t>
      </w:r>
    </w:p>
    <w:p w:rsidR="00AD40C7" w:rsidRPr="00454089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выполнение работ с информационной системой обеспече</w:t>
      </w:r>
      <w:r w:rsidR="0073148B" w:rsidRPr="00454089">
        <w:rPr>
          <w:rFonts w:ascii="Times New Roman" w:hAnsi="Times New Roman"/>
          <w:sz w:val="24"/>
          <w:szCs w:val="24"/>
        </w:rPr>
        <w:t>ния информационной безопасности;</w:t>
      </w:r>
    </w:p>
    <w:p w:rsidR="00347199" w:rsidRPr="00454089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тестирование</w:t>
      </w:r>
      <w:r w:rsidRPr="00454089">
        <w:rPr>
          <w:rFonts w:ascii="Times New Roman" w:hAnsi="Times New Roman"/>
          <w:sz w:val="24"/>
          <w:szCs w:val="24"/>
          <w:lang w:val="uk-UA"/>
        </w:rPr>
        <w:t>.</w:t>
      </w:r>
    </w:p>
    <w:p w:rsidR="0073148B" w:rsidRPr="00454089" w:rsidRDefault="0073148B" w:rsidP="00E7093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454089" w:rsidRDefault="006858C2" w:rsidP="00E70931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089">
        <w:rPr>
          <w:rFonts w:ascii="Times New Roman" w:hAnsi="Times New Roman"/>
          <w:b/>
          <w:sz w:val="24"/>
          <w:szCs w:val="24"/>
        </w:rPr>
        <w:t>4. 2.</w:t>
      </w:r>
      <w:r w:rsidRPr="00454089">
        <w:rPr>
          <w:rFonts w:ascii="Times New Roman" w:hAnsi="Times New Roman"/>
          <w:sz w:val="24"/>
          <w:szCs w:val="24"/>
        </w:rPr>
        <w:t xml:space="preserve"> </w:t>
      </w:r>
      <w:r w:rsidRPr="00454089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обучающихся.</w:t>
      </w:r>
    </w:p>
    <w:p w:rsidR="00AE49B2" w:rsidRPr="00454089" w:rsidRDefault="00AE49B2" w:rsidP="00AE49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454089" w:rsidRDefault="00AE49B2" w:rsidP="00AE49B2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089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E85BEC" w:rsidRPr="00454089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lastRenderedPageBreak/>
        <w:t>Типовые тесты</w:t>
      </w:r>
    </w:p>
    <w:p w:rsidR="00E85BEC" w:rsidRPr="00454089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</w:p>
    <w:p w:rsidR="00E85BEC" w:rsidRPr="00454089" w:rsidRDefault="00E85BEC" w:rsidP="00E85BE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1. Определите КСДВ (1, 2, 3)?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Кейс с электролитическими конденсаторами включили в сетевую розетку офисной ЛВС.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Кейс с электролитическими конденсаторами включили в офисную розетку сети электропитания.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Электрошокер воткнули в сетевой разъем маршрутизатора.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Резонирующий емкостной накопитель подключили ко вторичной обмотке трансформаторной подстанции.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Мощный разряд молнии в непосредственной близости.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Внедрение программной закладки в источник бесперебойного питания.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Электромагнитный импульс от генератора СВЧ-излучения, установленного в багажнике легкового автомобиля.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Прокладка мощного кабеля электропитания сварочного аппарата в одном коробе с кабелем ЛВС.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Сварочные работы вблизи включенного системного блока. </w:t>
      </w:r>
    </w:p>
    <w:p w:rsidR="00E85BEC" w:rsidRPr="00454089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Подключение сварочного аппарата в офисную розетку сети электропитания.</w:t>
      </w:r>
    </w:p>
    <w:p w:rsidR="0073148B" w:rsidRPr="00454089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Ответ: ____________ номер по порядку.</w:t>
      </w:r>
    </w:p>
    <w:p w:rsidR="00AB2D4C" w:rsidRPr="00454089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4C" w:rsidRPr="00454089" w:rsidRDefault="00AB2D4C" w:rsidP="00AB2D4C">
      <w:pPr>
        <w:pStyle w:val="ad"/>
        <w:rPr>
          <w:rFonts w:eastAsia="Calibri"/>
          <w:szCs w:val="24"/>
        </w:rPr>
      </w:pPr>
      <w:r w:rsidRPr="00454089">
        <w:rPr>
          <w:rFonts w:eastAsia="Calibri"/>
          <w:szCs w:val="24"/>
        </w:rPr>
        <w:t xml:space="preserve">1. Расположите уровни обеспечения информационной безопасности в РФ от высшего к низшему: </w:t>
      </w:r>
      <w:r w:rsidRPr="00454089">
        <w:rPr>
          <w:rFonts w:eastAsia="Calibri"/>
          <w:b/>
          <w:szCs w:val="24"/>
        </w:rPr>
        <w:t>1</w:t>
      </w:r>
      <w:r w:rsidRPr="00454089">
        <w:rPr>
          <w:rFonts w:eastAsia="Calibri"/>
          <w:szCs w:val="24"/>
        </w:rPr>
        <w:t xml:space="preserve">) морально-этический; </w:t>
      </w:r>
      <w:r w:rsidRPr="00454089">
        <w:rPr>
          <w:rFonts w:eastAsia="Calibri"/>
          <w:b/>
          <w:szCs w:val="24"/>
        </w:rPr>
        <w:t>2</w:t>
      </w:r>
      <w:r w:rsidRPr="00454089">
        <w:rPr>
          <w:rFonts w:eastAsia="Calibri"/>
          <w:szCs w:val="24"/>
        </w:rPr>
        <w:t xml:space="preserve">) организационно-технический; </w:t>
      </w:r>
      <w:r w:rsidRPr="00454089">
        <w:rPr>
          <w:rFonts w:eastAsia="Calibri"/>
          <w:b/>
          <w:szCs w:val="24"/>
        </w:rPr>
        <w:t>3</w:t>
      </w:r>
      <w:r w:rsidRPr="00454089">
        <w:rPr>
          <w:rFonts w:eastAsia="Calibri"/>
          <w:szCs w:val="24"/>
        </w:rPr>
        <w:t xml:space="preserve">) нормативно-правовой; </w:t>
      </w:r>
      <w:r w:rsidRPr="00454089">
        <w:rPr>
          <w:rFonts w:eastAsia="Calibri"/>
          <w:b/>
          <w:szCs w:val="24"/>
        </w:rPr>
        <w:t>4</w:t>
      </w:r>
      <w:r w:rsidRPr="00454089">
        <w:rPr>
          <w:rFonts w:eastAsia="Calibri"/>
          <w:szCs w:val="24"/>
        </w:rPr>
        <w:t xml:space="preserve">) программно-аппаратный; </w:t>
      </w:r>
      <w:r w:rsidRPr="00454089">
        <w:rPr>
          <w:rFonts w:eastAsia="Calibri"/>
          <w:b/>
          <w:szCs w:val="24"/>
        </w:rPr>
        <w:t>5</w:t>
      </w:r>
      <w:r w:rsidRPr="00454089">
        <w:rPr>
          <w:rFonts w:eastAsia="Calibri"/>
          <w:szCs w:val="24"/>
        </w:rPr>
        <w:t xml:space="preserve">) духовно-нравственный? </w:t>
      </w:r>
    </w:p>
    <w:p w:rsidR="00AB2D4C" w:rsidRPr="00454089" w:rsidRDefault="00AB2D4C" w:rsidP="00AB2D4C">
      <w:pPr>
        <w:jc w:val="both"/>
        <w:rPr>
          <w:rFonts w:ascii="Times New Roman" w:eastAsia="Calibri" w:hAnsi="Times New Roman"/>
          <w:sz w:val="24"/>
          <w:szCs w:val="24"/>
        </w:rPr>
      </w:pPr>
      <w:r w:rsidRPr="00454089">
        <w:rPr>
          <w:rFonts w:ascii="Times New Roman" w:eastAsia="Calibri" w:hAnsi="Times New Roman"/>
          <w:sz w:val="24"/>
          <w:szCs w:val="24"/>
        </w:rPr>
        <w:t>Ответ: ________________________(последовательность номеров через запятую)</w:t>
      </w:r>
    </w:p>
    <w:p w:rsidR="00AB2D4C" w:rsidRPr="00454089" w:rsidRDefault="00AB2D4C" w:rsidP="00AB2D4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54089">
        <w:rPr>
          <w:rFonts w:ascii="Times New Roman" w:eastAsia="Calibri" w:hAnsi="Times New Roman"/>
          <w:sz w:val="24"/>
          <w:szCs w:val="24"/>
        </w:rPr>
        <w:t xml:space="preserve">2. Что НЕ является элементом системы обеспечения информационной безопасности РФ: 1) Палаты Федерального собрания; </w:t>
      </w:r>
      <w:r w:rsidRPr="00454089">
        <w:rPr>
          <w:rFonts w:ascii="Times New Roman" w:eastAsia="Calibri" w:hAnsi="Times New Roman"/>
          <w:b/>
          <w:sz w:val="24"/>
          <w:szCs w:val="24"/>
        </w:rPr>
        <w:t>2</w:t>
      </w:r>
      <w:r w:rsidRPr="00454089">
        <w:rPr>
          <w:rFonts w:ascii="Times New Roman" w:eastAsia="Calibri" w:hAnsi="Times New Roman"/>
          <w:sz w:val="24"/>
          <w:szCs w:val="24"/>
        </w:rPr>
        <w:t>) Президент;</w:t>
      </w:r>
      <w:r w:rsidRPr="00454089">
        <w:rPr>
          <w:rFonts w:ascii="Times New Roman" w:eastAsia="Calibri" w:hAnsi="Times New Roman"/>
          <w:b/>
          <w:sz w:val="24"/>
          <w:szCs w:val="24"/>
        </w:rPr>
        <w:t xml:space="preserve"> 3</w:t>
      </w:r>
      <w:r w:rsidRPr="00454089">
        <w:rPr>
          <w:rFonts w:ascii="Times New Roman" w:eastAsia="Calibri" w:hAnsi="Times New Roman"/>
          <w:sz w:val="24"/>
          <w:szCs w:val="24"/>
        </w:rPr>
        <w:t xml:space="preserve">) Органы местного самоуправления; </w:t>
      </w:r>
      <w:r w:rsidRPr="00454089">
        <w:rPr>
          <w:rFonts w:ascii="Times New Roman" w:eastAsia="Calibri" w:hAnsi="Times New Roman"/>
          <w:b/>
          <w:sz w:val="24"/>
          <w:szCs w:val="24"/>
        </w:rPr>
        <w:t>4</w:t>
      </w:r>
      <w:r w:rsidRPr="00454089">
        <w:rPr>
          <w:rFonts w:ascii="Times New Roman" w:eastAsia="Calibri" w:hAnsi="Times New Roman"/>
          <w:sz w:val="24"/>
          <w:szCs w:val="24"/>
        </w:rPr>
        <w:t xml:space="preserve">) Общественная Палата; </w:t>
      </w:r>
      <w:r w:rsidRPr="00454089">
        <w:rPr>
          <w:rFonts w:ascii="Times New Roman" w:eastAsia="Calibri" w:hAnsi="Times New Roman"/>
          <w:b/>
          <w:sz w:val="24"/>
          <w:szCs w:val="24"/>
        </w:rPr>
        <w:t>5</w:t>
      </w:r>
      <w:r w:rsidRPr="00454089">
        <w:rPr>
          <w:rFonts w:ascii="Times New Roman" w:eastAsia="Calibri" w:hAnsi="Times New Roman"/>
          <w:sz w:val="24"/>
          <w:szCs w:val="24"/>
        </w:rPr>
        <w:t xml:space="preserve">) Органы исполнительной власти; </w:t>
      </w:r>
      <w:r w:rsidRPr="00454089">
        <w:rPr>
          <w:rFonts w:ascii="Times New Roman" w:eastAsia="Calibri" w:hAnsi="Times New Roman"/>
          <w:b/>
          <w:sz w:val="24"/>
          <w:szCs w:val="24"/>
        </w:rPr>
        <w:t>6</w:t>
      </w:r>
      <w:r w:rsidRPr="00454089">
        <w:rPr>
          <w:rFonts w:ascii="Times New Roman" w:eastAsia="Calibri" w:hAnsi="Times New Roman"/>
          <w:sz w:val="24"/>
          <w:szCs w:val="24"/>
        </w:rPr>
        <w:t xml:space="preserve">) Совет безопасности? </w:t>
      </w:r>
    </w:p>
    <w:p w:rsidR="00AB2D4C" w:rsidRPr="00454089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eastAsia="Calibri" w:hAnsi="Times New Roman"/>
          <w:sz w:val="24"/>
          <w:szCs w:val="24"/>
        </w:rPr>
        <w:t>Ответ: ___(</w:t>
      </w:r>
      <w:r w:rsidRPr="00454089">
        <w:rPr>
          <w:rFonts w:ascii="Times New Roman" w:hAnsi="Times New Roman"/>
          <w:sz w:val="24"/>
          <w:szCs w:val="24"/>
        </w:rPr>
        <w:t>номер по порядку</w:t>
      </w:r>
      <w:r w:rsidRPr="00454089">
        <w:rPr>
          <w:rFonts w:ascii="Times New Roman" w:eastAsia="Calibri" w:hAnsi="Times New Roman"/>
          <w:sz w:val="24"/>
          <w:szCs w:val="24"/>
        </w:rPr>
        <w:t>)</w:t>
      </w:r>
    </w:p>
    <w:p w:rsidR="00AB2D4C" w:rsidRPr="00454089" w:rsidRDefault="00AB2D4C" w:rsidP="00AB2D4C">
      <w:pPr>
        <w:pStyle w:val="ad"/>
        <w:rPr>
          <w:szCs w:val="24"/>
        </w:rPr>
      </w:pPr>
      <w:r w:rsidRPr="00454089">
        <w:rPr>
          <w:szCs w:val="24"/>
        </w:rPr>
        <w:t xml:space="preserve">3. Кто НЕ наделен полномочиями по отнесению сведений к государственной тайне: </w:t>
      </w:r>
      <w:r w:rsidRPr="00454089">
        <w:rPr>
          <w:b/>
          <w:szCs w:val="24"/>
        </w:rPr>
        <w:t>1</w:t>
      </w:r>
      <w:r w:rsidRPr="00454089">
        <w:rPr>
          <w:szCs w:val="24"/>
        </w:rPr>
        <w:t xml:space="preserve">) Министр сельского хозяйства; </w:t>
      </w:r>
      <w:r w:rsidRPr="00454089">
        <w:rPr>
          <w:b/>
          <w:szCs w:val="24"/>
        </w:rPr>
        <w:t>2</w:t>
      </w:r>
      <w:r w:rsidRPr="00454089">
        <w:rPr>
          <w:szCs w:val="24"/>
        </w:rPr>
        <w:t xml:space="preserve">) Председатель Банка РФ; </w:t>
      </w:r>
      <w:r w:rsidRPr="00454089">
        <w:rPr>
          <w:b/>
          <w:szCs w:val="24"/>
        </w:rPr>
        <w:t>3</w:t>
      </w:r>
      <w:r w:rsidRPr="00454089">
        <w:rPr>
          <w:szCs w:val="24"/>
        </w:rPr>
        <w:t xml:space="preserve">) Руководитель Росгидромета; </w:t>
      </w:r>
      <w:r w:rsidRPr="00454089">
        <w:rPr>
          <w:b/>
          <w:szCs w:val="24"/>
        </w:rPr>
        <w:t>4</w:t>
      </w:r>
      <w:r w:rsidRPr="00454089">
        <w:rPr>
          <w:szCs w:val="24"/>
        </w:rPr>
        <w:t xml:space="preserve">) Руководитель Федеральной таможенной службы? </w:t>
      </w:r>
    </w:p>
    <w:p w:rsidR="00AB2D4C" w:rsidRPr="00454089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eastAsia="Calibri" w:hAnsi="Times New Roman"/>
          <w:sz w:val="24"/>
          <w:szCs w:val="24"/>
        </w:rPr>
        <w:t>Ответ: __(</w:t>
      </w:r>
      <w:r w:rsidRPr="00454089">
        <w:rPr>
          <w:rFonts w:ascii="Times New Roman" w:hAnsi="Times New Roman"/>
          <w:sz w:val="24"/>
          <w:szCs w:val="24"/>
        </w:rPr>
        <w:t>номер по порядку</w:t>
      </w:r>
      <w:r w:rsidRPr="00454089">
        <w:rPr>
          <w:rFonts w:ascii="Times New Roman" w:eastAsia="Calibri" w:hAnsi="Times New Roman"/>
          <w:sz w:val="24"/>
          <w:szCs w:val="24"/>
        </w:rPr>
        <w:t>)</w:t>
      </w:r>
    </w:p>
    <w:p w:rsidR="00AB2D4C" w:rsidRPr="00454089" w:rsidRDefault="00AB2D4C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4. Режим коммерческой тайны не может быть установлен в отношении сведений: 1) о задолженности по выплате зарплаты; </w:t>
      </w:r>
      <w:r w:rsidRPr="00454089">
        <w:rPr>
          <w:rFonts w:ascii="Times New Roman" w:hAnsi="Times New Roman"/>
          <w:b/>
          <w:sz w:val="24"/>
          <w:szCs w:val="24"/>
        </w:rPr>
        <w:t>2</w:t>
      </w:r>
      <w:r w:rsidRPr="00454089">
        <w:rPr>
          <w:rFonts w:ascii="Times New Roman" w:hAnsi="Times New Roman"/>
          <w:sz w:val="24"/>
          <w:szCs w:val="24"/>
        </w:rPr>
        <w:t xml:space="preserve">) о размерах доходов некоммерческих организаций; </w:t>
      </w:r>
      <w:r w:rsidRPr="00454089">
        <w:rPr>
          <w:rFonts w:ascii="Times New Roman" w:hAnsi="Times New Roman"/>
          <w:b/>
          <w:sz w:val="24"/>
          <w:szCs w:val="24"/>
        </w:rPr>
        <w:t>3</w:t>
      </w:r>
      <w:r w:rsidRPr="00454089">
        <w:rPr>
          <w:rFonts w:ascii="Times New Roman" w:hAnsi="Times New Roman"/>
          <w:sz w:val="24"/>
          <w:szCs w:val="24"/>
        </w:rPr>
        <w:t xml:space="preserve">) о составе имущества предприятия любой формы собственности; </w:t>
      </w:r>
      <w:r w:rsidRPr="00454089">
        <w:rPr>
          <w:rFonts w:ascii="Times New Roman" w:hAnsi="Times New Roman"/>
          <w:b/>
          <w:sz w:val="24"/>
          <w:szCs w:val="24"/>
        </w:rPr>
        <w:t>4</w:t>
      </w:r>
      <w:r w:rsidRPr="00454089">
        <w:rPr>
          <w:rFonts w:ascii="Times New Roman" w:hAnsi="Times New Roman"/>
          <w:sz w:val="24"/>
          <w:szCs w:val="24"/>
        </w:rPr>
        <w:t>) о системе оплаты труда (неверное зачеркнуть)</w:t>
      </w:r>
    </w:p>
    <w:p w:rsidR="00436D80" w:rsidRPr="00454089" w:rsidRDefault="00436D80" w:rsidP="00436D80">
      <w:pPr>
        <w:pStyle w:val="ad"/>
        <w:rPr>
          <w:szCs w:val="24"/>
        </w:rPr>
      </w:pPr>
      <w:r w:rsidRPr="00454089">
        <w:rPr>
          <w:szCs w:val="24"/>
        </w:rPr>
        <w:t>5. Установите все парные связи между элементами «ландшафта» информационной безопасности, где: {</w:t>
      </w:r>
      <w:r w:rsidRPr="00454089">
        <w:rPr>
          <w:b/>
          <w:bCs/>
          <w:szCs w:val="24"/>
          <w:lang w:val="en-US"/>
        </w:rPr>
        <w:t>I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требований к оператору; {</w:t>
      </w:r>
      <w:r w:rsidRPr="00454089">
        <w:rPr>
          <w:b/>
          <w:bCs/>
          <w:szCs w:val="24"/>
        </w:rPr>
        <w:t>М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защитных мер; {</w:t>
      </w:r>
      <w:r w:rsidRPr="00454089">
        <w:rPr>
          <w:b/>
          <w:bCs/>
          <w:szCs w:val="24"/>
          <w:lang w:val="en-US"/>
        </w:rPr>
        <w:t>S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источников угроз; {</w:t>
      </w:r>
      <w:r w:rsidRPr="00454089">
        <w:rPr>
          <w:b/>
          <w:bCs/>
          <w:szCs w:val="24"/>
          <w:lang w:val="en-US"/>
        </w:rPr>
        <w:t>V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уязвимостей; {</w:t>
      </w:r>
      <w:r w:rsidRPr="00454089">
        <w:rPr>
          <w:b/>
          <w:bCs/>
          <w:szCs w:val="24"/>
          <w:lang w:val="en-US"/>
        </w:rPr>
        <w:t>Z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зон безопасности; {</w:t>
      </w:r>
      <w:r w:rsidRPr="00454089">
        <w:rPr>
          <w:b/>
          <w:bCs/>
          <w:szCs w:val="24"/>
          <w:lang w:val="en-US"/>
        </w:rPr>
        <w:t>W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состава оборудования; {</w:t>
      </w:r>
      <w:r w:rsidRPr="00454089">
        <w:rPr>
          <w:b/>
          <w:bCs/>
          <w:szCs w:val="24"/>
          <w:lang w:val="en-US"/>
        </w:rPr>
        <w:t>D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нарушений; {</w:t>
      </w:r>
      <w:r w:rsidRPr="00454089">
        <w:rPr>
          <w:b/>
          <w:bCs/>
          <w:szCs w:val="24"/>
          <w:lang w:val="en-US"/>
        </w:rPr>
        <w:t>R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методов и средств оценки рисков; {</w:t>
      </w:r>
      <w:r w:rsidRPr="00454089">
        <w:rPr>
          <w:b/>
          <w:bCs/>
          <w:szCs w:val="24"/>
        </w:rPr>
        <w:t>С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методов и средств проверки выполнения требований; {</w:t>
      </w:r>
      <w:r w:rsidRPr="00454089">
        <w:rPr>
          <w:b/>
          <w:bCs/>
          <w:szCs w:val="24"/>
          <w:lang w:val="en-US"/>
        </w:rPr>
        <w:t>T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угроз; {</w:t>
      </w:r>
      <w:r w:rsidRPr="00454089">
        <w:rPr>
          <w:b/>
          <w:bCs/>
          <w:szCs w:val="24"/>
        </w:rPr>
        <w:t>А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множество активов; {</w:t>
      </w:r>
      <w:r w:rsidRPr="00454089">
        <w:rPr>
          <w:b/>
          <w:bCs/>
          <w:szCs w:val="24"/>
        </w:rPr>
        <w:t>с</w:t>
      </w:r>
      <w:r w:rsidRPr="00454089">
        <w:rPr>
          <w:szCs w:val="24"/>
        </w:rPr>
        <w:t xml:space="preserve">} </w:t>
      </w:r>
      <w:r w:rsidRPr="00454089">
        <w:rPr>
          <w:szCs w:val="24"/>
          <w:lang w:val="en-US"/>
        </w:rPr>
        <w:sym w:font="Symbol" w:char="002D"/>
      </w:r>
      <w:r w:rsidRPr="00454089">
        <w:rPr>
          <w:szCs w:val="24"/>
        </w:rPr>
        <w:t xml:space="preserve"> ущерб конфиденциальности актива; {</w:t>
      </w:r>
      <w:r w:rsidRPr="00454089">
        <w:rPr>
          <w:b/>
          <w:bCs/>
          <w:szCs w:val="24"/>
          <w:lang w:val="en-US"/>
        </w:rPr>
        <w:t>i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ущерб целостности актива; {</w:t>
      </w:r>
      <w:r w:rsidRPr="00454089">
        <w:rPr>
          <w:b/>
          <w:bCs/>
          <w:szCs w:val="24"/>
          <w:lang w:val="en-US"/>
        </w:rPr>
        <w:t>a</w:t>
      </w:r>
      <w:r w:rsidRPr="00454089">
        <w:rPr>
          <w:szCs w:val="24"/>
        </w:rPr>
        <w:t xml:space="preserve">} </w:t>
      </w:r>
      <w:r w:rsidRPr="00454089">
        <w:rPr>
          <w:szCs w:val="24"/>
        </w:rPr>
        <w:sym w:font="Symbol" w:char="002D"/>
      </w:r>
      <w:r w:rsidRPr="00454089">
        <w:rPr>
          <w:szCs w:val="24"/>
        </w:rPr>
        <w:t xml:space="preserve"> ущерб доступности актива.</w:t>
      </w:r>
    </w:p>
    <w:p w:rsidR="00436D80" w:rsidRPr="00454089" w:rsidRDefault="00436D80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48325" cy="3448050"/>
            <wp:effectExtent l="19050" t="0" r="9525" b="0"/>
            <wp:docPr id="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4C" w:rsidRPr="00454089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48B" w:rsidRPr="00454089" w:rsidRDefault="0073148B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Типовые оценочные материалы по теме 2</w:t>
      </w:r>
    </w:p>
    <w:p w:rsidR="0073148B" w:rsidRPr="00454089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Типовые вопросы </w:t>
      </w:r>
    </w:p>
    <w:p w:rsidR="0073148B" w:rsidRPr="00454089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BEC" w:rsidRPr="00454089" w:rsidRDefault="00E85BE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2.</w:t>
      </w:r>
      <w:r w:rsidR="00033153" w:rsidRPr="00454089">
        <w:rPr>
          <w:rFonts w:ascii="Times New Roman" w:hAnsi="Times New Roman"/>
          <w:sz w:val="24"/>
          <w:szCs w:val="24"/>
        </w:rPr>
        <w:t xml:space="preserve"> </w:t>
      </w:r>
      <w:r w:rsidRPr="00454089">
        <w:rPr>
          <w:rFonts w:ascii="Times New Roman" w:hAnsi="Times New Roman"/>
          <w:sz w:val="24"/>
          <w:szCs w:val="24"/>
        </w:rPr>
        <w:t xml:space="preserve">Выберите тип (или типы) технического(ких) канала(ов) утечки информации, соответствующий инциденту информационной безопасности: 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побочных электромагнитных излучений от работы ПЭВМ и ВТСС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Съём наводок информационных сигналов с посторонних проводников 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Съём информационных сигналов с цепей заземления и электропитания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Беспроводной прием информации, передаваемой аппаратными закладками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Приём переизлученных высокочастотных колебаний, модулированных информационным сигналом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речевых сигналов направленными микрофонами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скомплексированными с портативными устройствами звукозаписи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скрытно установленными микрофонами, соединёнными с устройствами звукозаписи сигнальным кабелем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комплексированными с микрорадиопере-датчиками (радиозакладками)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комплексированными с устройствами передачи информации по электросети 220 В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контактными микрофонами (стетоскопами), соединёнными с электронными усилителями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Перехват акустических (речевых) сигналов контактными микрофонами, комплексированными с радиостетоскопами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Приём переизлучённого высокочастотного сигнала "навязывания", модулированного информационным сигналом</w:t>
      </w:r>
    </w:p>
    <w:p w:rsidR="00E85BEC" w:rsidRPr="00454089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Приём отражённого лазерного излучения, модулированного информационным сигналом</w:t>
      </w:r>
    </w:p>
    <w:p w:rsidR="00E85BEC" w:rsidRPr="00454089" w:rsidRDefault="00E85BEC" w:rsidP="00D966E3">
      <w:pPr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Ответ</w:t>
      </w:r>
      <w:r w:rsidRPr="00454089">
        <w:rPr>
          <w:rFonts w:ascii="Times New Roman" w:hAnsi="Times New Roman"/>
          <w:sz w:val="24"/>
          <w:szCs w:val="24"/>
        </w:rPr>
        <w:t>: электромагнитный, воздушный (акустический), вибрационный, радиоканал, акустоэлектрический, оптико-электронный, параметрический, оптический, электрический (неверное зачеркнуть)</w:t>
      </w:r>
    </w:p>
    <w:p w:rsidR="00AE49B2" w:rsidRPr="00454089" w:rsidRDefault="00AE49B2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48B" w:rsidRPr="00454089" w:rsidRDefault="0073148B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</w:p>
    <w:p w:rsidR="0073148B" w:rsidRPr="00454089" w:rsidRDefault="0073148B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5BEC" w:rsidRPr="00454089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виду защищаемой информации различаются угрозы НСД к: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речевой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видовой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сигнальной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 xml:space="preserve">) логической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5</w:t>
      </w:r>
      <w:r w:rsidR="00E85BEC" w:rsidRPr="00454089">
        <w:rPr>
          <w:rFonts w:ascii="Times New Roman" w:hAnsi="Times New Roman"/>
          <w:sz w:val="24"/>
          <w:szCs w:val="24"/>
        </w:rPr>
        <w:t>) тестовой информации (лишнее зачеркнуть)</w:t>
      </w:r>
    </w:p>
    <w:p w:rsidR="00E85BEC" w:rsidRPr="00454089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видам возможных источников различаются угрозы НСД к информации, создаваемые: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нарушителем;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аппаратной закладкой;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вредоносными программами;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>) сетевыми атаками (лишнее зачеркнуть)</w:t>
      </w:r>
    </w:p>
    <w:p w:rsidR="00E85BEC" w:rsidRPr="00454089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виду нарушаемого свойства информации различаются угрозы: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конфиденциальности;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целостности;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доступности;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>) идентифицируемости (лишнее зачеркнуть)</w:t>
      </w:r>
    </w:p>
    <w:p w:rsidR="00E85BEC" w:rsidRPr="00454089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способам реализации различаются угрозы с применением: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программных средств операционной системы;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специально разработанного программного обеспечения;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вредоносных программ;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>) пользовательских программ (лишнее зачеркнуть)</w:t>
      </w:r>
    </w:p>
    <w:p w:rsidR="00E85BEC" w:rsidRPr="00454089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5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используемой уязвимости различаются угрозы: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системного программного обеспечения;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прикладного программного обеспечения;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вызванные аппаратной закладкой;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 xml:space="preserve">) протоколов сетевого взаимодействия; </w:t>
      </w:r>
      <w:r w:rsidR="00E85BEC" w:rsidRPr="00454089">
        <w:rPr>
          <w:rFonts w:ascii="Times New Roman" w:hAnsi="Times New Roman"/>
          <w:b/>
          <w:sz w:val="24"/>
          <w:szCs w:val="24"/>
        </w:rPr>
        <w:t>5</w:t>
      </w:r>
      <w:r w:rsidR="00E85BEC" w:rsidRPr="00454089">
        <w:rPr>
          <w:rFonts w:ascii="Times New Roman" w:hAnsi="Times New Roman"/>
          <w:sz w:val="24"/>
          <w:szCs w:val="24"/>
        </w:rPr>
        <w:t xml:space="preserve">) недостатков организации технической защиты информации от НСД; </w:t>
      </w:r>
      <w:r w:rsidR="00E85BEC" w:rsidRPr="00454089">
        <w:rPr>
          <w:rFonts w:ascii="Times New Roman" w:hAnsi="Times New Roman"/>
          <w:b/>
          <w:sz w:val="24"/>
          <w:szCs w:val="24"/>
        </w:rPr>
        <w:t>6</w:t>
      </w:r>
      <w:r w:rsidR="00E85BEC" w:rsidRPr="00454089">
        <w:rPr>
          <w:rFonts w:ascii="Times New Roman" w:hAnsi="Times New Roman"/>
          <w:sz w:val="24"/>
          <w:szCs w:val="24"/>
        </w:rPr>
        <w:t xml:space="preserve">) вызванные наличием технических каналов утечки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7</w:t>
      </w:r>
      <w:r w:rsidR="00E85BEC" w:rsidRPr="00454089">
        <w:rPr>
          <w:rFonts w:ascii="Times New Roman" w:hAnsi="Times New Roman"/>
          <w:sz w:val="24"/>
          <w:szCs w:val="24"/>
        </w:rPr>
        <w:t xml:space="preserve">) недостатков системы защиты информации: </w:t>
      </w:r>
      <w:r w:rsidR="00E85BEC" w:rsidRPr="00454089">
        <w:rPr>
          <w:rFonts w:ascii="Times New Roman" w:hAnsi="Times New Roman"/>
          <w:b/>
          <w:sz w:val="24"/>
          <w:szCs w:val="24"/>
        </w:rPr>
        <w:t>8</w:t>
      </w:r>
      <w:r w:rsidR="00E85BEC" w:rsidRPr="00454089">
        <w:rPr>
          <w:rFonts w:ascii="Times New Roman" w:hAnsi="Times New Roman"/>
          <w:sz w:val="24"/>
          <w:szCs w:val="24"/>
        </w:rPr>
        <w:t>) специальных воздействий (лишнее зачеркнуть)</w:t>
      </w:r>
    </w:p>
    <w:p w:rsidR="00E85BEC" w:rsidRPr="00454089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6</w:t>
      </w:r>
      <w:r w:rsidR="00E85BEC" w:rsidRPr="00454089">
        <w:rPr>
          <w:rFonts w:ascii="Times New Roman" w:hAnsi="Times New Roman"/>
          <w:sz w:val="24"/>
          <w:szCs w:val="24"/>
        </w:rPr>
        <w:t xml:space="preserve">. По объекту воздействия различаются угрозы: </w:t>
      </w:r>
      <w:r w:rsidR="00E85BEC" w:rsidRPr="00454089">
        <w:rPr>
          <w:rFonts w:ascii="Times New Roman" w:hAnsi="Times New Roman"/>
          <w:b/>
          <w:sz w:val="24"/>
          <w:szCs w:val="24"/>
        </w:rPr>
        <w:t>1</w:t>
      </w:r>
      <w:r w:rsidR="00E85BEC" w:rsidRPr="00454089">
        <w:rPr>
          <w:rFonts w:ascii="Times New Roman" w:hAnsi="Times New Roman"/>
          <w:sz w:val="24"/>
          <w:szCs w:val="24"/>
        </w:rPr>
        <w:t xml:space="preserve">) информации, обрабатываемой на АРМ; </w:t>
      </w:r>
      <w:r w:rsidR="00E85BEC" w:rsidRPr="00454089">
        <w:rPr>
          <w:rFonts w:ascii="Times New Roman" w:hAnsi="Times New Roman"/>
          <w:b/>
          <w:sz w:val="24"/>
          <w:szCs w:val="24"/>
        </w:rPr>
        <w:t>2</w:t>
      </w:r>
      <w:r w:rsidR="00E85BEC" w:rsidRPr="00454089">
        <w:rPr>
          <w:rFonts w:ascii="Times New Roman" w:hAnsi="Times New Roman"/>
          <w:sz w:val="24"/>
          <w:szCs w:val="24"/>
        </w:rPr>
        <w:t xml:space="preserve">) информации, обрабатываемой в выделенных технических средствах обработки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3</w:t>
      </w:r>
      <w:r w:rsidR="00E85BEC" w:rsidRPr="00454089">
        <w:rPr>
          <w:rFonts w:ascii="Times New Roman" w:hAnsi="Times New Roman"/>
          <w:sz w:val="24"/>
          <w:szCs w:val="24"/>
        </w:rPr>
        <w:t xml:space="preserve">) информации, передаваемой по сетям; </w:t>
      </w:r>
      <w:r w:rsidR="00E85BEC" w:rsidRPr="00454089">
        <w:rPr>
          <w:rFonts w:ascii="Times New Roman" w:hAnsi="Times New Roman"/>
          <w:b/>
          <w:sz w:val="24"/>
          <w:szCs w:val="24"/>
        </w:rPr>
        <w:t>4</w:t>
      </w:r>
      <w:r w:rsidR="00E85BEC" w:rsidRPr="00454089">
        <w:rPr>
          <w:rFonts w:ascii="Times New Roman" w:hAnsi="Times New Roman"/>
          <w:sz w:val="24"/>
          <w:szCs w:val="24"/>
        </w:rPr>
        <w:t xml:space="preserve">) прикладным программам обработки информации; </w:t>
      </w:r>
      <w:r w:rsidR="00E85BEC" w:rsidRPr="00454089">
        <w:rPr>
          <w:rFonts w:ascii="Times New Roman" w:hAnsi="Times New Roman"/>
          <w:b/>
          <w:sz w:val="24"/>
          <w:szCs w:val="24"/>
        </w:rPr>
        <w:t>5</w:t>
      </w:r>
      <w:r w:rsidR="00E85BEC" w:rsidRPr="00454089">
        <w:rPr>
          <w:rFonts w:ascii="Times New Roman" w:hAnsi="Times New Roman"/>
          <w:sz w:val="24"/>
          <w:szCs w:val="24"/>
        </w:rPr>
        <w:t xml:space="preserve">) системному программному обеспечению; </w:t>
      </w:r>
      <w:r w:rsidR="00E85BEC" w:rsidRPr="00454089">
        <w:rPr>
          <w:rFonts w:ascii="Times New Roman" w:hAnsi="Times New Roman"/>
          <w:b/>
          <w:sz w:val="24"/>
          <w:szCs w:val="24"/>
        </w:rPr>
        <w:t>6</w:t>
      </w:r>
      <w:r w:rsidR="00E85BEC" w:rsidRPr="00454089">
        <w:rPr>
          <w:rFonts w:ascii="Times New Roman" w:hAnsi="Times New Roman"/>
          <w:sz w:val="24"/>
          <w:szCs w:val="24"/>
        </w:rPr>
        <w:t>) пользовательским программам (лишнее зачеркнуть)</w:t>
      </w:r>
    </w:p>
    <w:p w:rsidR="0073148B" w:rsidRPr="00454089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48B" w:rsidRPr="00454089" w:rsidRDefault="0073148B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6F7201" w:rsidRPr="00454089">
        <w:rPr>
          <w:rFonts w:ascii="Times New Roman" w:hAnsi="Times New Roman"/>
          <w:b/>
          <w:sz w:val="24"/>
          <w:szCs w:val="24"/>
        </w:rPr>
        <w:t>4</w:t>
      </w:r>
    </w:p>
    <w:p w:rsidR="0076622B" w:rsidRPr="00454089" w:rsidRDefault="0076622B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48B" w:rsidRPr="00454089" w:rsidRDefault="0076622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Типовые тесты</w:t>
      </w:r>
    </w:p>
    <w:p w:rsidR="00E85BEC" w:rsidRPr="00454089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1.</w:t>
      </w:r>
      <w:r w:rsidR="00E85BEC" w:rsidRPr="00454089">
        <w:rPr>
          <w:rFonts w:ascii="Times New Roman" w:hAnsi="Times New Roman"/>
          <w:sz w:val="24"/>
          <w:szCs w:val="24"/>
        </w:rPr>
        <w:t xml:space="preserve"> Сколько текстовой информации может быть скрыто методами стеганографии в: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цветной фотографии, сделанной 3-х мегапиксельной камерой мобильного телефона?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цветной фотографии формата </w:t>
      </w:r>
      <w:r w:rsidRPr="00454089">
        <w:rPr>
          <w:i/>
          <w:szCs w:val="24"/>
          <w:lang w:val="en-US"/>
        </w:rPr>
        <w:t>bmp</w:t>
      </w:r>
      <w:r w:rsidRPr="00454089">
        <w:rPr>
          <w:szCs w:val="24"/>
        </w:rPr>
        <w:t>, сделанной мегапиксельной камерой мобильного телефона?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30 секундах моно-звучания на ПК музыкального фрагмента в формате </w:t>
      </w:r>
      <w:r w:rsidRPr="00454089">
        <w:rPr>
          <w:i/>
          <w:szCs w:val="24"/>
          <w:lang w:val="en-US"/>
        </w:rPr>
        <w:t>wav</w:t>
      </w:r>
      <w:r w:rsidRPr="00454089">
        <w:rPr>
          <w:szCs w:val="24"/>
        </w:rPr>
        <w:t>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30 секундах стерео-звучания на ПК музыкального фрагмента в формате </w:t>
      </w:r>
      <w:r w:rsidRPr="00454089">
        <w:rPr>
          <w:i/>
          <w:szCs w:val="24"/>
          <w:lang w:val="en-US"/>
        </w:rPr>
        <w:t>wav</w:t>
      </w:r>
      <w:r w:rsidRPr="00454089">
        <w:rPr>
          <w:szCs w:val="24"/>
        </w:rPr>
        <w:t>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1 странице текстового файла на русском языке?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1 странице текстового файла на английском языке?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электронном 300-страничном томике Пушкина?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>электронном 300 страничном томике Шекспира на языке оригинала?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100-минутном фильме, записанном на </w:t>
      </w:r>
      <w:r w:rsidRPr="00454089">
        <w:rPr>
          <w:szCs w:val="24"/>
          <w:lang w:val="en-US"/>
        </w:rPr>
        <w:t>DVD</w:t>
      </w:r>
      <w:r w:rsidRPr="00454089">
        <w:rPr>
          <w:szCs w:val="24"/>
        </w:rPr>
        <w:t xml:space="preserve">-диск в стандарте </w:t>
      </w:r>
      <w:r w:rsidRPr="00454089">
        <w:rPr>
          <w:szCs w:val="24"/>
          <w:lang w:val="en-US"/>
        </w:rPr>
        <w:t>SECAM</w:t>
      </w:r>
      <w:r w:rsidRPr="00454089">
        <w:rPr>
          <w:szCs w:val="24"/>
        </w:rPr>
        <w:t>?</w:t>
      </w:r>
    </w:p>
    <w:p w:rsidR="00E85BEC" w:rsidRPr="00454089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454089">
        <w:rPr>
          <w:szCs w:val="24"/>
        </w:rPr>
        <w:t xml:space="preserve">100-минутном фильме, записанном на </w:t>
      </w:r>
      <w:r w:rsidRPr="00454089">
        <w:rPr>
          <w:szCs w:val="24"/>
          <w:lang w:val="en-US"/>
        </w:rPr>
        <w:t>DVD</w:t>
      </w:r>
      <w:r w:rsidRPr="00454089">
        <w:rPr>
          <w:szCs w:val="24"/>
        </w:rPr>
        <w:t xml:space="preserve">-диск в стандарте </w:t>
      </w:r>
      <w:r w:rsidRPr="00454089">
        <w:rPr>
          <w:szCs w:val="24"/>
          <w:lang w:val="en-US"/>
        </w:rPr>
        <w:t>NTSC</w:t>
      </w:r>
      <w:r w:rsidRPr="00454089">
        <w:rPr>
          <w:szCs w:val="24"/>
        </w:rPr>
        <w:t>?</w:t>
      </w:r>
    </w:p>
    <w:p w:rsidR="00E85BEC" w:rsidRPr="00454089" w:rsidRDefault="00E85BEC" w:rsidP="00D966E3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Ответ: ___страниц формата А4 (шрифт </w:t>
      </w:r>
      <w:r w:rsidRPr="00454089">
        <w:rPr>
          <w:rFonts w:ascii="Times New Roman" w:hAnsi="Times New Roman"/>
          <w:sz w:val="24"/>
          <w:szCs w:val="24"/>
          <w:lang w:val="en-US"/>
        </w:rPr>
        <w:t>Times</w:t>
      </w:r>
      <w:r w:rsidRPr="00454089">
        <w:rPr>
          <w:rFonts w:ascii="Times New Roman" w:hAnsi="Times New Roman"/>
          <w:sz w:val="24"/>
          <w:szCs w:val="24"/>
        </w:rPr>
        <w:t xml:space="preserve"> </w:t>
      </w:r>
      <w:r w:rsidRPr="00454089">
        <w:rPr>
          <w:rFonts w:ascii="Times New Roman" w:hAnsi="Times New Roman"/>
          <w:sz w:val="24"/>
          <w:szCs w:val="24"/>
          <w:lang w:val="en-US"/>
        </w:rPr>
        <w:t>New</w:t>
      </w:r>
      <w:r w:rsidRPr="00454089">
        <w:rPr>
          <w:rFonts w:ascii="Times New Roman" w:hAnsi="Times New Roman"/>
          <w:sz w:val="24"/>
          <w:szCs w:val="24"/>
        </w:rPr>
        <w:t xml:space="preserve"> </w:t>
      </w:r>
      <w:r w:rsidRPr="00454089">
        <w:rPr>
          <w:rFonts w:ascii="Times New Roman" w:hAnsi="Times New Roman"/>
          <w:sz w:val="24"/>
          <w:szCs w:val="24"/>
          <w:lang w:val="en-US"/>
        </w:rPr>
        <w:t>Roman</w:t>
      </w:r>
      <w:r w:rsidRPr="00454089">
        <w:rPr>
          <w:rFonts w:ascii="Times New Roman" w:hAnsi="Times New Roman"/>
          <w:sz w:val="24"/>
          <w:szCs w:val="24"/>
        </w:rPr>
        <w:t>, фонт 14, интервал 1,5).</w:t>
      </w:r>
    </w:p>
    <w:p w:rsidR="0052623E" w:rsidRPr="00454089" w:rsidRDefault="0052623E" w:rsidP="00D966E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ab/>
      </w:r>
    </w:p>
    <w:p w:rsidR="0052623E" w:rsidRPr="00454089" w:rsidRDefault="0052623E" w:rsidP="00D966E3">
      <w:pPr>
        <w:pStyle w:val="ad"/>
        <w:numPr>
          <w:ilvl w:val="0"/>
          <w:numId w:val="2"/>
        </w:numPr>
        <w:ind w:hanging="11"/>
        <w:rPr>
          <w:szCs w:val="24"/>
        </w:rPr>
      </w:pPr>
      <w:r w:rsidRPr="00454089">
        <w:rPr>
          <w:szCs w:val="24"/>
        </w:rPr>
        <w:t xml:space="preserve">Используя шифр «Цезаря», расшифруйте первое слово и зашифруйте второе слово </w:t>
      </w:r>
      <w:r w:rsidRPr="00454089">
        <w:rPr>
          <w:b/>
          <w:szCs w:val="24"/>
        </w:rPr>
        <w:t>тем же</w:t>
      </w:r>
      <w:r w:rsidRPr="00454089">
        <w:rPr>
          <w:szCs w:val="24"/>
        </w:rPr>
        <w:t xml:space="preserve"> ключом: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дгодзф, посуда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ёехцшп, чайник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иътсжф, цветок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кыьфуи, дерево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lastRenderedPageBreak/>
        <w:t>лкылщь, голова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сжзпфж, трасса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бьиптс, баллон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жётхкц, камера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тцумщц, прицеп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ьшъцшс, комета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эюлюяк, дракон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чмэмюи, нянька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меиеье, корень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цчпулч, разряд</w:t>
      </w:r>
    </w:p>
    <w:p w:rsidR="0052623E" w:rsidRPr="00454089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эиуычщ, палата</w:t>
      </w:r>
    </w:p>
    <w:p w:rsidR="0052623E" w:rsidRPr="00454089" w:rsidRDefault="0076622B" w:rsidP="00D966E3">
      <w:pPr>
        <w:ind w:firstLine="709"/>
        <w:jc w:val="both"/>
        <w:rPr>
          <w:rFonts w:ascii="Times New Roman" w:hAnsi="Times New Roman"/>
          <w:b/>
          <w:bCs/>
          <w:color w:val="D9D9D9"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3</w:t>
      </w:r>
      <w:r w:rsidR="00835DDE" w:rsidRPr="00454089">
        <w:rPr>
          <w:rFonts w:ascii="Times New Roman" w:hAnsi="Times New Roman"/>
          <w:bCs/>
          <w:sz w:val="24"/>
          <w:szCs w:val="24"/>
        </w:rPr>
        <w:t xml:space="preserve">. </w:t>
      </w:r>
      <w:r w:rsidR="0052623E" w:rsidRPr="00454089">
        <w:rPr>
          <w:rFonts w:ascii="Times New Roman" w:hAnsi="Times New Roman"/>
          <w:bCs/>
          <w:sz w:val="24"/>
          <w:szCs w:val="24"/>
        </w:rPr>
        <w:t>Напишите в клетках (можно использовать не все) пароль, устойчивый к атакам: по словарю, «грубой силы», поиск «слабого пользователя», поиск «слабого пароля».</w:t>
      </w:r>
    </w:p>
    <w:p w:rsidR="0052623E" w:rsidRPr="00454089" w:rsidRDefault="0052623E" w:rsidP="00D966E3">
      <w:pPr>
        <w:ind w:hanging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23E" w:rsidRPr="00454089" w:rsidTr="00DC5F35">
        <w:trPr>
          <w:trHeight w:val="469"/>
        </w:trPr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2" w:type="dxa"/>
          </w:tcPr>
          <w:p w:rsidR="0052623E" w:rsidRPr="00454089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</w:tr>
    </w:tbl>
    <w:p w:rsidR="003A5F72" w:rsidRPr="00454089" w:rsidRDefault="003A5F72" w:rsidP="003A5F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2D4C" w:rsidRPr="00454089" w:rsidRDefault="00AB2D4C" w:rsidP="007C651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40F9" w:rsidRPr="00454089" w:rsidRDefault="007C651C" w:rsidP="00D966E3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54089">
        <w:rPr>
          <w:rFonts w:ascii="Times New Roman" w:hAnsi="Times New Roman"/>
          <w:b/>
          <w:sz w:val="24"/>
          <w:szCs w:val="24"/>
        </w:rPr>
        <w:t>Типовые оценочные материалы по теме 5</w:t>
      </w:r>
    </w:p>
    <w:p w:rsidR="00AE49B2" w:rsidRPr="00454089" w:rsidRDefault="00AE49B2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Типовые вопросы (устный опрос):</w:t>
      </w:r>
    </w:p>
    <w:p w:rsidR="00AE49B2" w:rsidRPr="00454089" w:rsidRDefault="00AE49B2" w:rsidP="00D966E3">
      <w:pPr>
        <w:jc w:val="both"/>
        <w:rPr>
          <w:rFonts w:ascii="Times New Roman" w:hAnsi="Times New Roman"/>
          <w:sz w:val="24"/>
          <w:szCs w:val="24"/>
        </w:rPr>
      </w:pPr>
    </w:p>
    <w:p w:rsidR="00AE49B2" w:rsidRPr="00454089" w:rsidRDefault="00AE49B2" w:rsidP="00D966E3">
      <w:pPr>
        <w:pStyle w:val="ad"/>
        <w:numPr>
          <w:ilvl w:val="0"/>
          <w:numId w:val="23"/>
        </w:numPr>
        <w:tabs>
          <w:tab w:val="clear" w:pos="709"/>
          <w:tab w:val="left" w:pos="0"/>
        </w:tabs>
        <w:ind w:left="0" w:firstLine="709"/>
        <w:rPr>
          <w:szCs w:val="24"/>
        </w:rPr>
      </w:pPr>
      <w:r w:rsidRPr="00454089">
        <w:rPr>
          <w:szCs w:val="24"/>
        </w:rPr>
        <w:t>Определение понятий «идентификация», «аутентификация», «авторизация», «админитрирование».</w:t>
      </w:r>
    </w:p>
    <w:p w:rsidR="00AE49B2" w:rsidRPr="00454089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454089">
        <w:rPr>
          <w:szCs w:val="24"/>
        </w:rPr>
        <w:t>Что понимают под решением задач ААА?</w:t>
      </w:r>
    </w:p>
    <w:p w:rsidR="00AE49B2" w:rsidRPr="00454089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454089">
        <w:rPr>
          <w:szCs w:val="24"/>
        </w:rPr>
        <w:t xml:space="preserve">Какие задачи решает подсистема управления идентификацией и доступом </w:t>
      </w:r>
      <w:r w:rsidRPr="00454089">
        <w:rPr>
          <w:szCs w:val="24"/>
          <w:lang w:val="en-US"/>
        </w:rPr>
        <w:t>IAM</w:t>
      </w:r>
      <w:r w:rsidRPr="00454089">
        <w:rPr>
          <w:szCs w:val="24"/>
        </w:rPr>
        <w:t>?</w:t>
      </w:r>
    </w:p>
    <w:p w:rsidR="00AE49B2" w:rsidRPr="00454089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454089">
        <w:rPr>
          <w:szCs w:val="24"/>
        </w:rPr>
        <w:t>Перечислите атаки</w:t>
      </w:r>
      <w:r w:rsidR="006244D0" w:rsidRPr="00454089">
        <w:rPr>
          <w:szCs w:val="24"/>
        </w:rPr>
        <w:t xml:space="preserve"> на протоколы аутентификации?</w:t>
      </w:r>
    </w:p>
    <w:p w:rsidR="006244D0" w:rsidRPr="00454089" w:rsidRDefault="006244D0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454089">
        <w:rPr>
          <w:szCs w:val="24"/>
        </w:rPr>
        <w:t>Опишите метод аутентификации на основе:</w:t>
      </w:r>
    </w:p>
    <w:p w:rsidR="006244D0" w:rsidRPr="00454089" w:rsidRDefault="006244D0" w:rsidP="00D966E3">
      <w:pPr>
        <w:pStyle w:val="ad"/>
        <w:ind w:left="720" w:firstLine="0"/>
        <w:rPr>
          <w:szCs w:val="24"/>
        </w:rPr>
      </w:pPr>
      <w:r w:rsidRPr="00454089">
        <w:rPr>
          <w:szCs w:val="24"/>
        </w:rPr>
        <w:t>- многоразовых паролей;</w:t>
      </w:r>
    </w:p>
    <w:p w:rsidR="006244D0" w:rsidRPr="00454089" w:rsidRDefault="006244D0" w:rsidP="00D966E3">
      <w:pPr>
        <w:pStyle w:val="ad"/>
        <w:ind w:left="720" w:firstLine="0"/>
        <w:rPr>
          <w:szCs w:val="24"/>
        </w:rPr>
      </w:pPr>
      <w:r w:rsidRPr="00454089">
        <w:rPr>
          <w:szCs w:val="24"/>
        </w:rPr>
        <w:t xml:space="preserve">- одноразовых паролей. </w:t>
      </w:r>
    </w:p>
    <w:p w:rsidR="006244D0" w:rsidRPr="00454089" w:rsidRDefault="006244D0" w:rsidP="00D966E3">
      <w:pPr>
        <w:pStyle w:val="ad"/>
        <w:ind w:left="720" w:firstLine="0"/>
        <w:rPr>
          <w:szCs w:val="24"/>
        </w:rPr>
      </w:pPr>
      <w:r w:rsidRPr="00454089">
        <w:rPr>
          <w:szCs w:val="24"/>
        </w:rPr>
        <w:t>Каковы достоинства и недостатки каждого метода?</w:t>
      </w:r>
    </w:p>
    <w:p w:rsidR="006244D0" w:rsidRPr="00454089" w:rsidRDefault="006244D0" w:rsidP="00D966E3">
      <w:pPr>
        <w:pStyle w:val="ad"/>
        <w:ind w:left="720" w:hanging="11"/>
        <w:rPr>
          <w:szCs w:val="24"/>
        </w:rPr>
      </w:pPr>
      <w:r w:rsidRPr="00454089">
        <w:rPr>
          <w:szCs w:val="24"/>
        </w:rPr>
        <w:t>6) Объясните принцип управления доступом по схеме однократного входа с авторизацией</w:t>
      </w:r>
      <w:r w:rsidR="00AB2D4C" w:rsidRPr="00454089">
        <w:rPr>
          <w:szCs w:val="24"/>
        </w:rPr>
        <w:t xml:space="preserve"> </w:t>
      </w:r>
      <w:r w:rsidRPr="00454089">
        <w:rPr>
          <w:szCs w:val="24"/>
          <w:lang w:val="en-US"/>
        </w:rPr>
        <w:t>SSO</w:t>
      </w:r>
      <w:r w:rsidRPr="00454089">
        <w:rPr>
          <w:szCs w:val="24"/>
        </w:rPr>
        <w:t xml:space="preserve">? </w:t>
      </w:r>
    </w:p>
    <w:p w:rsidR="00AE49B2" w:rsidRPr="00454089" w:rsidRDefault="00AE49B2" w:rsidP="00D966E3">
      <w:pPr>
        <w:jc w:val="both"/>
        <w:rPr>
          <w:rFonts w:ascii="Times New Roman" w:hAnsi="Times New Roman"/>
          <w:sz w:val="24"/>
          <w:szCs w:val="24"/>
        </w:rPr>
      </w:pPr>
    </w:p>
    <w:p w:rsidR="006244D0" w:rsidRPr="00454089" w:rsidRDefault="006244D0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7C651C" w:rsidRPr="00454089">
        <w:rPr>
          <w:rFonts w:ascii="Times New Roman" w:hAnsi="Times New Roman"/>
          <w:b/>
          <w:sz w:val="24"/>
          <w:szCs w:val="24"/>
        </w:rPr>
        <w:t>6</w:t>
      </w:r>
    </w:p>
    <w:p w:rsidR="00835DDE" w:rsidRPr="00454089" w:rsidRDefault="007C651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Типовые вопросы круглого стола </w:t>
      </w:r>
    </w:p>
    <w:p w:rsidR="00AB2D4C" w:rsidRPr="00454089" w:rsidRDefault="00AB2D4C" w:rsidP="00D966E3">
      <w:pPr>
        <w:jc w:val="both"/>
        <w:rPr>
          <w:rFonts w:ascii="Times New Roman" w:hAnsi="Times New Roman"/>
          <w:sz w:val="24"/>
          <w:szCs w:val="24"/>
        </w:rPr>
      </w:pP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По каким схемам можно включить контур информационной безопасности в сеть предприятия?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Зачем нужна фильтрация по прокси-серверам?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Зачем нужна фильтрация по почтовым серверам?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Какие виды поиска рекомендуются для структурированных документов?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Что такое фильтр ограничений по перехвату?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Что такое «белый список»?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 xml:space="preserve">Какой должен быть интервал обновления индексов? 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Для чего применяется каталог образцов?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 xml:space="preserve">Можно ли снять цифровой отпечаток из </w:t>
      </w:r>
      <w:r w:rsidRPr="00454089">
        <w:rPr>
          <w:szCs w:val="24"/>
          <w:lang w:val="en-US"/>
        </w:rPr>
        <w:t>pdf</w:t>
      </w:r>
      <w:r w:rsidRPr="00454089">
        <w:rPr>
          <w:szCs w:val="24"/>
        </w:rPr>
        <w:t>-файла?</w:t>
      </w:r>
    </w:p>
    <w:p w:rsidR="007C651C" w:rsidRPr="00454089" w:rsidRDefault="007C651C" w:rsidP="00D966E3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454089">
        <w:rPr>
          <w:szCs w:val="24"/>
        </w:rPr>
        <w:t>Что такое шаблон регулярного выражения?</w:t>
      </w:r>
    </w:p>
    <w:p w:rsidR="007C651C" w:rsidRPr="00454089" w:rsidRDefault="007C651C" w:rsidP="00D966E3">
      <w:pPr>
        <w:jc w:val="both"/>
        <w:rPr>
          <w:rFonts w:ascii="Times New Roman" w:hAnsi="Times New Roman"/>
          <w:sz w:val="24"/>
          <w:szCs w:val="24"/>
        </w:rPr>
      </w:pPr>
    </w:p>
    <w:p w:rsidR="00AB2D4C" w:rsidRPr="00454089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Типовые тестовые вопросы</w:t>
      </w:r>
    </w:p>
    <w:p w:rsidR="00835DDE" w:rsidRPr="00454089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1</w:t>
      </w:r>
      <w:r w:rsidR="00835DDE" w:rsidRPr="00454089">
        <w:rPr>
          <w:rFonts w:ascii="Times New Roman" w:hAnsi="Times New Roman"/>
          <w:sz w:val="24"/>
          <w:szCs w:val="24"/>
        </w:rPr>
        <w:t xml:space="preserve">.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</w:t>
      </w:r>
      <w:r w:rsidR="00835DDE" w:rsidRPr="00454089">
        <w:rPr>
          <w:rFonts w:ascii="Times New Roman" w:hAnsi="Times New Roman"/>
          <w:sz w:val="24"/>
          <w:szCs w:val="24"/>
        </w:rPr>
        <w:lastRenderedPageBreak/>
        <w:t>служебных или профессиональных обязанностей влечет наложение административного штрафа</w:t>
      </w:r>
      <w:r w:rsidR="00835DDE" w:rsidRPr="004540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5DDE" w:rsidRPr="00454089">
        <w:rPr>
          <w:rFonts w:ascii="Times New Roman" w:hAnsi="Times New Roman"/>
          <w:sz w:val="24"/>
          <w:szCs w:val="24"/>
        </w:rPr>
        <w:t xml:space="preserve">на должностных лиц до: </w:t>
      </w:r>
      <w:r w:rsidR="00835DDE" w:rsidRPr="00454089">
        <w:rPr>
          <w:rFonts w:ascii="Times New Roman" w:hAnsi="Times New Roman"/>
          <w:b/>
          <w:sz w:val="24"/>
          <w:szCs w:val="24"/>
        </w:rPr>
        <w:t>1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1.000</w:t>
      </w:r>
      <w:r w:rsidR="00835DDE" w:rsidRPr="00454089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454089">
        <w:rPr>
          <w:rFonts w:ascii="Times New Roman" w:hAnsi="Times New Roman"/>
          <w:b/>
          <w:sz w:val="24"/>
          <w:szCs w:val="24"/>
        </w:rPr>
        <w:t>2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3.000</w:t>
      </w:r>
      <w:r w:rsidR="00835DDE" w:rsidRPr="00454089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454089">
        <w:rPr>
          <w:rFonts w:ascii="Times New Roman" w:hAnsi="Times New Roman"/>
          <w:b/>
          <w:sz w:val="24"/>
          <w:szCs w:val="24"/>
        </w:rPr>
        <w:t>3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5.000</w:t>
      </w:r>
      <w:r w:rsidR="00835DDE" w:rsidRPr="00454089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454089">
        <w:rPr>
          <w:rFonts w:ascii="Times New Roman" w:hAnsi="Times New Roman"/>
          <w:b/>
          <w:sz w:val="24"/>
          <w:szCs w:val="24"/>
        </w:rPr>
        <w:t>4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10.000</w:t>
      </w:r>
      <w:r w:rsidR="00835DDE" w:rsidRPr="00454089">
        <w:rPr>
          <w:rFonts w:ascii="Times New Roman" w:hAnsi="Times New Roman"/>
          <w:sz w:val="24"/>
          <w:szCs w:val="24"/>
        </w:rPr>
        <w:t xml:space="preserve"> рублей (неверное зачеркнуть)</w:t>
      </w:r>
    </w:p>
    <w:p w:rsidR="00835DDE" w:rsidRPr="00454089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2</w:t>
      </w:r>
      <w:r w:rsidR="00835DDE" w:rsidRPr="00454089">
        <w:rPr>
          <w:rFonts w:ascii="Times New Roman" w:hAnsi="Times New Roman"/>
          <w:sz w:val="24"/>
          <w:szCs w:val="24"/>
        </w:rPr>
        <w:t xml:space="preserve">. Неправомерный доступ к компьютерной информации, если это деяние повлекло уничтожение, блокирование, модификацию либо копирование информации, нарушение работы ЭВМ, системы ЭВМ или их сети, – наказывается: </w:t>
      </w:r>
      <w:r w:rsidR="00835DDE" w:rsidRPr="00454089">
        <w:rPr>
          <w:rFonts w:ascii="Times New Roman" w:hAnsi="Times New Roman"/>
          <w:b/>
          <w:sz w:val="24"/>
          <w:szCs w:val="24"/>
        </w:rPr>
        <w:t>1</w:t>
      </w:r>
      <w:r w:rsidR="00835DDE" w:rsidRPr="00454089">
        <w:rPr>
          <w:rFonts w:ascii="Times New Roman" w:hAnsi="Times New Roman"/>
          <w:sz w:val="24"/>
          <w:szCs w:val="24"/>
        </w:rPr>
        <w:t xml:space="preserve">) штрафом в размере от 200 до МРОТ; </w:t>
      </w:r>
      <w:r w:rsidR="00835DDE" w:rsidRPr="00454089">
        <w:rPr>
          <w:rFonts w:ascii="Times New Roman" w:hAnsi="Times New Roman"/>
          <w:b/>
          <w:sz w:val="24"/>
          <w:szCs w:val="24"/>
        </w:rPr>
        <w:t>2</w:t>
      </w:r>
      <w:r w:rsidR="00835DDE" w:rsidRPr="00454089">
        <w:rPr>
          <w:rFonts w:ascii="Times New Roman" w:hAnsi="Times New Roman"/>
          <w:sz w:val="24"/>
          <w:szCs w:val="24"/>
        </w:rPr>
        <w:t xml:space="preserve">) исправительными работами на срок от 6 месяцев до 1 года; </w:t>
      </w:r>
      <w:r w:rsidR="00835DDE" w:rsidRPr="00454089">
        <w:rPr>
          <w:rFonts w:ascii="Times New Roman" w:hAnsi="Times New Roman"/>
          <w:b/>
          <w:sz w:val="24"/>
          <w:szCs w:val="24"/>
        </w:rPr>
        <w:t>3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454089">
        <w:rPr>
          <w:rFonts w:ascii="Times New Roman" w:hAnsi="Times New Roman"/>
          <w:sz w:val="24"/>
          <w:szCs w:val="24"/>
        </w:rPr>
        <w:t xml:space="preserve"> на срок до 18 месяцев; </w:t>
      </w:r>
      <w:r w:rsidR="00835DDE" w:rsidRPr="00454089">
        <w:rPr>
          <w:rFonts w:ascii="Times New Roman" w:hAnsi="Times New Roman"/>
          <w:b/>
          <w:sz w:val="24"/>
          <w:szCs w:val="24"/>
        </w:rPr>
        <w:t>4</w:t>
      </w:r>
      <w:r w:rsidR="00835DDE" w:rsidRPr="00454089">
        <w:rPr>
          <w:rFonts w:ascii="Times New Roman" w:hAnsi="Times New Roman"/>
          <w:sz w:val="24"/>
          <w:szCs w:val="24"/>
        </w:rPr>
        <w:t>) лишением свободы на срок до 2 лет (лишнее зачеркнуть).</w:t>
      </w:r>
    </w:p>
    <w:p w:rsidR="00835DDE" w:rsidRPr="00454089" w:rsidRDefault="007C651C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3</w:t>
      </w:r>
      <w:r w:rsidR="00835DDE" w:rsidRPr="00454089">
        <w:rPr>
          <w:rFonts w:ascii="Times New Roman" w:hAnsi="Times New Roman"/>
          <w:sz w:val="24"/>
          <w:szCs w:val="24"/>
        </w:rPr>
        <w:t xml:space="preserve">. Создание, использование и распространение вредоносных программ для ЭВМ, заведомо приводящих к несанкционированному уничтожению, блокированию, модификации либо копированию информации, нарушению работы ЭВМ, системы ЭВМ или их сети, а равно использование либо распространение таких программ или машинных носителей с такими программами – наказываются </w:t>
      </w:r>
      <w:r w:rsidR="00835DDE" w:rsidRPr="00454089">
        <w:rPr>
          <w:rFonts w:ascii="Times New Roman" w:hAnsi="Times New Roman"/>
          <w:b/>
          <w:sz w:val="24"/>
          <w:szCs w:val="24"/>
        </w:rPr>
        <w:t>1</w:t>
      </w:r>
      <w:r w:rsidR="00835DDE" w:rsidRPr="00454089">
        <w:rPr>
          <w:rFonts w:ascii="Times New Roman" w:hAnsi="Times New Roman"/>
          <w:sz w:val="24"/>
          <w:szCs w:val="24"/>
        </w:rPr>
        <w:t xml:space="preserve">) штрафом; </w:t>
      </w:r>
      <w:r w:rsidR="00835DDE" w:rsidRPr="00454089">
        <w:rPr>
          <w:rFonts w:ascii="Times New Roman" w:hAnsi="Times New Roman"/>
          <w:b/>
          <w:sz w:val="24"/>
          <w:szCs w:val="24"/>
        </w:rPr>
        <w:t>2</w:t>
      </w:r>
      <w:r w:rsidR="00835DDE" w:rsidRPr="00454089">
        <w:rPr>
          <w:rFonts w:ascii="Times New Roman" w:hAnsi="Times New Roman"/>
          <w:sz w:val="24"/>
          <w:szCs w:val="24"/>
        </w:rPr>
        <w:t xml:space="preserve">) исправительными работами; </w:t>
      </w:r>
      <w:r w:rsidR="00835DDE" w:rsidRPr="00454089">
        <w:rPr>
          <w:rFonts w:ascii="Times New Roman" w:hAnsi="Times New Roman"/>
          <w:b/>
          <w:sz w:val="24"/>
          <w:szCs w:val="24"/>
        </w:rPr>
        <w:t>3</w:t>
      </w:r>
      <w:r w:rsidR="00835DDE" w:rsidRPr="00454089">
        <w:rPr>
          <w:rFonts w:ascii="Times New Roman" w:hAnsi="Times New Roman"/>
          <w:sz w:val="24"/>
          <w:szCs w:val="24"/>
        </w:rPr>
        <w:t xml:space="preserve">) </w:t>
      </w:r>
      <w:r w:rsidR="00835DDE" w:rsidRPr="00454089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454089">
        <w:rPr>
          <w:rFonts w:ascii="Times New Roman" w:hAnsi="Times New Roman"/>
          <w:sz w:val="24"/>
          <w:szCs w:val="24"/>
        </w:rPr>
        <w:t xml:space="preserve">; </w:t>
      </w:r>
      <w:r w:rsidR="00835DDE" w:rsidRPr="00454089">
        <w:rPr>
          <w:rFonts w:ascii="Times New Roman" w:hAnsi="Times New Roman"/>
          <w:b/>
          <w:sz w:val="24"/>
          <w:szCs w:val="24"/>
        </w:rPr>
        <w:t>4</w:t>
      </w:r>
      <w:r w:rsidR="00835DDE" w:rsidRPr="00454089">
        <w:rPr>
          <w:rFonts w:ascii="Times New Roman" w:hAnsi="Times New Roman"/>
          <w:sz w:val="24"/>
          <w:szCs w:val="24"/>
        </w:rPr>
        <w:t xml:space="preserve">) арестом; </w:t>
      </w:r>
      <w:r w:rsidR="00835DDE" w:rsidRPr="00454089">
        <w:rPr>
          <w:rFonts w:ascii="Times New Roman" w:hAnsi="Times New Roman"/>
          <w:b/>
          <w:sz w:val="24"/>
          <w:szCs w:val="24"/>
        </w:rPr>
        <w:t>5</w:t>
      </w:r>
      <w:r w:rsidR="00835DDE" w:rsidRPr="00454089">
        <w:rPr>
          <w:rFonts w:ascii="Times New Roman" w:hAnsi="Times New Roman"/>
          <w:sz w:val="24"/>
          <w:szCs w:val="24"/>
        </w:rPr>
        <w:t>) лишением свободы (лишнее зачеркнуть).</w:t>
      </w:r>
    </w:p>
    <w:p w:rsidR="00436D80" w:rsidRPr="00454089" w:rsidRDefault="00436D80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4. </w:t>
      </w:r>
      <w:r w:rsidRPr="00454089">
        <w:rPr>
          <w:rFonts w:ascii="Times New Roman" w:hAnsi="Times New Roman"/>
          <w:bCs/>
          <w:sz w:val="24"/>
          <w:szCs w:val="24"/>
        </w:rPr>
        <w:t>Дополните кодификатор Интерпола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88"/>
        <w:gridCol w:w="7884"/>
      </w:tblGrid>
      <w:tr w:rsidR="00436D80" w:rsidRPr="00454089" w:rsidTr="00436D80">
        <w:tc>
          <w:tcPr>
            <w:tcW w:w="425" w:type="dxa"/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54089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</w:p>
        </w:tc>
        <w:tc>
          <w:tcPr>
            <w:tcW w:w="7884" w:type="dxa"/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27.09.2014. Вена. INTERFAX.RU </w:t>
            </w:r>
            <w:r w:rsidRPr="0045408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54089">
              <w:rPr>
                <w:rFonts w:ascii="Times New Roman" w:hAnsi="Times New Roman"/>
                <w:sz w:val="24"/>
                <w:szCs w:val="24"/>
              </w:rPr>
              <w:t xml:space="preserve"> Австрийские участники хакерской группы Anonymous сообщили о краже личных данных 25 тыс. австрийских полицейских, пишет во вторник местная газета "Винер цайтунг".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21.11.2013. Этот случай разрушительнойкибератаки на водонапорную станцию Спрингфельде (штат Иллинойс) произошёл около двух недель тому назад. Наглое вмешательство хакеров через интернет привело к тому, что двигатель насоса водонапорной станции стал вдруг с необычайной частотой включаться и выключаться. Дело закончилось тем, что мотор сгорел.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25.11.2013. Хакеры взломали несколько сотен сайтов в пакистанском домене .pk, разместив на них изображения двух пингвинов на мосту. Всего сообщение хакеров появилось на 285 сайтах, включая google.com.pk, microsoft.pk, apple.pk, paypal.pk, и ebay.pk. Помимо изображения, оно включало в себя фразу на английском "PakistanDowned" ("Пакистан взломан") и текст на турецком. На взломанных сайтах говорилось, что атаку осуществил хакер Eboz.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01.11.2013. Выбрав определенную компанию (одну из 48), хакеры точечно рассылали ее сотрудникам электронные письма с программой PoisonIvy, которая при открытии вложенного в письмо инсталлировалась в систему и отсылала по зашифрованному каналу информацию о внутренней сети предприятия.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12.04.2013. 28-летний хакер был задержан в Санкт-Петербурге. По данным следствия, злоумышленник, используя вредоносную программу, "отправил" пользователей сайта ФК Зенит" с его подлинного адреса http://fc-zenit.ru на подставной в Люксембурге. На нем хакер разместил 7 страниц с оскорбительными высказываниями в адрес футбольного клуба, а также информацию о предложении услуг по взлому анкет "facebook", "icq" и др.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13.01.2013.Новый интернет-червь Downadup, известный также как Conficker, передал под контроль неизвестных хакеров 3,5 миллиона зараженных компьютеров, говорится на сайте компании F-Secure, занимающейся IT-безопасностью и разработкой антивирусов. 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03.10.2013. Чертановский районный суд Москвы наказал жителя Химок Алексея Андруся годом лишения за установку нелицензионных программ </w:t>
            </w:r>
            <w:r w:rsidRPr="00454089">
              <w:rPr>
                <w:rFonts w:ascii="Times New Roman" w:hAnsi="Times New Roman"/>
                <w:sz w:val="24"/>
                <w:szCs w:val="24"/>
              </w:rPr>
              <w:lastRenderedPageBreak/>
              <w:t>1С и Microsoft. Кроме того, что Андрусь проведет год в тюрьме, он еще и выплатит 50 тысяч компании "1С" и более 44 тысяч - Microsoft в целях возмещения ущерба.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16.06.2014. Злоумышленник был осужден судом Дюссельдорфа на 10 лет лишения свободы. С помощью российских серверов он проводил DDoS-атаки на букмекерские сайты, вымогая с их владельцев деньги. После блокировки 3 владельцев сайтов предпочли заплатить требуемую сумму, ещё 3 платить отказались, что привело к убыткам, исчисляющимся в шестизначных цифрах.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01.03.2014. Приговором Петропавловск-Камчатского городского суда Игорю Ш. назначено наказание в виде 1 года лишения свободы условно. Используя Интернет, через домашний компьютер он подключился к базе данных и удалил с сервера всю бухгалтерскую и финансовую информацию, справочные и персональные сведения о судах, коммерческих партнерах и сотрудниках.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23.02.2014. Житель города Якутска приобрел у неизвестного лица логины и пароли легальных пользователей для выхода в сеть Интернет через провайдера «Сахателеком». Далее, используя четырнадцать незаконно полученных сетевых идентификаторов (логин и пароль), осуществлял неправомерный выход в сеть </w:t>
            </w:r>
          </w:p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Интернет, в результате чего легальный пользователь не имел возможности подключиться к Интернету и необоснованно производил за него оплату.</w:t>
            </w:r>
          </w:p>
        </w:tc>
      </w:tr>
      <w:tr w:rsidR="00436D80" w:rsidRPr="00454089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454089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454089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11.12.2013. В Иркутске инженеры одного из крупных банков, обслуживающие банкоматы, вмонтировали в банкомат, за исправность которого несли ответственность, собственный купюроприемник и многократно проводили через терминал одну и ту же купюру в пять тысяч рублей.</w:t>
            </w:r>
          </w:p>
        </w:tc>
      </w:tr>
    </w:tbl>
    <w:p w:rsidR="006858C2" w:rsidRPr="00454089" w:rsidRDefault="006858C2" w:rsidP="006858C2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858C2" w:rsidRPr="00454089" w:rsidRDefault="006858C2" w:rsidP="006858C2">
      <w:pPr>
        <w:jc w:val="both"/>
        <w:rPr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6858C2" w:rsidRPr="00454089" w:rsidRDefault="007619B3" w:rsidP="008C3B29">
      <w:pPr>
        <w:pStyle w:val="af2"/>
        <w:rPr>
          <w:noProof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7</w:t>
      </w:r>
      <w:r w:rsidR="00830F10" w:rsidRPr="00454089">
        <w:rPr>
          <w:noProof/>
          <w:szCs w:val="24"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63"/>
        <w:gridCol w:w="1814"/>
        <w:gridCol w:w="3226"/>
      </w:tblGrid>
      <w:tr w:rsidR="00835DDE" w:rsidRPr="00454089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35DDE" w:rsidRPr="00454089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</w:t>
            </w:r>
            <w:r w:rsidR="00835DDE" w:rsidRPr="00454089">
              <w:rPr>
                <w:rFonts w:ascii="Times New Roman" w:hAnsi="Times New Roman"/>
                <w:sz w:val="24"/>
                <w:szCs w:val="24"/>
              </w:rPr>
              <w:t>ПК - 9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ОПК - 2</w:t>
            </w:r>
            <w:r w:rsidR="00835DDE" w:rsidRPr="0045408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454089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умение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  <w:r w:rsidR="00835DDE" w:rsidRPr="0045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701" w:rsidRPr="00454089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01" w:rsidRPr="00A45267" w:rsidRDefault="00C23701" w:rsidP="00C2370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C23701" w:rsidRDefault="00C23701" w:rsidP="00C23701">
      <w:pPr>
        <w:pStyle w:val="af2"/>
        <w:rPr>
          <w:noProof/>
        </w:rPr>
      </w:pPr>
      <w:r w:rsidRPr="00D758F4">
        <w:t xml:space="preserve">Таблица </w:t>
      </w:r>
      <w:r w:rsidR="00830F10">
        <w:fldChar w:fldCharType="begin"/>
      </w:r>
      <w:r>
        <w:instrText xml:space="preserve"> SEQ Таблица \* ARABIC </w:instrText>
      </w:r>
      <w:r w:rsidR="00830F10">
        <w:fldChar w:fldCharType="separate"/>
      </w:r>
      <w:r>
        <w:rPr>
          <w:noProof/>
        </w:rPr>
        <w:t>8</w:t>
      </w:r>
      <w:r w:rsidR="00830F10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9"/>
        <w:gridCol w:w="3762"/>
        <w:gridCol w:w="4070"/>
      </w:tblGrid>
      <w:tr w:rsidR="00C23701" w:rsidRPr="000324A3" w:rsidTr="006A0950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23701" w:rsidRPr="00F00FB7" w:rsidRDefault="00C23701" w:rsidP="006A0950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 освоения компетенции</w:t>
            </w:r>
          </w:p>
          <w:p w:rsidR="00C23701" w:rsidRPr="00F00FB7" w:rsidRDefault="00C23701" w:rsidP="006A0950">
            <w:pPr>
              <w:pStyle w:val="a6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23701" w:rsidRPr="00F00FB7" w:rsidRDefault="00C23701" w:rsidP="006A0950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C23701" w:rsidRPr="00F00FB7" w:rsidRDefault="00C23701" w:rsidP="006A0950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23701" w:rsidRPr="00F00FB7" w:rsidRDefault="00C23701" w:rsidP="006A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C23701" w:rsidRPr="000324A3" w:rsidTr="006A0950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Pr="003470FB" w:rsidRDefault="00C23701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470F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0F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Default="00C23701" w:rsidP="00C23701">
            <w:pPr>
              <w:pStyle w:val="ad"/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440A81">
              <w:t xml:space="preserve">Самостоятельно </w:t>
            </w:r>
            <w:r>
              <w:t>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состояния исследуемой предметной области.</w:t>
            </w:r>
          </w:p>
          <w:p w:rsidR="00C23701" w:rsidRDefault="00C23701" w:rsidP="00C23701">
            <w:pPr>
              <w:pStyle w:val="ad"/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>
              <w:t>Представляет реферат по теме, предложенной научным руководителем или выбранной самостоятельно.</w:t>
            </w:r>
          </w:p>
          <w:p w:rsidR="00C23701" w:rsidRPr="00440A81" w:rsidRDefault="00C23701" w:rsidP="00C23701">
            <w:pPr>
              <w:pStyle w:val="ad"/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Default="00C23701" w:rsidP="00C23701">
            <w:pPr>
              <w:pStyle w:val="ad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>
              <w:t>Глубина исследования решаемой проблемы.</w:t>
            </w:r>
          </w:p>
          <w:p w:rsidR="00C23701" w:rsidRPr="0031615C" w:rsidRDefault="00C23701" w:rsidP="00C23701">
            <w:pPr>
              <w:pStyle w:val="ad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>
              <w:t xml:space="preserve">Полнота и правильность ответов на вопросы зачета. </w:t>
            </w:r>
          </w:p>
          <w:p w:rsidR="00C23701" w:rsidRPr="0099408D" w:rsidRDefault="00C23701" w:rsidP="00C23701">
            <w:pPr>
              <w:pStyle w:val="ad"/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>
              <w:t>Полнота и качество выполнения заданий и тестов.</w:t>
            </w:r>
          </w:p>
        </w:tc>
      </w:tr>
      <w:tr w:rsidR="00C23701" w:rsidRPr="000324A3" w:rsidTr="006A0950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Pr="003470FB" w:rsidRDefault="00C23701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Pr="00462AC5" w:rsidRDefault="00C23701" w:rsidP="00C23701">
            <w:pPr>
              <w:pStyle w:val="ad"/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462AC5">
              <w:t>Самостоятельно решает частные задачи научного исследования</w:t>
            </w:r>
          </w:p>
          <w:p w:rsidR="00C23701" w:rsidRPr="00462AC5" w:rsidRDefault="00C23701" w:rsidP="00C23701">
            <w:pPr>
              <w:pStyle w:val="ad"/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C724FC"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23701" w:rsidRPr="00462AC5" w:rsidRDefault="00C23701" w:rsidP="00C23701">
            <w:pPr>
              <w:pStyle w:val="ad"/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462AC5">
              <w:t>Активность в дискуссии, правильность выполнения тестов.</w:t>
            </w:r>
          </w:p>
          <w:p w:rsidR="00C23701" w:rsidRPr="00462AC5" w:rsidRDefault="00C23701" w:rsidP="00C23701">
            <w:pPr>
              <w:pStyle w:val="ad"/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462AC5">
              <w:t>Глубина исследования решаемой проблемы.</w:t>
            </w:r>
          </w:p>
          <w:p w:rsidR="00C23701" w:rsidRPr="00462AC5" w:rsidRDefault="00C23701" w:rsidP="00C23701">
            <w:pPr>
              <w:pStyle w:val="ad"/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763"/>
              </w:tabs>
              <w:suppressAutoHyphens w:val="0"/>
              <w:overflowPunct/>
              <w:autoSpaceDE/>
              <w:autoSpaceDN/>
              <w:adjustRightInd w:val="0"/>
              <w:textAlignment w:val="auto"/>
            </w:pPr>
            <w:r w:rsidRPr="00462AC5">
              <w:t>Полнота и правильность ответов на вопросы</w:t>
            </w:r>
          </w:p>
        </w:tc>
      </w:tr>
    </w:tbl>
    <w:p w:rsidR="00C23701" w:rsidRDefault="00C23701" w:rsidP="00C2370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199" w:rsidRPr="00454089" w:rsidRDefault="00347199" w:rsidP="00AF5D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</w:t>
      </w:r>
      <w:r w:rsidR="00436D80" w:rsidRPr="00454089">
        <w:rPr>
          <w:rFonts w:ascii="Times New Roman" w:hAnsi="Times New Roman"/>
          <w:sz w:val="24"/>
          <w:szCs w:val="24"/>
        </w:rPr>
        <w:t>ой</w:t>
      </w:r>
      <w:r w:rsidRPr="00454089">
        <w:rPr>
          <w:rFonts w:ascii="Times New Roman" w:hAnsi="Times New Roman"/>
          <w:sz w:val="24"/>
          <w:szCs w:val="24"/>
        </w:rPr>
        <w:t xml:space="preserve"> компетенци</w:t>
      </w:r>
      <w:r w:rsidR="00436D80" w:rsidRPr="00454089">
        <w:rPr>
          <w:rFonts w:ascii="Times New Roman" w:hAnsi="Times New Roman"/>
          <w:sz w:val="24"/>
          <w:szCs w:val="24"/>
        </w:rPr>
        <w:t>и</w:t>
      </w:r>
      <w:r w:rsidRPr="00454089">
        <w:rPr>
          <w:rFonts w:ascii="Times New Roman" w:hAnsi="Times New Roman"/>
          <w:sz w:val="24"/>
          <w:szCs w:val="24"/>
        </w:rPr>
        <w:t>, используются вопросы</w:t>
      </w:r>
      <w:r w:rsidR="00436D80" w:rsidRPr="00454089">
        <w:rPr>
          <w:rFonts w:ascii="Times New Roman" w:hAnsi="Times New Roman"/>
          <w:sz w:val="24"/>
          <w:szCs w:val="24"/>
        </w:rPr>
        <w:t xml:space="preserve"> для зачета.</w:t>
      </w:r>
    </w:p>
    <w:p w:rsidR="00ED3F03" w:rsidRPr="00454089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E1AE7" w:rsidRPr="00454089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Типовые вопросы, выносимые на зачет</w:t>
      </w:r>
      <w:r w:rsidR="001E1AE7" w:rsidRPr="00454089">
        <w:rPr>
          <w:rFonts w:ascii="Times New Roman" w:hAnsi="Times New Roman"/>
          <w:b/>
          <w:sz w:val="24"/>
          <w:szCs w:val="24"/>
        </w:rPr>
        <w:t>: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Краткая история защиты информации в России.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Обобщенная модель информационной безопасности.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Институт стандартизации сферы информационной безопасности.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Национальные стандарты в области информационной безопасности и защиты информации.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Международные стандарты в области информационной безопасности и защиты информации.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Проблемы гармонизации стандартовинформационной безопасности.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Электромагнитный спектр как источник воздействия на информацию.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Каналы силового деструктивного воздействия (СДВ) на информацию.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Классификация средств СДВ.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Рекомендации по защите компьютерных систем от СДВ.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lastRenderedPageBreak/>
        <w:t xml:space="preserve">Классификация технических каналов утечки информации.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радиоканалу.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электрическому каналу.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акустическому (вибрационному, акустоэлектрическому)каналу.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параметрическому (смешанному)каналу.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оптическому (оптико-электронному)каналу.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и способы утечки по каналу ПЭМИН.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Категории нарушителей безопасности информации и их возможности.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Общая характеристика уязвимостей.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Способы реализации угрозы НСД к информации.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Понятие и обобщенная модель нетрадиционного информационного канала.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Методы сокрытия информации в текстовых файлах.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Методы сокрытия информации в графических файлах.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Методы сокрытия информации в звуковых файлах.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Методы сокрытия информации в сетевых пакетах и исполняемых файлах.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Модель криптосистемы.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Историография и классификация шифров.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Примеры криптографических алгоритмов.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Криптосистема с симметричными и несимметричными ключами.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Электронная цифровая подпись.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Мандатная и дискреционная модели доступа.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Процедура идентификации, аутентификации и авторизации.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Система паролирования.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Системы контроля и управления доступом.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Система охраны периметра.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Понятие и функционал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 xml:space="preserve">-систем.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 xml:space="preserve">-системами.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454089">
        <w:rPr>
          <w:rFonts w:ascii="Times New Roman" w:hAnsi="Times New Roman"/>
          <w:sz w:val="24"/>
          <w:szCs w:val="24"/>
          <w:lang w:val="en-US"/>
        </w:rPr>
        <w:t>DLP</w:t>
      </w:r>
      <w:r w:rsidRPr="00454089">
        <w:rPr>
          <w:rFonts w:ascii="Times New Roman" w:hAnsi="Times New Roman"/>
          <w:sz w:val="24"/>
          <w:szCs w:val="24"/>
        </w:rPr>
        <w:t>-системами.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DLP.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Понятие компьютерной преступности.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Масштабы и общественная опасность компьютерной преступности.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Виды и субъекты компьютерных преступлений. 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Специфика расследования компьютерных преступлений.</w:t>
      </w:r>
    </w:p>
    <w:p w:rsidR="00ED3F03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Предупреждение компьютерных преступлений. </w:t>
      </w:r>
    </w:p>
    <w:p w:rsidR="001E1AE7" w:rsidRPr="00454089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Кодификатор Интерпола. </w:t>
      </w:r>
    </w:p>
    <w:p w:rsidR="001E1AE7" w:rsidRPr="00454089" w:rsidRDefault="001E1AE7" w:rsidP="006858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454089" w:rsidRDefault="006858C2" w:rsidP="006858C2">
      <w:pPr>
        <w:ind w:firstLine="708"/>
        <w:jc w:val="both"/>
        <w:rPr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454089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454089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454089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54089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454089">
        <w:rPr>
          <w:rFonts w:ascii="Times New Roman" w:hAnsi="Times New Roman"/>
          <w:bCs/>
          <w:sz w:val="24"/>
          <w:szCs w:val="24"/>
        </w:rPr>
        <w:t xml:space="preserve">с </w:t>
      </w:r>
      <w:r w:rsidRPr="00454089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454089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454089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454089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454089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lastRenderedPageBreak/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D3436B" w:rsidRPr="00454089" w:rsidRDefault="00D3436B" w:rsidP="008C3B29">
      <w:pPr>
        <w:pStyle w:val="af2"/>
        <w:rPr>
          <w:szCs w:val="24"/>
        </w:rPr>
      </w:pPr>
    </w:p>
    <w:p w:rsidR="003C0FE8" w:rsidRPr="00454089" w:rsidRDefault="007619B3" w:rsidP="008C3B29">
      <w:pPr>
        <w:pStyle w:val="af2"/>
        <w:rPr>
          <w:b/>
          <w:i/>
          <w:snapToGrid w:val="0"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9</w:t>
      </w:r>
      <w:r w:rsidR="00830F10" w:rsidRPr="00454089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454089" w:rsidTr="003338D6">
        <w:tc>
          <w:tcPr>
            <w:tcW w:w="3284" w:type="dxa"/>
            <w:vMerge w:val="restart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89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454089" w:rsidTr="003338D6">
        <w:tc>
          <w:tcPr>
            <w:tcW w:w="3284" w:type="dxa"/>
            <w:vMerge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454089" w:rsidTr="003338D6"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454089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454089" w:rsidRDefault="0031689E" w:rsidP="008C3B29">
      <w:pPr>
        <w:pStyle w:val="af2"/>
        <w:rPr>
          <w:b/>
          <w:i/>
          <w:snapToGrid w:val="0"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10</w:t>
      </w:r>
      <w:r w:rsidR="00830F10" w:rsidRPr="00454089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454089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454089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54089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454089" w:rsidRDefault="003C0FE8" w:rsidP="005D1A3A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3436B" w:rsidRPr="00454089" w:rsidRDefault="00D3436B" w:rsidP="005D1A3A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Баллы выставляются за посещаемость (максимум 12 баллов), результативность практических занятий (максимум 20), результат устного опроса (максимум 3 балла), результаты выполнения тестовых заданий (максимум 10 баллов), выполнение курсовой работы (максимум 25 баллов), ответ на экзамене (максимум 30 баллов)</w:t>
      </w:r>
      <w:r w:rsidRPr="00454089">
        <w:rPr>
          <w:rFonts w:ascii="Times New Roman" w:hAnsi="Times New Roman"/>
          <w:iCs/>
          <w:sz w:val="24"/>
          <w:szCs w:val="24"/>
        </w:rPr>
        <w:t xml:space="preserve">. </w:t>
      </w:r>
      <w:r w:rsidRPr="00454089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 заданий.</w:t>
      </w:r>
    </w:p>
    <w:p w:rsidR="006F1BC2" w:rsidRDefault="006F1BC2" w:rsidP="006858C2">
      <w:pPr>
        <w:jc w:val="both"/>
        <w:rPr>
          <w:rFonts w:ascii="Times New Roman" w:hAnsi="Times New Roman"/>
          <w:sz w:val="24"/>
          <w:szCs w:val="24"/>
        </w:rPr>
      </w:pPr>
    </w:p>
    <w:p w:rsidR="006858C2" w:rsidRPr="00454089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4849A8" w:rsidRPr="00454089" w:rsidRDefault="0042176C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компетенций, в</w:t>
      </w:r>
      <w:r w:rsidR="00A72078" w:rsidRPr="00454089">
        <w:rPr>
          <w:rFonts w:ascii="Times New Roman" w:hAnsi="Times New Roman"/>
          <w:sz w:val="24"/>
          <w:szCs w:val="24"/>
        </w:rPr>
        <w:t>ключают в себя</w:t>
      </w:r>
      <w:r w:rsidR="004849A8" w:rsidRPr="00454089">
        <w:rPr>
          <w:rFonts w:ascii="Times New Roman" w:hAnsi="Times New Roman"/>
          <w:sz w:val="24"/>
          <w:szCs w:val="24"/>
        </w:rPr>
        <w:t>:</w:t>
      </w:r>
    </w:p>
    <w:p w:rsidR="004849A8" w:rsidRPr="00454089" w:rsidRDefault="00A72078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комплект тестовых заданий по темам дисциплины, </w:t>
      </w:r>
    </w:p>
    <w:p w:rsidR="004849A8" w:rsidRPr="00454089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рекомендации и требования к выполнению </w:t>
      </w:r>
      <w:r w:rsidR="00520245" w:rsidRPr="00454089">
        <w:rPr>
          <w:rFonts w:ascii="Times New Roman" w:hAnsi="Times New Roman"/>
          <w:sz w:val="24"/>
          <w:szCs w:val="24"/>
        </w:rPr>
        <w:t>заданий</w:t>
      </w:r>
      <w:r w:rsidRPr="00454089">
        <w:rPr>
          <w:rFonts w:ascii="Times New Roman" w:hAnsi="Times New Roman"/>
          <w:sz w:val="24"/>
          <w:szCs w:val="24"/>
        </w:rPr>
        <w:t>,</w:t>
      </w:r>
    </w:p>
    <w:p w:rsidR="004849A8" w:rsidRPr="00454089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требования к защите </w:t>
      </w:r>
      <w:r w:rsidR="00520245" w:rsidRPr="00454089">
        <w:rPr>
          <w:rFonts w:ascii="Times New Roman" w:hAnsi="Times New Roman"/>
          <w:sz w:val="24"/>
          <w:szCs w:val="24"/>
        </w:rPr>
        <w:t>заданий</w:t>
      </w:r>
      <w:r w:rsidRPr="00454089">
        <w:rPr>
          <w:rFonts w:ascii="Times New Roman" w:hAnsi="Times New Roman"/>
          <w:sz w:val="24"/>
          <w:szCs w:val="24"/>
        </w:rPr>
        <w:t xml:space="preserve"> и критерии их оценивания, </w:t>
      </w:r>
    </w:p>
    <w:p w:rsidR="0042176C" w:rsidRPr="00454089" w:rsidRDefault="002A146B" w:rsidP="00520245">
      <w:pPr>
        <w:widowControl/>
        <w:suppressAutoHyphens w:val="0"/>
        <w:overflowPunct/>
        <w:autoSpaceDE/>
        <w:autoSpaceDN/>
        <w:spacing w:before="40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 xml:space="preserve">Методические материалы в </w:t>
      </w:r>
      <w:r w:rsidR="0042176C" w:rsidRPr="00454089">
        <w:rPr>
          <w:rFonts w:ascii="Times New Roman" w:hAnsi="Times New Roman"/>
          <w:sz w:val="24"/>
          <w:szCs w:val="24"/>
        </w:rPr>
        <w:t>виде презентаци</w:t>
      </w:r>
      <w:r w:rsidR="002F48F9" w:rsidRPr="00454089">
        <w:rPr>
          <w:rFonts w:ascii="Times New Roman" w:hAnsi="Times New Roman"/>
          <w:sz w:val="24"/>
          <w:szCs w:val="24"/>
        </w:rPr>
        <w:t>й</w:t>
      </w:r>
      <w:r w:rsidR="0042176C" w:rsidRPr="00454089">
        <w:rPr>
          <w:rFonts w:ascii="Times New Roman" w:hAnsi="Times New Roman"/>
          <w:sz w:val="24"/>
          <w:szCs w:val="24"/>
        </w:rPr>
        <w:t xml:space="preserve"> </w:t>
      </w:r>
      <w:r w:rsidR="00DC5F35" w:rsidRPr="00454089">
        <w:rPr>
          <w:rFonts w:ascii="Times New Roman" w:hAnsi="Times New Roman"/>
          <w:sz w:val="24"/>
          <w:szCs w:val="24"/>
        </w:rPr>
        <w:t>ра</w:t>
      </w:r>
      <w:r w:rsidR="004849A8" w:rsidRPr="00454089">
        <w:rPr>
          <w:rFonts w:ascii="Times New Roman" w:hAnsi="Times New Roman"/>
          <w:sz w:val="24"/>
          <w:szCs w:val="24"/>
        </w:rPr>
        <w:t>змещены</w:t>
      </w:r>
      <w:r w:rsidR="00DC5F35" w:rsidRPr="00454089">
        <w:rPr>
          <w:rFonts w:ascii="Times New Roman" w:hAnsi="Times New Roman"/>
          <w:sz w:val="24"/>
          <w:szCs w:val="24"/>
        </w:rPr>
        <w:t xml:space="preserve"> в Ресурсах сети СЗИУ в </w:t>
      </w:r>
      <w:r w:rsidR="00DC5F35" w:rsidRPr="00454089">
        <w:rPr>
          <w:rFonts w:ascii="Times New Roman" w:hAnsi="Times New Roman"/>
          <w:sz w:val="24"/>
          <w:szCs w:val="24"/>
          <w:lang w:val="en-US"/>
        </w:rPr>
        <w:t>STUDBOX</w:t>
      </w:r>
      <w:r w:rsidR="00DC5F35" w:rsidRPr="00454089">
        <w:rPr>
          <w:rFonts w:ascii="Times New Roman" w:hAnsi="Times New Roman"/>
          <w:sz w:val="24"/>
          <w:szCs w:val="24"/>
        </w:rPr>
        <w:t xml:space="preserve"> в папке кафедры ЭиФ.</w:t>
      </w:r>
    </w:p>
    <w:p w:rsidR="006858C2" w:rsidRPr="00454089" w:rsidRDefault="006858C2" w:rsidP="006858C2">
      <w:pPr>
        <w:ind w:left="720"/>
        <w:jc w:val="both"/>
        <w:rPr>
          <w:sz w:val="24"/>
          <w:szCs w:val="24"/>
        </w:rPr>
      </w:pPr>
    </w:p>
    <w:p w:rsidR="006858C2" w:rsidRPr="00454089" w:rsidRDefault="006858C2" w:rsidP="006858C2">
      <w:pPr>
        <w:jc w:val="center"/>
        <w:rPr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5.</w:t>
      </w:r>
      <w:r w:rsidRPr="00454089">
        <w:rPr>
          <w:rFonts w:ascii="Times New Roman" w:hAnsi="Times New Roman"/>
          <w:b/>
          <w:sz w:val="24"/>
          <w:szCs w:val="24"/>
        </w:rPr>
        <w:tab/>
      </w:r>
      <w:r w:rsidRPr="00454089">
        <w:rPr>
          <w:rStyle w:val="10"/>
          <w:szCs w:val="24"/>
        </w:rPr>
        <w:t>Методические указания для обучающихся по освоению дисциплины</w:t>
      </w:r>
    </w:p>
    <w:p w:rsidR="00E54CEC" w:rsidRPr="00454089" w:rsidRDefault="00E54CEC" w:rsidP="00ED7496">
      <w:pPr>
        <w:tabs>
          <w:tab w:val="left" w:pos="708"/>
          <w:tab w:val="right" w:leader="underscore" w:pos="9639"/>
        </w:tabs>
        <w:spacing w:before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</w:t>
      </w:r>
      <w:r w:rsidR="00520245" w:rsidRPr="00454089">
        <w:rPr>
          <w:rFonts w:ascii="Times New Roman" w:hAnsi="Times New Roman"/>
          <w:sz w:val="24"/>
          <w:szCs w:val="24"/>
        </w:rPr>
        <w:t>.</w:t>
      </w:r>
      <w:r w:rsidRPr="00454089">
        <w:rPr>
          <w:rFonts w:ascii="Times New Roman" w:hAnsi="Times New Roman"/>
          <w:sz w:val="24"/>
          <w:szCs w:val="24"/>
        </w:rPr>
        <w:t xml:space="preserve"> Преподавание дисциплины ведется с применением следующих видов образовательных технологий, обусловливающих самоорганизацию процесса освоения дисциплины.</w:t>
      </w:r>
    </w:p>
    <w:p w:rsidR="00E54CEC" w:rsidRPr="00454089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ab/>
        <w:t>Организация работы с информацией.</w:t>
      </w:r>
    </w:p>
    <w:p w:rsidR="00E54CEC" w:rsidRPr="00454089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ab/>
      </w:r>
      <w:r w:rsidRPr="00454089">
        <w:rPr>
          <w:rFonts w:ascii="Times New Roman" w:hAnsi="Times New Roman"/>
          <w:sz w:val="24"/>
          <w:szCs w:val="24"/>
        </w:rPr>
        <w:t>Информационные технологии:</w:t>
      </w:r>
      <w:r w:rsidRPr="00454089">
        <w:rPr>
          <w:rFonts w:ascii="Times New Roman" w:hAnsi="Times New Roman"/>
          <w:b/>
          <w:sz w:val="24"/>
          <w:szCs w:val="24"/>
        </w:rPr>
        <w:t xml:space="preserve"> </w:t>
      </w:r>
      <w:r w:rsidRPr="00454089">
        <w:rPr>
          <w:rFonts w:ascii="Times New Roman" w:hAnsi="Times New Roman"/>
          <w:sz w:val="24"/>
          <w:szCs w:val="24"/>
        </w:rPr>
        <w:t xml:space="preserve"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</w:t>
      </w:r>
      <w:r w:rsidRPr="00454089">
        <w:rPr>
          <w:rFonts w:ascii="Times New Roman" w:hAnsi="Times New Roman"/>
          <w:sz w:val="24"/>
          <w:szCs w:val="24"/>
        </w:rPr>
        <w:lastRenderedPageBreak/>
        <w:t xml:space="preserve">контроля и мониторинга знаний студентов. </w:t>
      </w:r>
    </w:p>
    <w:p w:rsidR="00E54CEC" w:rsidRPr="00454089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(презентационный материал, размещенный в Ресурсах сети СЗИУ) при подготовке к лекциям, практическим занятиям.</w:t>
      </w:r>
      <w:r w:rsidR="005E742A" w:rsidRPr="00454089">
        <w:rPr>
          <w:rFonts w:ascii="Times New Roman" w:hAnsi="Times New Roman"/>
          <w:snapToGrid w:val="0"/>
          <w:spacing w:val="-4"/>
          <w:sz w:val="24"/>
          <w:szCs w:val="24"/>
        </w:rPr>
        <w:t xml:space="preserve">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E54CEC" w:rsidRPr="00454089" w:rsidRDefault="00E54CEC" w:rsidP="00E54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Проблемное обучение (проблемные лекции, лекции с элементами дискуссии) с целью развитие критического мышления, стимулирование студентов к самостоятельному приобретению знаний, необходимых для решения конкретной проблемы.</w:t>
      </w:r>
      <w:r w:rsidR="005E742A" w:rsidRPr="00454089">
        <w:rPr>
          <w:rFonts w:ascii="Times New Roman" w:hAnsi="Times New Roman"/>
          <w:sz w:val="24"/>
          <w:szCs w:val="24"/>
        </w:rPr>
        <w:t xml:space="preserve"> Для этого студенту должно быть предоставлено право самостоятельно работать в компьютерных классах в сети Интернет.</w:t>
      </w:r>
    </w:p>
    <w:p w:rsidR="00E54CEC" w:rsidRPr="00454089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ab/>
      </w:r>
      <w:r w:rsidR="00E54CEC" w:rsidRPr="00454089">
        <w:rPr>
          <w:rFonts w:ascii="Times New Roman" w:hAnsi="Times New Roman"/>
          <w:sz w:val="24"/>
          <w:szCs w:val="24"/>
        </w:rPr>
        <w:t>Развитие профессиональной компетентности: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454089">
        <w:rPr>
          <w:szCs w:val="24"/>
        </w:rPr>
        <w:t>Case-study на практических занятиях с целью формирования способности к анализу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454089">
        <w:rPr>
          <w:szCs w:val="24"/>
        </w:rPr>
        <w:t>Контекстное обучение (лекции с элементами дискуссии, практические занятия)</w:t>
      </w:r>
      <w:r w:rsidRPr="00454089">
        <w:rPr>
          <w:b/>
          <w:szCs w:val="24"/>
        </w:rPr>
        <w:t xml:space="preserve"> </w:t>
      </w:r>
      <w:r w:rsidRPr="00454089">
        <w:rPr>
          <w:szCs w:val="24"/>
        </w:rPr>
        <w:t>с целью развития</w:t>
      </w:r>
      <w:r w:rsidRPr="00454089">
        <w:rPr>
          <w:b/>
          <w:szCs w:val="24"/>
        </w:rPr>
        <w:t xml:space="preserve"> </w:t>
      </w:r>
      <w:r w:rsidRPr="00454089">
        <w:rPr>
          <w:szCs w:val="24"/>
        </w:rPr>
        <w:t>мотивации бакалавров к усвоению знаний путем выявления связей между конкретным знанием и его применением.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adjustRightInd w:val="0"/>
        <w:rPr>
          <w:b/>
          <w:szCs w:val="24"/>
        </w:rPr>
      </w:pPr>
      <w:r w:rsidRPr="00454089">
        <w:rPr>
          <w:rFonts w:eastAsia="+mn-ea"/>
          <w:szCs w:val="24"/>
        </w:rPr>
        <w:t>Организация</w:t>
      </w:r>
      <w:r w:rsidRPr="00454089">
        <w:rPr>
          <w:szCs w:val="24"/>
        </w:rPr>
        <w:t xml:space="preserve"> </w:t>
      </w:r>
      <w:r w:rsidRPr="00454089">
        <w:rPr>
          <w:rFonts w:eastAsia="+mn-ea"/>
          <w:szCs w:val="24"/>
        </w:rPr>
        <w:t>группового взаимодействия в образовательном процессе</w:t>
      </w:r>
      <w:r w:rsidR="005E742A" w:rsidRPr="00454089">
        <w:rPr>
          <w:rFonts w:eastAsia="+mn-ea"/>
          <w:szCs w:val="24"/>
        </w:rPr>
        <w:t>.</w:t>
      </w:r>
    </w:p>
    <w:p w:rsidR="00E54CEC" w:rsidRPr="00454089" w:rsidRDefault="005E742A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b/>
          <w:szCs w:val="24"/>
        </w:rPr>
      </w:pPr>
      <w:r w:rsidRPr="00454089">
        <w:rPr>
          <w:szCs w:val="24"/>
        </w:rPr>
        <w:t>Деловая и</w:t>
      </w:r>
      <w:r w:rsidR="00E54CEC" w:rsidRPr="00454089">
        <w:rPr>
          <w:szCs w:val="24"/>
        </w:rPr>
        <w:t>гра:</w:t>
      </w:r>
      <w:r w:rsidR="00E54CEC" w:rsidRPr="00454089">
        <w:rPr>
          <w:b/>
          <w:szCs w:val="24"/>
        </w:rPr>
        <w:t xml:space="preserve"> </w:t>
      </w:r>
      <w:r w:rsidR="00E54CEC" w:rsidRPr="00454089">
        <w:rPr>
          <w:szCs w:val="24"/>
        </w:rPr>
        <w:t>на практических</w:t>
      </w:r>
      <w:r w:rsidR="00E54CEC" w:rsidRPr="00454089">
        <w:rPr>
          <w:b/>
          <w:szCs w:val="24"/>
        </w:rPr>
        <w:t xml:space="preserve"> </w:t>
      </w:r>
      <w:r w:rsidR="00E54CEC" w:rsidRPr="00454089">
        <w:rPr>
          <w:szCs w:val="24"/>
        </w:rPr>
        <w:t>занятиях ро</w:t>
      </w:r>
      <w:r w:rsidR="00E54CEC" w:rsidRPr="00454089">
        <w:rPr>
          <w:b/>
          <w:szCs w:val="24"/>
        </w:rPr>
        <w:t>л</w:t>
      </w:r>
      <w:r w:rsidR="00E54CEC" w:rsidRPr="00454089">
        <w:rPr>
          <w:szCs w:val="24"/>
        </w:rPr>
        <w:t>евая имитация студентами реальной профессиональной деятельности с выполнением функций специалистов на различных рабочих местах,</w:t>
      </w:r>
      <w:r w:rsidR="00E54CEC" w:rsidRPr="00454089">
        <w:rPr>
          <w:rFonts w:eastAsia="+mn-ea"/>
          <w:szCs w:val="24"/>
        </w:rPr>
        <w:t xml:space="preserve"> организация дискуссии,</w:t>
      </w:r>
      <w:r w:rsidR="00E54CEC" w:rsidRPr="00454089">
        <w:rPr>
          <w:szCs w:val="24"/>
        </w:rPr>
        <w:t xml:space="preserve"> </w:t>
      </w:r>
      <w:r w:rsidR="00E54CEC" w:rsidRPr="00454089">
        <w:rPr>
          <w:rFonts w:eastAsia="+mn-ea"/>
          <w:szCs w:val="24"/>
        </w:rPr>
        <w:t>обучения на основе социального взаимодействия.</w:t>
      </w:r>
      <w:r w:rsidR="00E54CEC" w:rsidRPr="00454089">
        <w:rPr>
          <w:b/>
          <w:szCs w:val="24"/>
        </w:rPr>
        <w:t xml:space="preserve"> 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454089">
        <w:rPr>
          <w:szCs w:val="24"/>
        </w:rPr>
        <w:t>Работа в команде</w:t>
      </w:r>
      <w:r w:rsidRPr="00454089">
        <w:rPr>
          <w:b/>
          <w:szCs w:val="24"/>
        </w:rPr>
        <w:t xml:space="preserve"> </w:t>
      </w:r>
      <w:r w:rsidRPr="00454089">
        <w:rPr>
          <w:szCs w:val="24"/>
        </w:rPr>
        <w:t>с целью развития способности к взаимодействию студентов в группе при выполнении домашних заданий по разделам дисциплины.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adjustRightInd w:val="0"/>
        <w:rPr>
          <w:szCs w:val="24"/>
        </w:rPr>
      </w:pPr>
      <w:r w:rsidRPr="00454089">
        <w:rPr>
          <w:rFonts w:eastAsia="+mn-ea"/>
          <w:szCs w:val="24"/>
        </w:rPr>
        <w:t>Осуществление учения с учетом возрастающей роли субъектности и</w:t>
      </w:r>
      <w:r w:rsidRPr="00454089">
        <w:rPr>
          <w:szCs w:val="24"/>
        </w:rPr>
        <w:t xml:space="preserve"> </w:t>
      </w:r>
      <w:r w:rsidRPr="00454089">
        <w:rPr>
          <w:rFonts w:eastAsia="+mn-ea"/>
          <w:szCs w:val="24"/>
        </w:rPr>
        <w:t>самостоятельности:</w:t>
      </w:r>
    </w:p>
    <w:p w:rsidR="00E54CEC" w:rsidRPr="00454089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454089">
        <w:rPr>
          <w:szCs w:val="24"/>
        </w:rPr>
        <w:t>Обучение на основе опыта: активизация познавательной деятельности студентов за счет ассоциации и собственного опыта с предметом изучения, самоуправляемого обучения, самообразовательной деятельности</w:t>
      </w:r>
    </w:p>
    <w:p w:rsidR="002A5434" w:rsidRPr="00454089" w:rsidRDefault="001106C5" w:rsidP="00ED749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454089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454089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54089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454089" w:rsidRDefault="007619B3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AF5000" w:rsidRPr="00454089" w:rsidRDefault="00AF5000" w:rsidP="008C3B29">
      <w:pPr>
        <w:pStyle w:val="af2"/>
        <w:rPr>
          <w:b/>
          <w:szCs w:val="24"/>
        </w:rPr>
      </w:pPr>
      <w:r w:rsidRPr="00454089">
        <w:rPr>
          <w:szCs w:val="24"/>
        </w:rPr>
        <w:t xml:space="preserve">Таблица </w:t>
      </w:r>
      <w:r w:rsidR="00830F10" w:rsidRPr="00454089">
        <w:rPr>
          <w:szCs w:val="24"/>
        </w:rPr>
        <w:fldChar w:fldCharType="begin"/>
      </w:r>
      <w:r w:rsidR="004B0453" w:rsidRPr="00454089">
        <w:rPr>
          <w:szCs w:val="24"/>
        </w:rPr>
        <w:instrText xml:space="preserve"> SEQ Таблица \* ARABIC </w:instrText>
      </w:r>
      <w:r w:rsidR="00830F10" w:rsidRPr="00454089">
        <w:rPr>
          <w:szCs w:val="24"/>
        </w:rPr>
        <w:fldChar w:fldCharType="separate"/>
      </w:r>
      <w:r w:rsidR="00C23701">
        <w:rPr>
          <w:noProof/>
          <w:szCs w:val="24"/>
        </w:rPr>
        <w:t>11</w:t>
      </w:r>
      <w:r w:rsidR="00830F10" w:rsidRPr="00454089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AF5000" w:rsidRPr="00454089" w:rsidTr="00811973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vMerge w:val="restart"/>
            <w:vAlign w:val="center"/>
          </w:tcPr>
          <w:p w:rsidR="00AF5000" w:rsidRPr="00454089" w:rsidRDefault="00AF5000" w:rsidP="0031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2802" w:type="pct"/>
            <w:vMerge w:val="restart"/>
            <w:vAlign w:val="center"/>
          </w:tcPr>
          <w:p w:rsidR="00AF5000" w:rsidRPr="00454089" w:rsidRDefault="00AF5000" w:rsidP="00AF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Контрольные вопросы для самопроверки</w:t>
            </w:r>
          </w:p>
        </w:tc>
      </w:tr>
      <w:tr w:rsidR="00AF5000" w:rsidRPr="00454089" w:rsidTr="00811973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AF5000" w:rsidRPr="00454089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AF5000" w:rsidRPr="00454089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00" w:rsidRPr="00454089" w:rsidTr="00811973">
        <w:trPr>
          <w:jc w:val="center"/>
        </w:trPr>
        <w:tc>
          <w:tcPr>
            <w:tcW w:w="397" w:type="pct"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454089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1. Каналы силового деструктивного воздействия на информацию</w:t>
            </w:r>
          </w:p>
        </w:tc>
        <w:tc>
          <w:tcPr>
            <w:tcW w:w="2802" w:type="pct"/>
          </w:tcPr>
          <w:p w:rsidR="00520245" w:rsidRPr="00454089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Электромагнитный спектр как источник воздействия на информацию. </w:t>
            </w:r>
          </w:p>
          <w:p w:rsidR="00520245" w:rsidRPr="00454089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Каналы силового деструктивного воздействия (СДВ) на информацию. </w:t>
            </w:r>
          </w:p>
          <w:p w:rsidR="00520245" w:rsidRPr="00454089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Классификация средств СДВ. </w:t>
            </w:r>
          </w:p>
          <w:p w:rsidR="00FC4662" w:rsidRPr="00454089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Рекомендации по защите компьютерных систем от СДВ.  </w:t>
            </w:r>
          </w:p>
        </w:tc>
      </w:tr>
      <w:tr w:rsidR="00AF5000" w:rsidRPr="00454089" w:rsidTr="00811973">
        <w:trPr>
          <w:jc w:val="center"/>
        </w:trPr>
        <w:tc>
          <w:tcPr>
            <w:tcW w:w="397" w:type="pct"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454089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2. Технические каналы утечки информации</w:t>
            </w:r>
          </w:p>
        </w:tc>
        <w:tc>
          <w:tcPr>
            <w:tcW w:w="2802" w:type="pct"/>
          </w:tcPr>
          <w:p w:rsidR="00520245" w:rsidRPr="00454089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Классификация технических каналов утечки информации. </w:t>
            </w:r>
          </w:p>
          <w:p w:rsidR="00520245" w:rsidRPr="00454089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радиоканалу. </w:t>
            </w:r>
          </w:p>
          <w:p w:rsidR="00520245" w:rsidRPr="00454089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и способы утечки по электрическому каналу. </w:t>
            </w:r>
          </w:p>
          <w:p w:rsidR="00FC4662" w:rsidRPr="00454089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Модель и способы утечки по акустическому (вибрационному, акустоэлектрическому)каналу.</w:t>
            </w:r>
          </w:p>
        </w:tc>
      </w:tr>
      <w:tr w:rsidR="00AF5000" w:rsidRPr="00454089" w:rsidTr="00811973">
        <w:trPr>
          <w:jc w:val="center"/>
        </w:trPr>
        <w:tc>
          <w:tcPr>
            <w:tcW w:w="397" w:type="pct"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454089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3. Угрозы несанкционированного доступа к информации</w:t>
            </w:r>
          </w:p>
        </w:tc>
        <w:tc>
          <w:tcPr>
            <w:tcW w:w="2802" w:type="pct"/>
          </w:tcPr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Классификация угроз несанкционированного доступа (НСД) к информации.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Категории нарушителей безопасности информации и их возможности.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Общая характеристика уязвимостей.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Способы реализации угрозы НСД к информации.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Методы сокрытия информации в текстовых файлах.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Методы сокрытия информации в графических файлах.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Методы сокрытия информации в звуковых файлах </w:t>
            </w:r>
          </w:p>
          <w:p w:rsidR="00532E51" w:rsidRPr="00454089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>Методы сокрытия информации в сетевых пакетах и исполняемых файлах.</w:t>
            </w:r>
          </w:p>
        </w:tc>
      </w:tr>
      <w:tr w:rsidR="00AF5000" w:rsidRPr="00454089" w:rsidTr="00811973">
        <w:trPr>
          <w:jc w:val="center"/>
        </w:trPr>
        <w:tc>
          <w:tcPr>
            <w:tcW w:w="397" w:type="pct"/>
            <w:vAlign w:val="center"/>
          </w:tcPr>
          <w:p w:rsidR="00AF5000" w:rsidRPr="00454089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454089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4. Криптографическая защита информации</w:t>
            </w:r>
          </w:p>
        </w:tc>
        <w:tc>
          <w:tcPr>
            <w:tcW w:w="2802" w:type="pct"/>
          </w:tcPr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>Модель криптосистемы.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Историография и классификация шифров. 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>Примеры криптографических алгоритмов.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Криптосистема с симметричными и несимметричными ключами.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Электронная цифровая подпись.</w:t>
            </w:r>
          </w:p>
          <w:p w:rsidR="00520245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>Методы кодирования.</w:t>
            </w:r>
          </w:p>
          <w:p w:rsidR="00811973" w:rsidRPr="00454089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Приведите примеры кодов, используемых в криптографии </w:t>
            </w:r>
          </w:p>
        </w:tc>
      </w:tr>
      <w:tr w:rsidR="00520245" w:rsidRPr="00454089" w:rsidTr="00811973">
        <w:trPr>
          <w:jc w:val="center"/>
        </w:trPr>
        <w:tc>
          <w:tcPr>
            <w:tcW w:w="397" w:type="pct"/>
            <w:vAlign w:val="center"/>
          </w:tcPr>
          <w:p w:rsidR="00520245" w:rsidRPr="00454089" w:rsidRDefault="00C91514" w:rsidP="00C91514">
            <w:pPr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245" w:rsidRPr="00454089" w:rsidRDefault="00C91514" w:rsidP="00520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2802" w:type="pct"/>
          </w:tcPr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Мандатная и дискреционная модели доступа. 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>Процедура идентификации, аутентификации и авторизации.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Система паролирования.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Системы контроля и управления доступом. </w:t>
            </w:r>
          </w:p>
          <w:p w:rsidR="00520245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Система охраны периметра </w:t>
            </w:r>
          </w:p>
        </w:tc>
      </w:tr>
      <w:tr w:rsidR="00C91514" w:rsidRPr="00454089" w:rsidTr="00811973">
        <w:trPr>
          <w:jc w:val="center"/>
        </w:trPr>
        <w:tc>
          <w:tcPr>
            <w:tcW w:w="397" w:type="pct"/>
            <w:vAlign w:val="center"/>
          </w:tcPr>
          <w:p w:rsidR="00C91514" w:rsidRPr="00454089" w:rsidRDefault="00C91514" w:rsidP="00C9151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14" w:rsidRPr="00454089" w:rsidRDefault="00C91514" w:rsidP="00520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089">
              <w:rPr>
                <w:rFonts w:ascii="Times New Roman" w:hAnsi="Times New Roman"/>
                <w:color w:val="000000"/>
                <w:sz w:val="24"/>
                <w:szCs w:val="24"/>
              </w:rPr>
              <w:t>Тема 6. Системы предотвращения утечки информации из корпоративной сети</w:t>
            </w:r>
          </w:p>
        </w:tc>
        <w:tc>
          <w:tcPr>
            <w:tcW w:w="2802" w:type="pct"/>
          </w:tcPr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Современные технологии предотвращения утечки конфиденциальной информации из корпоративной сети. 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Понятие и функционал </w:t>
            </w:r>
            <w:r w:rsidRPr="00454089">
              <w:rPr>
                <w:szCs w:val="24"/>
                <w:lang w:val="en-US"/>
              </w:rPr>
              <w:t>DLP</w:t>
            </w:r>
            <w:r w:rsidRPr="00454089">
              <w:rPr>
                <w:szCs w:val="24"/>
              </w:rPr>
              <w:t xml:space="preserve">-систем. 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bCs/>
                <w:szCs w:val="24"/>
              </w:rPr>
              <w:t xml:space="preserve">Объем и структура данных защищаемых </w:t>
            </w:r>
            <w:r w:rsidRPr="00454089">
              <w:rPr>
                <w:szCs w:val="24"/>
                <w:lang w:val="en-US"/>
              </w:rPr>
              <w:t>DLP</w:t>
            </w:r>
            <w:r w:rsidRPr="00454089">
              <w:rPr>
                <w:szCs w:val="24"/>
              </w:rPr>
              <w:t>-системами.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szCs w:val="24"/>
              </w:rPr>
              <w:t xml:space="preserve"> </w:t>
            </w:r>
            <w:r w:rsidRPr="00454089">
              <w:rPr>
                <w:bCs/>
                <w:szCs w:val="24"/>
              </w:rPr>
              <w:t xml:space="preserve">Каналы коммуникаций, контролируемые </w:t>
            </w:r>
            <w:r w:rsidRPr="00454089">
              <w:rPr>
                <w:szCs w:val="24"/>
                <w:lang w:val="en-US"/>
              </w:rPr>
              <w:t>DLP</w:t>
            </w:r>
            <w:r w:rsidRPr="00454089">
              <w:rPr>
                <w:szCs w:val="24"/>
              </w:rPr>
              <w:t xml:space="preserve">-системами. </w:t>
            </w:r>
          </w:p>
          <w:p w:rsidR="00C91514" w:rsidRPr="00454089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454089">
              <w:rPr>
                <w:bCs/>
                <w:szCs w:val="24"/>
              </w:rPr>
              <w:t>Критерии оценки программных продуктов, реализующих функциональность DLP.</w:t>
            </w:r>
          </w:p>
        </w:tc>
      </w:tr>
    </w:tbl>
    <w:p w:rsidR="007619B3" w:rsidRPr="00454089" w:rsidRDefault="007619B3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8C2" w:rsidRPr="00454089" w:rsidRDefault="006858C2" w:rsidP="006858C2">
      <w:pPr>
        <w:tabs>
          <w:tab w:val="left" w:pos="0"/>
          <w:tab w:val="left" w:pos="540"/>
          <w:tab w:val="left" w:pos="1701"/>
        </w:tabs>
        <w:jc w:val="both"/>
        <w:rPr>
          <w:sz w:val="24"/>
          <w:szCs w:val="24"/>
        </w:rPr>
      </w:pPr>
    </w:p>
    <w:p w:rsidR="006858C2" w:rsidRPr="00454089" w:rsidRDefault="006858C2" w:rsidP="005D1A3A">
      <w:pPr>
        <w:tabs>
          <w:tab w:val="left" w:pos="0"/>
          <w:tab w:val="left" w:pos="540"/>
        </w:tabs>
        <w:jc w:val="both"/>
        <w:rPr>
          <w:rStyle w:val="10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6.</w:t>
      </w:r>
      <w:r w:rsidRPr="00454089">
        <w:rPr>
          <w:rFonts w:ascii="Times New Roman" w:hAnsi="Times New Roman"/>
          <w:b/>
          <w:sz w:val="24"/>
          <w:szCs w:val="24"/>
        </w:rPr>
        <w:tab/>
      </w:r>
      <w:r w:rsidRPr="00454089">
        <w:rPr>
          <w:rStyle w:val="10"/>
          <w:szCs w:val="24"/>
        </w:rPr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</w:t>
      </w:r>
      <w:r w:rsidRPr="00454089">
        <w:rPr>
          <w:rStyle w:val="10"/>
          <w:szCs w:val="24"/>
        </w:rPr>
        <w:lastRenderedPageBreak/>
        <w:t>самостоятельной работы обучающихся по дисциплине</w:t>
      </w:r>
    </w:p>
    <w:p w:rsidR="006858C2" w:rsidRPr="00454089" w:rsidRDefault="006858C2" w:rsidP="005D1A3A">
      <w:pPr>
        <w:tabs>
          <w:tab w:val="left" w:pos="0"/>
          <w:tab w:val="left" w:pos="540"/>
          <w:tab w:val="left" w:pos="567"/>
        </w:tabs>
        <w:jc w:val="both"/>
        <w:rPr>
          <w:sz w:val="24"/>
          <w:szCs w:val="24"/>
        </w:rPr>
      </w:pPr>
    </w:p>
    <w:p w:rsidR="006858C2" w:rsidRPr="00454089" w:rsidRDefault="006858C2" w:rsidP="005D1A3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6858C2" w:rsidRPr="00454089" w:rsidRDefault="006858C2" w:rsidP="005D1A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DC5F35" w:rsidRPr="00454089" w:rsidRDefault="00DC5F35" w:rsidP="005D1A3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BC2" w:rsidRPr="006F1BC2" w:rsidRDefault="006F1BC2" w:rsidP="006F1BC2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6F1BC2">
        <w:rPr>
          <w:color w:val="000000"/>
          <w:szCs w:val="24"/>
          <w:shd w:val="clear" w:color="auto" w:fill="EEEEEE"/>
        </w:rPr>
        <w:t>Артемов, А. В. Информационная безопасность [Электронный ресурс] : курс лекций / А.В. Артемов ; Межрегиональная Академия безопасности и выживания. - Электрон. дан. - Орел : МАБИВ, 2014. - 256 c. </w:t>
      </w:r>
      <w:hyperlink r:id="rId12" w:history="1">
        <w:r w:rsidRPr="006F1BC2">
          <w:rPr>
            <w:rStyle w:val="af3"/>
            <w:szCs w:val="24"/>
            <w:shd w:val="clear" w:color="auto" w:fill="EEEEEE"/>
          </w:rPr>
          <w:t>http://www.iprbookshop.ru/33430.html</w:t>
        </w:r>
      </w:hyperlink>
      <w:r w:rsidRPr="006F1BC2">
        <w:rPr>
          <w:color w:val="000000"/>
          <w:szCs w:val="24"/>
          <w:shd w:val="clear" w:color="auto" w:fill="EEEEEE"/>
        </w:rPr>
        <w:t xml:space="preserve"> </w:t>
      </w:r>
    </w:p>
    <w:p w:rsidR="006F1BC2" w:rsidRPr="006F1BC2" w:rsidRDefault="006F1BC2" w:rsidP="006F1BC2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6F1BC2">
        <w:rPr>
          <w:color w:val="000000"/>
          <w:szCs w:val="24"/>
          <w:shd w:val="clear" w:color="auto" w:fill="EEEEEE"/>
        </w:rPr>
        <w:t>Басалова, Г. В. Основы криптографии [Электронный ресурс] : учеб. пособие / Г. В. Басалова. - 2-е изд., испр. - Электрон. дан. - М. : ИНТУИТ, 2016. - 282 c. </w:t>
      </w:r>
      <w:hyperlink r:id="rId13" w:history="1">
        <w:r w:rsidRPr="006F1BC2">
          <w:rPr>
            <w:rStyle w:val="af3"/>
            <w:szCs w:val="24"/>
            <w:shd w:val="clear" w:color="auto" w:fill="EEEEEE"/>
          </w:rPr>
          <w:t>http://www.iprbookshop.ru/52158.html?replacement=1</w:t>
        </w:r>
      </w:hyperlink>
      <w:r w:rsidRPr="006F1BC2">
        <w:rPr>
          <w:color w:val="000000"/>
          <w:szCs w:val="24"/>
          <w:shd w:val="clear" w:color="auto" w:fill="EEEEEE"/>
          <w:lang w:val="en-US"/>
        </w:rPr>
        <w:t xml:space="preserve"> </w:t>
      </w:r>
    </w:p>
    <w:p w:rsidR="006F1BC2" w:rsidRPr="006F1BC2" w:rsidRDefault="006F1BC2" w:rsidP="006F1BC2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6F1BC2">
        <w:rPr>
          <w:color w:val="000000"/>
          <w:szCs w:val="24"/>
          <w:shd w:val="clear" w:color="auto" w:fill="EEEEEE"/>
        </w:rPr>
        <w:t>Галатенко, Владимир Антонович. Основы информационной безопасности [Электронный ресурс] : учеб. пособие / В. А. Галатенко. - 2-е изд., испр. - Электрон. дан. - М. : ИНТУИТ, 2016. - 266 c. </w:t>
      </w:r>
      <w:hyperlink r:id="rId14" w:history="1">
        <w:r w:rsidRPr="006F1BC2">
          <w:rPr>
            <w:rStyle w:val="af3"/>
            <w:szCs w:val="24"/>
            <w:shd w:val="clear" w:color="auto" w:fill="EEEEEE"/>
          </w:rPr>
          <w:t>http://www.iprbookshop.ru/52209.html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6F1BC2">
        <w:rPr>
          <w:color w:val="000000"/>
          <w:szCs w:val="24"/>
          <w:shd w:val="clear" w:color="auto" w:fill="EEEEEE"/>
        </w:rPr>
        <w:t>Петров, С. В. Информационная безопасность [Электронный ресурс] : учеб. пособие / С.В. Петров, П.А. Кисляков. - Электрон. дан. - Саратов : Ай Пи Ар Букс, 2015. - 326 c. </w:t>
      </w:r>
      <w:hyperlink r:id="rId15" w:history="1">
        <w:r w:rsidRPr="006F1BC2">
          <w:rPr>
            <w:rStyle w:val="af3"/>
            <w:szCs w:val="24"/>
            <w:shd w:val="clear" w:color="auto" w:fill="EEEEEE"/>
          </w:rPr>
          <w:t>http://www.iprbookshop.ru/33857.html</w:t>
        </w:r>
      </w:hyperlink>
      <w:r w:rsidRPr="006F1BC2">
        <w:rPr>
          <w:color w:val="000000"/>
          <w:szCs w:val="24"/>
          <w:shd w:val="clear" w:color="auto" w:fill="EEEEEE"/>
        </w:rPr>
        <w:t xml:space="preserve"> </w:t>
      </w:r>
    </w:p>
    <w:p w:rsidR="006F1BC2" w:rsidRPr="006F1BC2" w:rsidRDefault="006F1BC2" w:rsidP="006F1BC2">
      <w:pPr>
        <w:pStyle w:val="ad"/>
        <w:widowControl/>
        <w:tabs>
          <w:tab w:val="clear" w:pos="709"/>
          <w:tab w:val="clear" w:pos="851"/>
        </w:tabs>
        <w:suppressAutoHyphens w:val="0"/>
        <w:overflowPunct/>
        <w:autoSpaceDE/>
        <w:autoSpaceDN/>
        <w:ind w:left="709" w:firstLine="0"/>
        <w:textAlignment w:val="auto"/>
        <w:rPr>
          <w:rFonts w:eastAsiaTheme="minorHAnsi"/>
          <w:szCs w:val="24"/>
          <w:lang w:eastAsia="en-US"/>
        </w:rPr>
      </w:pPr>
    </w:p>
    <w:p w:rsidR="006F1BC2" w:rsidRPr="006F1BC2" w:rsidRDefault="006F1BC2" w:rsidP="006F1BC2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1BC2">
        <w:rPr>
          <w:rFonts w:ascii="Times New Roman" w:hAnsi="Times New Roman"/>
          <w:b/>
          <w:sz w:val="24"/>
          <w:szCs w:val="24"/>
        </w:rPr>
        <w:t>6.2 Дополнительная литература</w:t>
      </w:r>
    </w:p>
    <w:p w:rsidR="006F1BC2" w:rsidRPr="006F1BC2" w:rsidRDefault="006F1BC2" w:rsidP="006F1BC2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1BC2" w:rsidRPr="006F1BC2" w:rsidRDefault="006F1BC2" w:rsidP="006F1BC2">
      <w:pPr>
        <w:pStyle w:val="ad"/>
        <w:widowControl/>
        <w:numPr>
          <w:ilvl w:val="0"/>
          <w:numId w:val="33"/>
        </w:numPr>
        <w:suppressAutoHyphens w:val="0"/>
        <w:overflowPunct/>
        <w:autoSpaceDE/>
        <w:autoSpaceDN/>
        <w:ind w:left="357" w:firstLine="357"/>
        <w:textAlignment w:val="auto"/>
        <w:rPr>
          <w:rFonts w:eastAsiaTheme="minorHAnsi"/>
          <w:szCs w:val="24"/>
          <w:lang w:eastAsia="en-US"/>
        </w:rPr>
      </w:pPr>
      <w:r w:rsidRPr="006F1BC2">
        <w:rPr>
          <w:szCs w:val="24"/>
        </w:rPr>
        <w:t xml:space="preserve">Курило, А. П. </w:t>
      </w:r>
      <w:r w:rsidRPr="006F1BC2">
        <w:rPr>
          <w:bCs/>
          <w:kern w:val="36"/>
          <w:szCs w:val="24"/>
        </w:rPr>
        <w:t>Основы управления информационной безопасностью. Серия «Вопросы управление информационной безопасностью". Выпуск 1 /</w:t>
      </w:r>
      <w:r w:rsidRPr="006F1BC2">
        <w:rPr>
          <w:szCs w:val="24"/>
        </w:rPr>
        <w:t xml:space="preserve"> А.П. Курило, Н.Г. Милославская, М.Ю. Сенаторов, А.И. Толстой. </w:t>
      </w:r>
      <w:r w:rsidRPr="006F1BC2">
        <w:rPr>
          <w:rFonts w:eastAsia="Calibri"/>
          <w:szCs w:val="24"/>
        </w:rPr>
        <w:t>–</w:t>
      </w:r>
      <w:r w:rsidRPr="006F1BC2">
        <w:rPr>
          <w:szCs w:val="24"/>
        </w:rPr>
        <w:t xml:space="preserve"> М.: Издательство</w:t>
      </w:r>
      <w:r w:rsidRPr="006F1BC2">
        <w:rPr>
          <w:i/>
          <w:iCs/>
          <w:szCs w:val="24"/>
        </w:rPr>
        <w:t xml:space="preserve"> </w:t>
      </w:r>
      <w:r w:rsidRPr="006F1BC2">
        <w:rPr>
          <w:iCs/>
          <w:szCs w:val="24"/>
        </w:rPr>
        <w:t>"Горячая линия-Телеком", 2012. - 244 с.</w:t>
      </w:r>
    </w:p>
    <w:p w:rsidR="006F1BC2" w:rsidRPr="006F1BC2" w:rsidRDefault="006F1BC2" w:rsidP="006F1BC2">
      <w:pPr>
        <w:pStyle w:val="ad"/>
        <w:widowControl/>
        <w:numPr>
          <w:ilvl w:val="0"/>
          <w:numId w:val="33"/>
        </w:numPr>
        <w:shd w:val="clear" w:color="auto" w:fill="FFFFFF"/>
        <w:tabs>
          <w:tab w:val="left" w:pos="763"/>
        </w:tabs>
        <w:suppressAutoHyphens w:val="0"/>
        <w:overflowPunct/>
        <w:autoSpaceDE/>
        <w:autoSpaceDN/>
        <w:adjustRightInd w:val="0"/>
        <w:ind w:left="357" w:firstLine="357"/>
        <w:textAlignment w:val="auto"/>
        <w:rPr>
          <w:rFonts w:eastAsia="Calibri"/>
          <w:color w:val="000000"/>
          <w:szCs w:val="24"/>
        </w:rPr>
      </w:pPr>
      <w:r w:rsidRPr="006F1BC2">
        <w:rPr>
          <w:color w:val="000000"/>
          <w:szCs w:val="24"/>
        </w:rPr>
        <w:t xml:space="preserve">Милославская, Н.Г. Серия «Вопросы управление информационной безопасностью". Выпуск 2 / Н.Г. Милославская, М.Ю. Сенаторов, А.И. Толстой. - М. : Горячая линия-Телеком,2012.- 130 с. </w:t>
      </w:r>
    </w:p>
    <w:p w:rsidR="006F1BC2" w:rsidRPr="006F1BC2" w:rsidRDefault="006F1BC2" w:rsidP="006F1BC2">
      <w:pPr>
        <w:pStyle w:val="ad"/>
        <w:widowControl/>
        <w:numPr>
          <w:ilvl w:val="0"/>
          <w:numId w:val="33"/>
        </w:numPr>
        <w:suppressAutoHyphens w:val="0"/>
        <w:overflowPunct/>
        <w:autoSpaceDE/>
        <w:autoSpaceDN/>
        <w:ind w:left="357" w:firstLine="357"/>
        <w:textAlignment w:val="auto"/>
        <w:rPr>
          <w:color w:val="000000"/>
          <w:szCs w:val="24"/>
        </w:rPr>
      </w:pPr>
      <w:r w:rsidRPr="006F1BC2">
        <w:rPr>
          <w:rFonts w:eastAsia="Calibri"/>
          <w:szCs w:val="24"/>
        </w:rPr>
        <w:t xml:space="preserve">Милославская, Н.Г. Серия «Вопросы управление информационной безопасностью". Выпуск 3 / Н.Г. Милославская, М.Ю. Сенаторов, А.И. Толстой. - М. : Горячая линия-Телеком,2012.- 170 с. </w:t>
      </w:r>
    </w:p>
    <w:p w:rsidR="006F1BC2" w:rsidRPr="006F1BC2" w:rsidRDefault="006F1BC2" w:rsidP="006F1BC2">
      <w:pPr>
        <w:pStyle w:val="ad"/>
        <w:widowControl/>
        <w:numPr>
          <w:ilvl w:val="0"/>
          <w:numId w:val="33"/>
        </w:numPr>
        <w:suppressAutoHyphens w:val="0"/>
        <w:overflowPunct/>
        <w:autoSpaceDE/>
        <w:autoSpaceDN/>
        <w:ind w:left="357" w:firstLine="357"/>
        <w:textAlignment w:val="auto"/>
        <w:rPr>
          <w:color w:val="000000"/>
          <w:szCs w:val="24"/>
        </w:rPr>
      </w:pPr>
      <w:r w:rsidRPr="006F1BC2">
        <w:rPr>
          <w:color w:val="000000"/>
          <w:szCs w:val="24"/>
          <w:shd w:val="clear" w:color="auto" w:fill="EEEEEE"/>
        </w:rPr>
        <w:t>Скляров, Д. В. Искусство защиты и взлома информации [Электронный ресурс] / Дмитрий Скляров. - Электрон. дан. - М. : БХВ-Петербург, 2014. - 276 c. </w:t>
      </w:r>
      <w:hyperlink r:id="rId16" w:history="1">
        <w:r w:rsidRPr="006F1BC2">
          <w:rPr>
            <w:rStyle w:val="af3"/>
            <w:szCs w:val="24"/>
            <w:shd w:val="clear" w:color="auto" w:fill="EEEEEE"/>
          </w:rPr>
          <w:t>http://ibooks.ru/reading.php?productid=335110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3"/>
        </w:numPr>
        <w:suppressAutoHyphens w:val="0"/>
        <w:overflowPunct/>
        <w:autoSpaceDE/>
        <w:autoSpaceDN/>
        <w:ind w:left="357" w:firstLine="357"/>
        <w:textAlignment w:val="auto"/>
        <w:rPr>
          <w:color w:val="000000"/>
          <w:szCs w:val="24"/>
        </w:rPr>
      </w:pPr>
      <w:r w:rsidRPr="006F1BC2">
        <w:rPr>
          <w:color w:val="000000"/>
          <w:szCs w:val="24"/>
          <w:shd w:val="clear" w:color="auto" w:fill="EEEEEE"/>
        </w:rPr>
        <w:t>Скрипник, Д. А. Общие вопросы технической защиты информации [Электронный ресурс] : [учеб. курс] / Д.А. Скрипник. - 2-е изд., испр. - Электрон. дан. - М. : ИНТУИТ, 2016. - 429 c. </w:t>
      </w:r>
      <w:hyperlink r:id="rId17" w:history="1">
        <w:r w:rsidRPr="006F1BC2">
          <w:rPr>
            <w:rStyle w:val="af3"/>
            <w:szCs w:val="24"/>
            <w:shd w:val="clear" w:color="auto" w:fill="EEEEEE"/>
          </w:rPr>
          <w:t>http://www.iprbookshop.ru/52161.html?replacement=1</w:t>
        </w:r>
      </w:hyperlink>
      <w:r w:rsidRPr="006F1BC2">
        <w:rPr>
          <w:color w:val="000000"/>
          <w:szCs w:val="24"/>
          <w:shd w:val="clear" w:color="auto" w:fill="EEEEEE"/>
        </w:rPr>
        <w:t xml:space="preserve"> </w:t>
      </w:r>
    </w:p>
    <w:p w:rsidR="006F1BC2" w:rsidRPr="006F1BC2" w:rsidRDefault="006F1BC2" w:rsidP="006F1BC2">
      <w:pPr>
        <w:pStyle w:val="ad"/>
        <w:numPr>
          <w:ilvl w:val="0"/>
          <w:numId w:val="33"/>
        </w:numPr>
        <w:ind w:left="357" w:firstLine="357"/>
        <w:rPr>
          <w:szCs w:val="24"/>
        </w:rPr>
      </w:pPr>
      <w:r w:rsidRPr="006F1BC2">
        <w:rPr>
          <w:color w:val="000000"/>
          <w:szCs w:val="24"/>
          <w:shd w:val="clear" w:color="auto" w:fill="EEEEEE"/>
        </w:rPr>
        <w:t>Фаронов, А. Е. Основы информационной безопасности при работе на компьютере [Электронный ресурс] : учеб. пособие / А.Е. Фаронов. - 2-е изд., испр. - Электрон. дан. - М. : ИНТУИТ, 2016. - 154 c. </w:t>
      </w:r>
      <w:hyperlink r:id="rId18" w:history="1">
        <w:r w:rsidRPr="006F1BC2">
          <w:rPr>
            <w:rStyle w:val="af3"/>
            <w:szCs w:val="24"/>
            <w:shd w:val="clear" w:color="auto" w:fill="EEEEEE"/>
          </w:rPr>
          <w:t>http://www.iprbookshop.ru/52160.html?replacement=1</w:t>
        </w:r>
      </w:hyperlink>
    </w:p>
    <w:p w:rsidR="006F1BC2" w:rsidRPr="006F1BC2" w:rsidRDefault="006F1BC2" w:rsidP="006F1BC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F1BC2" w:rsidRPr="006F1BC2" w:rsidRDefault="006F1BC2" w:rsidP="006F1BC2">
      <w:pPr>
        <w:pStyle w:val="ad"/>
        <w:rPr>
          <w:szCs w:val="24"/>
        </w:rPr>
      </w:pPr>
    </w:p>
    <w:p w:rsidR="006F1BC2" w:rsidRPr="006F1BC2" w:rsidRDefault="006F1BC2" w:rsidP="006F1BC2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  <w:r w:rsidRPr="006F1BC2">
        <w:rPr>
          <w:rFonts w:ascii="Times New Roman" w:hAnsi="Times New Roman"/>
          <w:sz w:val="24"/>
          <w:szCs w:val="24"/>
        </w:rPr>
        <w:t>.</w:t>
      </w:r>
    </w:p>
    <w:p w:rsidR="006F1BC2" w:rsidRPr="006F1BC2" w:rsidRDefault="006F1BC2" w:rsidP="006F1BC2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Самостоятельная работа студентов обеспечивается наличием следующих учебно-методических материалов: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фонд контрольных вопросов для самопроверки;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методические рекомендации по написанию и выполнению курсовой работы (презентации Power Point);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презентационный материал лекций.</w:t>
      </w:r>
    </w:p>
    <w:p w:rsidR="006F1BC2" w:rsidRPr="006F1BC2" w:rsidRDefault="006F1BC2" w:rsidP="006F1BC2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1BC2" w:rsidRPr="006F1BC2" w:rsidRDefault="006F1BC2" w:rsidP="006F1BC2">
      <w:pPr>
        <w:pStyle w:val="ad"/>
        <w:numPr>
          <w:ilvl w:val="1"/>
          <w:numId w:val="30"/>
        </w:numPr>
        <w:tabs>
          <w:tab w:val="left" w:pos="0"/>
          <w:tab w:val="left" w:pos="540"/>
        </w:tabs>
        <w:rPr>
          <w:b/>
          <w:szCs w:val="24"/>
        </w:rPr>
      </w:pPr>
      <w:r w:rsidRPr="006F1BC2">
        <w:rPr>
          <w:b/>
          <w:szCs w:val="24"/>
        </w:rPr>
        <w:t>Нормативные правовые документы</w:t>
      </w:r>
    </w:p>
    <w:p w:rsidR="006F1BC2" w:rsidRPr="006F1BC2" w:rsidRDefault="006F1BC2" w:rsidP="006F1BC2">
      <w:pPr>
        <w:pStyle w:val="ad"/>
        <w:tabs>
          <w:tab w:val="left" w:pos="0"/>
          <w:tab w:val="left" w:pos="540"/>
        </w:tabs>
        <w:ind w:left="1129" w:firstLine="0"/>
        <w:rPr>
          <w:b/>
          <w:szCs w:val="24"/>
        </w:rPr>
      </w:pPr>
    </w:p>
    <w:p w:rsidR="006F1BC2" w:rsidRPr="006F1BC2" w:rsidRDefault="006F1BC2" w:rsidP="006F1BC2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lastRenderedPageBreak/>
        <w:t xml:space="preserve">ГОСТ </w:t>
      </w:r>
      <w:bookmarkStart w:id="4" w:name="OCRUncertain001"/>
      <w:r w:rsidRPr="006F1BC2">
        <w:rPr>
          <w:rFonts w:ascii="Times New Roman" w:hAnsi="Times New Roman"/>
          <w:sz w:val="24"/>
          <w:szCs w:val="24"/>
        </w:rPr>
        <w:t>Р</w:t>
      </w:r>
      <w:bookmarkEnd w:id="4"/>
      <w:r w:rsidRPr="006F1BC2">
        <w:rPr>
          <w:rFonts w:ascii="Times New Roman" w:hAnsi="Times New Roman"/>
          <w:sz w:val="24"/>
          <w:szCs w:val="24"/>
        </w:rPr>
        <w:t xml:space="preserve"> 50922-96. Защита информации. Основные термины и определения.</w:t>
      </w:r>
    </w:p>
    <w:p w:rsidR="006F1BC2" w:rsidRPr="006F1BC2" w:rsidRDefault="006F1BC2" w:rsidP="006F1BC2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Доктрина информационной безопасности Российской Федерации (</w:t>
      </w:r>
      <w:r w:rsidRPr="006F1BC2">
        <w:rPr>
          <w:rFonts w:ascii="Times New Roman" w:eastAsia="Calibri" w:hAnsi="Times New Roman"/>
          <w:spacing w:val="-4"/>
          <w:sz w:val="24"/>
          <w:szCs w:val="24"/>
        </w:rPr>
        <w:t>Указ Президента РФ от 05.12.2016 N 646 "Об утверждении Доктрины информационной безопасности Российской Федерации").</w:t>
      </w:r>
    </w:p>
    <w:p w:rsidR="006F1BC2" w:rsidRPr="006F1BC2" w:rsidRDefault="006F1BC2" w:rsidP="006F1BC2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 Стратегии национальной безопасности Российской Федерации до 2020 года (</w:t>
      </w:r>
      <w:r w:rsidRPr="006F1BC2">
        <w:rPr>
          <w:rFonts w:ascii="Times New Roman" w:eastAsia="Calibri" w:hAnsi="Times New Roman"/>
          <w:spacing w:val="-4"/>
          <w:sz w:val="24"/>
          <w:szCs w:val="24"/>
        </w:rPr>
        <w:t>Указ Президента РФ от 31.12.2015 N 683 "О Стратегии национальной безопасности Российской Федерации")</w:t>
      </w:r>
    </w:p>
    <w:p w:rsidR="006F1BC2" w:rsidRPr="006F1BC2" w:rsidRDefault="006F1BC2" w:rsidP="006F1BC2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eastAsia="Calibri" w:hAnsi="Times New Roman"/>
          <w:spacing w:val="-4"/>
          <w:sz w:val="24"/>
          <w:szCs w:val="24"/>
        </w:rPr>
        <w:t>Стратегия развития информационного общества в Российской Федерации (утв. Президентом РФ 7 февраля 2008 г. № Пр-212).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 безопасности" от 28.12.2010 N 390-ФЗ.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Закон РФ от 21.07.1993 N 5485-1 (ред. от 08.03.2015) "О государственной тайне".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 лицензировании отдельных видов деятельности" от 04.05.2011 N 99-ФЗ (последняя редакция).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"Кодекс Российской Федерации об административных правонарушениях" от 30.12.2001 N 195-ФЗ (ред. 2016).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"Уголовный кодекс Российской Федерации" от 13.06.1996 N 63-ФЗ.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"Об электронной подписи" от 06.04.2011 N 63-ФЗ (последняя редакция).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 техническом регулировании" от 27.12.2002 N 184-ФЗ (последняя редакция)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"Об информации, информационных технологиях и о защите информации" от 27.07.2006 N 149-ФЗ (последняя редакция).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 персональных данных" от 27.07.2006 N 152-ФЗ (последняя редакция).</w:t>
      </w:r>
    </w:p>
    <w:p w:rsidR="006F1BC2" w:rsidRPr="006F1BC2" w:rsidRDefault="006F1BC2" w:rsidP="006F1BC2">
      <w:pPr>
        <w:pStyle w:val="ad"/>
        <w:numPr>
          <w:ilvl w:val="0"/>
          <w:numId w:val="21"/>
        </w:numPr>
        <w:rPr>
          <w:rFonts w:eastAsia="Calibri"/>
          <w:spacing w:val="-4"/>
          <w:szCs w:val="24"/>
        </w:rPr>
      </w:pPr>
      <w:r w:rsidRPr="006F1BC2">
        <w:rPr>
          <w:rFonts w:eastAsia="Calibri"/>
          <w:spacing w:val="-4"/>
          <w:szCs w:val="24"/>
        </w:rPr>
        <w:t>Федеральный закон "О коммерческой тайне" от 29.07.2004 N 98-ФЗ (последняя редакция).</w:t>
      </w:r>
    </w:p>
    <w:p w:rsidR="006F1BC2" w:rsidRPr="006F1BC2" w:rsidRDefault="006F1BC2" w:rsidP="006F1B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F1BC2" w:rsidRPr="006F1BC2" w:rsidRDefault="006F1BC2" w:rsidP="006F1BC2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BC2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6F1BC2" w:rsidRPr="006F1BC2" w:rsidRDefault="006F1BC2" w:rsidP="006F1BC2">
      <w:pPr>
        <w:jc w:val="both"/>
        <w:rPr>
          <w:rFonts w:ascii="Times New Roman" w:hAnsi="Times New Roman"/>
          <w:sz w:val="24"/>
          <w:szCs w:val="24"/>
        </w:rPr>
      </w:pPr>
    </w:p>
    <w:p w:rsidR="006F1BC2" w:rsidRPr="006F1BC2" w:rsidRDefault="006F1BC2" w:rsidP="006F1BC2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F1BC2">
        <w:rPr>
          <w:rFonts w:ascii="Times New Roman" w:hAnsi="Times New Roman" w:cs="Times New Roman"/>
          <w:b/>
          <w:color w:val="auto"/>
          <w:sz w:val="24"/>
          <w:szCs w:val="24"/>
        </w:rPr>
        <w:t>Электронно-образовательные ресурсы на сайте научной библиотеки СЗИУ РАНХиГС</w:t>
      </w:r>
      <w:r w:rsidRPr="006F1BC2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6F1BC2">
          <w:rPr>
            <w:rStyle w:val="af3"/>
            <w:rFonts w:ascii="Times New Roman" w:hAnsi="Times New Roman" w:cs="Times New Roman"/>
            <w:sz w:val="24"/>
            <w:szCs w:val="24"/>
          </w:rPr>
          <w:t>http://nwipa.ru</w:t>
        </w:r>
      </w:hyperlink>
      <w:r w:rsidRPr="006F1BC2">
        <w:rPr>
          <w:rFonts w:ascii="Times New Roman" w:hAnsi="Times New Roman" w:cs="Times New Roman"/>
          <w:sz w:val="24"/>
          <w:szCs w:val="24"/>
        </w:rPr>
        <w:t>)</w:t>
      </w:r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szCs w:val="24"/>
        </w:rPr>
        <w:t xml:space="preserve">Электронные учебники электронно-библиотечной системы (ЭБС) «Айбукс»  </w:t>
      </w:r>
      <w:hyperlink r:id="rId20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szCs w:val="24"/>
        </w:rPr>
        <w:t xml:space="preserve">Электронные учебники электронно-библиотечной системы (ЭБС) «Лань» </w:t>
      </w:r>
      <w:hyperlink r:id="rId21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szCs w:val="24"/>
        </w:rPr>
        <w:t xml:space="preserve">Электронные учебники электронно-библиотечной системы (ЭБС) </w:t>
      </w:r>
      <w:hyperlink r:id="rId22" w:tgtFrame="_blank" w:history="1">
        <w:r w:rsidRPr="006F1BC2">
          <w:rPr>
            <w:rStyle w:val="af3"/>
            <w:szCs w:val="24"/>
            <w:shd w:val="clear" w:color="auto" w:fill="FFFFFF"/>
          </w:rPr>
          <w:t>«IPRbooks»</w:t>
        </w:r>
      </w:hyperlink>
      <w:r w:rsidRPr="006F1BC2">
        <w:rPr>
          <w:szCs w:val="24"/>
        </w:rPr>
        <w:t xml:space="preserve"> </w:t>
      </w:r>
      <w:hyperlink r:id="rId23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szCs w:val="24"/>
        </w:rPr>
        <w:t>Электронные учебники электронно-библиотечной системы (ЭБС) «Юрайт»</w:t>
      </w:r>
    </w:p>
    <w:p w:rsidR="006F1BC2" w:rsidRPr="006F1BC2" w:rsidRDefault="006F1BC2" w:rsidP="006F1BC2">
      <w:pPr>
        <w:pStyle w:val="ad"/>
        <w:rPr>
          <w:szCs w:val="24"/>
        </w:rPr>
      </w:pPr>
      <w:r w:rsidRPr="006F1BC2">
        <w:rPr>
          <w:szCs w:val="24"/>
        </w:rPr>
        <w:t xml:space="preserve">   </w:t>
      </w:r>
      <w:hyperlink r:id="rId24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6F1BC2">
        <w:rPr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25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6F1BC2">
        <w:rPr>
          <w:szCs w:val="24"/>
        </w:rPr>
        <w:t xml:space="preserve">Статьи из журналов и статистических изданий Ист-Вью </w:t>
      </w:r>
      <w:hyperlink r:id="rId26" w:history="1">
        <w:r w:rsidRPr="006F1BC2">
          <w:rPr>
            <w:rStyle w:val="af3"/>
            <w:szCs w:val="24"/>
          </w:rPr>
          <w:t>http://www.nwapa.spb.ru/index.php?page_id=76</w:t>
        </w:r>
      </w:hyperlink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szCs w:val="24"/>
        </w:rPr>
        <w:t xml:space="preserve">Англоязычные  ресурсы </w:t>
      </w:r>
      <w:r w:rsidRPr="006F1BC2">
        <w:rPr>
          <w:b/>
          <w:szCs w:val="24"/>
        </w:rPr>
        <w:t>EBSCO Publishing</w:t>
      </w:r>
      <w:r w:rsidRPr="006F1BC2">
        <w:rPr>
          <w:szCs w:val="24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6F1BC2" w:rsidRPr="006F1BC2" w:rsidRDefault="006F1BC2" w:rsidP="006F1BC2">
      <w:pPr>
        <w:pStyle w:val="ad"/>
        <w:widowControl/>
        <w:numPr>
          <w:ilvl w:val="0"/>
          <w:numId w:val="34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6F1BC2">
        <w:rPr>
          <w:b/>
          <w:bCs/>
          <w:color w:val="000000" w:themeColor="text1"/>
          <w:szCs w:val="24"/>
        </w:rPr>
        <w:t>Emerald eJournals Premier</w:t>
      </w:r>
      <w:r w:rsidRPr="006F1BC2">
        <w:rPr>
          <w:b/>
          <w:szCs w:val="24"/>
        </w:rPr>
        <w:t xml:space="preserve"> - </w:t>
      </w:r>
      <w:r w:rsidRPr="006F1BC2">
        <w:rPr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6F1BC2">
        <w:rPr>
          <w:b/>
          <w:szCs w:val="24"/>
        </w:rPr>
        <w:t xml:space="preserve">          </w:t>
      </w:r>
    </w:p>
    <w:p w:rsidR="006F1BC2" w:rsidRPr="006F1BC2" w:rsidRDefault="006F1BC2" w:rsidP="006F1BC2">
      <w:pPr>
        <w:jc w:val="both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Возможно использование, кроме вышеперечисленных ресурсов, и других электронных </w:t>
      </w:r>
      <w:r w:rsidRPr="006F1BC2">
        <w:rPr>
          <w:rFonts w:ascii="Times New Roman" w:hAnsi="Times New Roman"/>
          <w:sz w:val="24"/>
          <w:szCs w:val="24"/>
        </w:rPr>
        <w:lastRenderedPageBreak/>
        <w:t>ресурсов сети Интернет:</w:t>
      </w:r>
    </w:p>
    <w:p w:rsidR="006F1BC2" w:rsidRPr="006F1BC2" w:rsidRDefault="006F1BC2" w:rsidP="006F1BC2">
      <w:pPr>
        <w:tabs>
          <w:tab w:val="left" w:pos="900"/>
          <w:tab w:val="right" w:leader="underscore" w:pos="963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Интернет-ресурсы, электронные библиотечные системы: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Российская государственная библиотека (Москва) – </w:t>
      </w:r>
      <w:hyperlink r:id="rId27" w:history="1">
        <w:r w:rsidRPr="006F1BC2">
          <w:rPr>
            <w:rFonts w:ascii="Times New Roman" w:hAnsi="Times New Roman"/>
            <w:sz w:val="24"/>
            <w:szCs w:val="24"/>
          </w:rPr>
          <w:t>http://www.rsl.ru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Российская национальная библиотека (Санкт-Петербург) – </w:t>
      </w:r>
      <w:hyperlink r:id="rId28" w:history="1">
        <w:r w:rsidRPr="006F1BC2">
          <w:rPr>
            <w:rFonts w:ascii="Times New Roman" w:hAnsi="Times New Roman"/>
            <w:sz w:val="24"/>
            <w:szCs w:val="24"/>
          </w:rPr>
          <w:t>http://www.nlr.ru/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Британская национальная библиотека (The British Library) – </w:t>
      </w:r>
      <w:hyperlink r:id="rId29" w:history="1">
        <w:r w:rsidRPr="006F1BC2">
          <w:rPr>
            <w:rFonts w:ascii="Times New Roman" w:hAnsi="Times New Roman"/>
            <w:sz w:val="24"/>
            <w:szCs w:val="24"/>
          </w:rPr>
          <w:t>http://www.bl.uk/</w:t>
        </w:r>
      </w:hyperlink>
      <w:r w:rsidRPr="006F1BC2">
        <w:rPr>
          <w:rFonts w:ascii="Times New Roman" w:hAnsi="Times New Roman"/>
          <w:sz w:val="24"/>
          <w:szCs w:val="24"/>
        </w:rPr>
        <w:t xml:space="preserve"> 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Национальная библиотека Франции  (Biblioteque nationale de France) – </w:t>
      </w:r>
      <w:hyperlink r:id="rId30" w:history="1">
        <w:r w:rsidRPr="006F1BC2">
          <w:rPr>
            <w:rFonts w:ascii="Times New Roman" w:hAnsi="Times New Roman"/>
            <w:sz w:val="24"/>
            <w:szCs w:val="24"/>
          </w:rPr>
          <w:t>http://www.bnf.fr/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Немецкая национальная библиотека (Die Deutsche Bibliothek) – </w:t>
      </w:r>
      <w:hyperlink r:id="rId31" w:history="1">
        <w:r w:rsidRPr="006F1BC2">
          <w:rPr>
            <w:rFonts w:ascii="Times New Roman" w:hAnsi="Times New Roman"/>
            <w:sz w:val="24"/>
            <w:szCs w:val="24"/>
          </w:rPr>
          <w:t>http://www.ddb.de/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6F1BC2">
        <w:rPr>
          <w:rFonts w:ascii="Times New Roman" w:hAnsi="Times New Roman"/>
          <w:sz w:val="24"/>
          <w:szCs w:val="24"/>
        </w:rPr>
        <w:t>Европейская</w:t>
      </w:r>
      <w:r w:rsidRPr="006F1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BC2">
        <w:rPr>
          <w:rFonts w:ascii="Times New Roman" w:hAnsi="Times New Roman"/>
          <w:sz w:val="24"/>
          <w:szCs w:val="24"/>
        </w:rPr>
        <w:t>библиотека</w:t>
      </w:r>
      <w:r w:rsidRPr="006F1BC2">
        <w:rPr>
          <w:rFonts w:ascii="Times New Roman" w:hAnsi="Times New Roman"/>
          <w:sz w:val="24"/>
          <w:szCs w:val="24"/>
          <w:lang w:val="en-US"/>
        </w:rPr>
        <w:t xml:space="preserve"> (The European Library) – </w:t>
      </w:r>
      <w:hyperlink r:id="rId32" w:history="1">
        <w:r w:rsidRPr="006F1BC2">
          <w:rPr>
            <w:rFonts w:ascii="Times New Roman" w:hAnsi="Times New Roman"/>
            <w:sz w:val="24"/>
            <w:szCs w:val="24"/>
            <w:lang w:val="en-US"/>
          </w:rPr>
          <w:t>http://www.theeuropeanlibrary.org</w:t>
        </w:r>
      </w:hyperlink>
      <w:r w:rsidRPr="006F1BC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6F1BC2">
        <w:rPr>
          <w:rFonts w:ascii="Times New Roman" w:hAnsi="Times New Roman"/>
          <w:sz w:val="24"/>
          <w:szCs w:val="24"/>
        </w:rPr>
        <w:t>Библиотека</w:t>
      </w:r>
      <w:r w:rsidRPr="006F1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BC2">
        <w:rPr>
          <w:rFonts w:ascii="Times New Roman" w:hAnsi="Times New Roman"/>
          <w:sz w:val="24"/>
          <w:szCs w:val="24"/>
        </w:rPr>
        <w:t>Конгресса</w:t>
      </w:r>
      <w:r w:rsidRPr="006F1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1BC2">
        <w:rPr>
          <w:rFonts w:ascii="Times New Roman" w:hAnsi="Times New Roman"/>
          <w:sz w:val="24"/>
          <w:szCs w:val="24"/>
        </w:rPr>
        <w:t>США</w:t>
      </w:r>
      <w:r w:rsidRPr="006F1BC2">
        <w:rPr>
          <w:rFonts w:ascii="Times New Roman" w:hAnsi="Times New Roman"/>
          <w:sz w:val="24"/>
          <w:szCs w:val="24"/>
          <w:lang w:val="en-US"/>
        </w:rPr>
        <w:t xml:space="preserve"> (Library of Congress, USA) – </w:t>
      </w:r>
      <w:hyperlink r:id="rId33" w:history="1">
        <w:r w:rsidRPr="006F1BC2">
          <w:rPr>
            <w:rFonts w:ascii="Times New Roman" w:hAnsi="Times New Roman"/>
            <w:sz w:val="24"/>
            <w:szCs w:val="24"/>
            <w:lang w:val="en-US"/>
          </w:rPr>
          <w:t>http://www.loc.gov/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Национальная библиотека и архивы Канады – </w:t>
      </w:r>
      <w:hyperlink r:id="rId34" w:history="1">
        <w:r w:rsidRPr="006F1BC2">
          <w:rPr>
            <w:rFonts w:ascii="Times New Roman" w:hAnsi="Times New Roman"/>
            <w:sz w:val="24"/>
            <w:szCs w:val="24"/>
          </w:rPr>
          <w:t>http://nlc-bnc.ca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Крупнейшие университеты мира: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Болонский университет, Италия, Болонья – </w:t>
      </w:r>
      <w:hyperlink r:id="rId35" w:history="1">
        <w:r w:rsidRPr="006F1BC2">
          <w:rPr>
            <w:rFonts w:ascii="Times New Roman" w:hAnsi="Times New Roman"/>
            <w:sz w:val="24"/>
            <w:szCs w:val="24"/>
          </w:rPr>
          <w:t>http://www.unibo.it/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Бомбейский университет, Индия, Бомбей, - </w:t>
      </w:r>
      <w:hyperlink r:id="rId36" w:history="1">
        <w:r w:rsidRPr="006F1BC2">
          <w:rPr>
            <w:rFonts w:ascii="Times New Roman" w:hAnsi="Times New Roman"/>
            <w:sz w:val="24"/>
            <w:szCs w:val="24"/>
          </w:rPr>
          <w:t>http://www.mu.ac.in/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Гарвардский университет, США, Кембридж, близ Бостона – </w:t>
      </w:r>
      <w:hyperlink r:id="rId37" w:history="1">
        <w:r w:rsidRPr="006F1BC2">
          <w:rPr>
            <w:rFonts w:ascii="Times New Roman" w:hAnsi="Times New Roman"/>
            <w:sz w:val="24"/>
            <w:szCs w:val="24"/>
          </w:rPr>
          <w:t>http://www.harvard.edu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Калифорнийский университет, США, Кампусы (городки ун-та) в Беркли, Дейвисе, Лос-Анжелесе, Ривер-Сайде, Сан-Франциско и др. – </w:t>
      </w:r>
      <w:hyperlink r:id="rId38" w:history="1">
        <w:r w:rsidRPr="006F1BC2">
          <w:rPr>
            <w:rFonts w:ascii="Times New Roman" w:hAnsi="Times New Roman"/>
            <w:sz w:val="24"/>
            <w:szCs w:val="24"/>
          </w:rPr>
          <w:t>http://www.berkeley.edu/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Калькуттский университет, Индия, Калькутта, - </w:t>
      </w:r>
      <w:hyperlink r:id="rId39" w:history="1">
        <w:r w:rsidRPr="006F1BC2">
          <w:rPr>
            <w:rFonts w:ascii="Times New Roman" w:hAnsi="Times New Roman"/>
            <w:sz w:val="24"/>
            <w:szCs w:val="24"/>
          </w:rPr>
          <w:t>http://www.caluniv.ac.in/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Кембриджский университет, Великобритания, Кембридж, - </w:t>
      </w:r>
      <w:hyperlink r:id="rId40" w:history="1">
        <w:r w:rsidRPr="006F1BC2">
          <w:rPr>
            <w:rFonts w:ascii="Times New Roman" w:hAnsi="Times New Roman"/>
            <w:sz w:val="24"/>
            <w:szCs w:val="24"/>
          </w:rPr>
          <w:t>www.cam.ac.uk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Колумбийский университет, США, Нью-Йорк, - </w:t>
      </w:r>
      <w:hyperlink r:id="rId41" w:history="1">
        <w:r w:rsidRPr="006F1BC2">
          <w:rPr>
            <w:rFonts w:ascii="Times New Roman" w:hAnsi="Times New Roman"/>
            <w:sz w:val="24"/>
            <w:szCs w:val="24"/>
          </w:rPr>
          <w:t>http://www.columbia.edu/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Лондонский университет, Великобритания, Лондон – </w:t>
      </w:r>
      <w:hyperlink r:id="rId42" w:history="1">
        <w:r w:rsidRPr="006F1BC2">
          <w:rPr>
            <w:rFonts w:ascii="Times New Roman" w:hAnsi="Times New Roman"/>
            <w:sz w:val="24"/>
            <w:szCs w:val="24"/>
          </w:rPr>
          <w:t>http://lon.ac.uk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Массачусетский технологический институт, США, Кембридж, шт. Массачусетс – </w:t>
      </w:r>
      <w:hyperlink r:id="rId43" w:history="1">
        <w:r w:rsidRPr="006F1BC2">
          <w:rPr>
            <w:rFonts w:ascii="Times New Roman" w:hAnsi="Times New Roman"/>
            <w:sz w:val="24"/>
            <w:szCs w:val="24"/>
          </w:rPr>
          <w:t>http://web.mit.edu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Московский государственный университет имени М. В. Ломоносова, Россия, Москва – </w:t>
      </w:r>
      <w:hyperlink r:id="rId44" w:history="1">
        <w:r w:rsidRPr="006F1BC2">
          <w:rPr>
            <w:rFonts w:ascii="Times New Roman" w:hAnsi="Times New Roman"/>
            <w:sz w:val="24"/>
            <w:szCs w:val="24"/>
          </w:rPr>
          <w:t>http://www.msu.ru/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Мюнхенский университет, Германия, Мюнхен – </w:t>
      </w:r>
      <w:hyperlink r:id="rId45" w:history="1">
        <w:r w:rsidRPr="006F1BC2">
          <w:rPr>
            <w:rFonts w:ascii="Times New Roman" w:hAnsi="Times New Roman"/>
            <w:sz w:val="24"/>
            <w:szCs w:val="24"/>
          </w:rPr>
          <w:t>http://www.en.uni-muenchen.de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Оксфордский университет, Великобритания – </w:t>
      </w:r>
      <w:hyperlink r:id="rId46" w:history="1">
        <w:r w:rsidRPr="006F1BC2">
          <w:rPr>
            <w:rFonts w:ascii="Times New Roman" w:hAnsi="Times New Roman"/>
            <w:sz w:val="24"/>
            <w:szCs w:val="24"/>
          </w:rPr>
          <w:t>http://www.ox.ac.uk/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Парижский университет, Франция, Париж,  - </w:t>
      </w:r>
      <w:hyperlink r:id="rId47" w:history="1">
        <w:r w:rsidRPr="006F1BC2">
          <w:rPr>
            <w:rFonts w:ascii="Times New Roman" w:hAnsi="Times New Roman"/>
            <w:sz w:val="24"/>
            <w:szCs w:val="24"/>
          </w:rPr>
          <w:t>http://www.sorbonne.fr/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Пекинский университет, Китай, Пекин – </w:t>
      </w:r>
      <w:hyperlink r:id="rId48" w:history="1">
        <w:r w:rsidRPr="006F1BC2">
          <w:rPr>
            <w:rFonts w:ascii="Times New Roman" w:hAnsi="Times New Roman"/>
            <w:sz w:val="24"/>
            <w:szCs w:val="24"/>
          </w:rPr>
          <w:t>http://www.pku.edu.cn/</w:t>
        </w:r>
      </w:hyperlink>
      <w:r w:rsidRPr="006F1BC2">
        <w:rPr>
          <w:rFonts w:ascii="Times New Roman" w:hAnsi="Times New Roman"/>
          <w:sz w:val="24"/>
          <w:szCs w:val="24"/>
        </w:rPr>
        <w:t xml:space="preserve">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Римский университет, Италия, Рим – </w:t>
      </w:r>
      <w:hyperlink r:id="rId49" w:history="1">
        <w:r w:rsidRPr="006F1BC2">
          <w:rPr>
            <w:rFonts w:ascii="Times New Roman" w:hAnsi="Times New Roman"/>
            <w:sz w:val="24"/>
            <w:szCs w:val="24"/>
          </w:rPr>
          <w:t>http://www.uniroma1.it/</w:t>
        </w:r>
      </w:hyperlink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Сиднейский университет, Австралия, Сидней – </w:t>
      </w:r>
      <w:hyperlink r:id="rId50" w:history="1">
        <w:r w:rsidRPr="006F1BC2">
          <w:rPr>
            <w:rFonts w:ascii="Times New Roman" w:hAnsi="Times New Roman"/>
            <w:sz w:val="24"/>
            <w:szCs w:val="24"/>
          </w:rPr>
          <w:t>http://www.usyd.edu.au/</w:t>
        </w:r>
      </w:hyperlink>
      <w:r w:rsidRPr="006F1BC2">
        <w:rPr>
          <w:rFonts w:ascii="Times New Roman" w:hAnsi="Times New Roman"/>
          <w:sz w:val="24"/>
          <w:szCs w:val="24"/>
        </w:rPr>
        <w:t xml:space="preserve"> 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университет, Россия, Санкт-Петербург – </w:t>
      </w:r>
      <w:hyperlink r:id="rId51" w:history="1">
        <w:r w:rsidRPr="006F1BC2">
          <w:rPr>
            <w:rFonts w:ascii="Times New Roman" w:hAnsi="Times New Roman"/>
            <w:sz w:val="24"/>
            <w:szCs w:val="24"/>
          </w:rPr>
          <w:t>http://www.spbu.ru/</w:t>
        </w:r>
      </w:hyperlink>
      <w:r w:rsidRPr="006F1BC2">
        <w:rPr>
          <w:rFonts w:ascii="Times New Roman" w:hAnsi="Times New Roman"/>
          <w:sz w:val="24"/>
          <w:szCs w:val="24"/>
        </w:rPr>
        <w:t xml:space="preserve">, </w:t>
      </w:r>
    </w:p>
    <w:p w:rsidR="006F1BC2" w:rsidRPr="006F1BC2" w:rsidRDefault="006F1BC2" w:rsidP="006F1BC2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1BC2">
        <w:rPr>
          <w:rFonts w:ascii="Times New Roman" w:hAnsi="Times New Roman"/>
          <w:sz w:val="24"/>
          <w:szCs w:val="24"/>
        </w:rPr>
        <w:t>Токийский университет, Япония, Токио – (</w:t>
      </w:r>
      <w:hyperlink r:id="rId52" w:history="1"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u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-</w:t>
        </w:r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tokyo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ac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6F1BC2">
          <w:rPr>
            <w:rStyle w:val="af3"/>
            <w:rFonts w:ascii="Times New Roman" w:hAnsi="Times New Roman"/>
            <w:sz w:val="24"/>
            <w:szCs w:val="24"/>
            <w:lang w:val="en-US"/>
          </w:rPr>
          <w:t>jp</w:t>
        </w:r>
        <w:r w:rsidRPr="006F1BC2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1106C5" w:rsidRPr="006F1BC2" w:rsidRDefault="001106C5" w:rsidP="006F1B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858C2" w:rsidRPr="00454089" w:rsidRDefault="00CE7232" w:rsidP="005D1A3A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CE7232" w:rsidRPr="00454089" w:rsidRDefault="00CE7232" w:rsidP="005D1A3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454089">
        <w:rPr>
          <w:rFonts w:ascii="Times New Roman" w:hAnsi="Times New Roman"/>
          <w:sz w:val="24"/>
          <w:szCs w:val="24"/>
        </w:rPr>
        <w:t>Не предусмотрены.</w:t>
      </w:r>
    </w:p>
    <w:p w:rsidR="006858C2" w:rsidRPr="00454089" w:rsidRDefault="006858C2" w:rsidP="005D1A3A">
      <w:pPr>
        <w:jc w:val="both"/>
        <w:rPr>
          <w:sz w:val="24"/>
          <w:szCs w:val="24"/>
        </w:rPr>
      </w:pPr>
    </w:p>
    <w:p w:rsidR="006858C2" w:rsidRPr="00454089" w:rsidRDefault="006858C2" w:rsidP="005D1A3A">
      <w:pPr>
        <w:tabs>
          <w:tab w:val="left" w:pos="0"/>
          <w:tab w:val="left" w:pos="540"/>
        </w:tabs>
        <w:jc w:val="both"/>
        <w:rPr>
          <w:rStyle w:val="10"/>
          <w:szCs w:val="24"/>
        </w:rPr>
      </w:pPr>
      <w:r w:rsidRPr="00454089">
        <w:rPr>
          <w:rFonts w:ascii="Times New Roman" w:hAnsi="Times New Roman"/>
          <w:b/>
          <w:sz w:val="24"/>
          <w:szCs w:val="24"/>
        </w:rPr>
        <w:t>7.</w:t>
      </w:r>
      <w:r w:rsidRPr="00454089">
        <w:rPr>
          <w:rFonts w:ascii="Times New Roman" w:hAnsi="Times New Roman"/>
          <w:b/>
          <w:sz w:val="24"/>
          <w:szCs w:val="24"/>
        </w:rPr>
        <w:tab/>
      </w:r>
      <w:r w:rsidRPr="00454089">
        <w:rPr>
          <w:rStyle w:val="10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454089" w:rsidRDefault="006858C2" w:rsidP="005D1A3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C5F35" w:rsidRPr="00454089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5F35" w:rsidRPr="00454089" w:rsidRDefault="002C4A7B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4089">
        <w:rPr>
          <w:rFonts w:ascii="Times New Roman" w:eastAsia="Calibri" w:hAnsi="Times New Roman"/>
          <w:sz w:val="24"/>
          <w:szCs w:val="24"/>
          <w:lang w:eastAsia="en-US"/>
        </w:rPr>
        <w:t xml:space="preserve">Курс </w:t>
      </w:r>
      <w:r w:rsidR="00DC5F35" w:rsidRPr="00454089">
        <w:rPr>
          <w:rFonts w:ascii="Times New Roman" w:eastAsia="Calibri" w:hAnsi="Times New Roman"/>
          <w:sz w:val="24"/>
          <w:szCs w:val="24"/>
          <w:lang w:eastAsia="en-US"/>
        </w:rPr>
        <w:t xml:space="preserve">включает использование программного обеспечения </w:t>
      </w:r>
      <w:r w:rsidRPr="00454089">
        <w:rPr>
          <w:rFonts w:ascii="Times New Roman" w:hAnsi="Times New Roman"/>
          <w:bCs/>
          <w:sz w:val="24"/>
          <w:szCs w:val="24"/>
        </w:rPr>
        <w:t xml:space="preserve">операционной системы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454089">
        <w:rPr>
          <w:rFonts w:ascii="Times New Roman" w:hAnsi="Times New Roman"/>
          <w:bCs/>
          <w:sz w:val="24"/>
          <w:szCs w:val="24"/>
        </w:rPr>
        <w:t xml:space="preserve"> </w:t>
      </w:r>
      <w:r w:rsidR="006F1BC2">
        <w:rPr>
          <w:rFonts w:ascii="Times New Roman" w:hAnsi="Times New Roman"/>
          <w:bCs/>
          <w:sz w:val="24"/>
          <w:szCs w:val="24"/>
        </w:rPr>
        <w:t>10</w:t>
      </w:r>
      <w:r w:rsidRPr="00454089">
        <w:rPr>
          <w:rFonts w:ascii="Times New Roman" w:hAnsi="Times New Roman"/>
          <w:bCs/>
          <w:sz w:val="24"/>
          <w:szCs w:val="24"/>
        </w:rPr>
        <w:t xml:space="preserve"> или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454089">
        <w:rPr>
          <w:rFonts w:ascii="Times New Roman" w:hAnsi="Times New Roman"/>
          <w:bCs/>
          <w:sz w:val="24"/>
          <w:szCs w:val="24"/>
        </w:rPr>
        <w:t xml:space="preserve"> 7, пакет программ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454089">
        <w:rPr>
          <w:rFonts w:ascii="Times New Roman" w:hAnsi="Times New Roman"/>
          <w:bCs/>
          <w:sz w:val="24"/>
          <w:szCs w:val="24"/>
        </w:rPr>
        <w:t xml:space="preserve">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454089">
        <w:rPr>
          <w:rFonts w:ascii="Times New Roman" w:hAnsi="Times New Roman"/>
          <w:bCs/>
          <w:sz w:val="24"/>
          <w:szCs w:val="24"/>
        </w:rPr>
        <w:t xml:space="preserve"> 2013, 2016, виртуальной машины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MSWare</w:t>
      </w:r>
      <w:r w:rsidRPr="00454089">
        <w:rPr>
          <w:rFonts w:ascii="Times New Roman" w:hAnsi="Times New Roman"/>
          <w:bCs/>
          <w:sz w:val="24"/>
          <w:szCs w:val="24"/>
        </w:rPr>
        <w:t xml:space="preserve">, программной системы «Контур информационной безопасности» компании </w:t>
      </w:r>
      <w:r w:rsidRPr="00454089">
        <w:rPr>
          <w:rFonts w:ascii="Times New Roman" w:hAnsi="Times New Roman"/>
          <w:bCs/>
          <w:sz w:val="24"/>
          <w:szCs w:val="24"/>
          <w:lang w:val="en-US"/>
        </w:rPr>
        <w:t>SearchInform</w:t>
      </w:r>
      <w:r w:rsidR="00DC5F35" w:rsidRPr="0045408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454089">
        <w:rPr>
          <w:rFonts w:ascii="Times New Roman" w:hAnsi="Times New Roman"/>
          <w:bCs/>
          <w:sz w:val="24"/>
          <w:szCs w:val="24"/>
        </w:rPr>
        <w:t xml:space="preserve">справочная электронной системы «Гарант» </w:t>
      </w:r>
      <w:r w:rsidR="00DC5F35" w:rsidRPr="00454089">
        <w:rPr>
          <w:rFonts w:ascii="Times New Roman" w:eastAsia="Calibri" w:hAnsi="Times New Roman"/>
          <w:sz w:val="24"/>
          <w:szCs w:val="24"/>
          <w:lang w:eastAsia="en-US"/>
        </w:rPr>
        <w:t xml:space="preserve">для подготовки текстового и табличного материала. </w:t>
      </w:r>
    </w:p>
    <w:p w:rsidR="00DC5F35" w:rsidRPr="00454089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4089">
        <w:rPr>
          <w:rFonts w:ascii="Times New Roman" w:eastAsia="Calibri" w:hAnsi="Times New Roman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C5F35" w:rsidRPr="00454089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4089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Интернет-сервисы и электронные ресурсы (поисковые системы, электронная почта, </w:t>
      </w:r>
      <w:r w:rsidRPr="004540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bookmarkStart w:id="5" w:name="_GoBack"/>
      <w:bookmarkEnd w:id="5"/>
    </w:p>
    <w:sectPr w:rsidR="00DC5F35" w:rsidRPr="00454089" w:rsidSect="000354EE">
      <w:headerReference w:type="even" r:id="rId53"/>
      <w:footerReference w:type="even" r:id="rId54"/>
      <w:footerReference w:type="default" r:id="rId55"/>
      <w:head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2B" w:rsidRDefault="00DB4D2B" w:rsidP="003C0FE8">
      <w:r>
        <w:separator/>
      </w:r>
    </w:p>
  </w:endnote>
  <w:endnote w:type="continuationSeparator" w:id="0">
    <w:p w:rsidR="00DB4D2B" w:rsidRDefault="00DB4D2B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830F1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0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0CB" w:rsidRDefault="00C050C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Pr="009B6E46" w:rsidRDefault="00C050CB">
    <w:pPr>
      <w:pStyle w:val="af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2B" w:rsidRDefault="00DB4D2B" w:rsidP="003C0FE8">
      <w:r>
        <w:separator/>
      </w:r>
    </w:p>
  </w:footnote>
  <w:footnote w:type="continuationSeparator" w:id="0">
    <w:p w:rsidR="00DB4D2B" w:rsidRDefault="00DB4D2B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C050CB">
    <w:pPr>
      <w:pStyle w:val="a3"/>
      <w:jc w:val="center"/>
    </w:pPr>
  </w:p>
  <w:p w:rsidR="00C050CB" w:rsidRPr="009B6E46" w:rsidRDefault="00C050CB" w:rsidP="009B6E46">
    <w:pPr>
      <w:pStyle w:val="a3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8574"/>
      <w:docPartObj>
        <w:docPartGallery w:val="Page Numbers (Top of Page)"/>
        <w:docPartUnique/>
      </w:docPartObj>
    </w:sdtPr>
    <w:sdtContent>
      <w:p w:rsidR="00C050CB" w:rsidRDefault="00830F10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C17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0CB" w:rsidRDefault="00C050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83647"/>
      <w:docPartObj>
        <w:docPartGallery w:val="Page Numbers (Top of Page)"/>
        <w:docPartUnique/>
      </w:docPartObj>
    </w:sdtPr>
    <w:sdtContent>
      <w:p w:rsidR="00C050CB" w:rsidRDefault="00830F10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C17A8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050CB" w:rsidRPr="009B6E46" w:rsidRDefault="00C050CB" w:rsidP="009B6E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830F10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0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0CB" w:rsidRDefault="00C050CB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32"/>
      <w:docPartObj>
        <w:docPartGallery w:val="Page Numbers (Top of Page)"/>
        <w:docPartUnique/>
      </w:docPartObj>
    </w:sdtPr>
    <w:sdtContent>
      <w:p w:rsidR="00C050CB" w:rsidRDefault="00830F10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6F1B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0CB" w:rsidRPr="009B6E46" w:rsidRDefault="00C050CB" w:rsidP="009B6E46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880B39"/>
    <w:multiLevelType w:val="hybridMultilevel"/>
    <w:tmpl w:val="E05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E7F"/>
    <w:multiLevelType w:val="hybridMultilevel"/>
    <w:tmpl w:val="9AD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B7335"/>
    <w:multiLevelType w:val="hybridMultilevel"/>
    <w:tmpl w:val="030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76D"/>
    <w:multiLevelType w:val="hybridMultilevel"/>
    <w:tmpl w:val="708654CC"/>
    <w:lvl w:ilvl="0" w:tplc="B150E38A">
      <w:start w:val="1"/>
      <w:numFmt w:val="decimal"/>
      <w:lvlText w:val="%1."/>
      <w:lvlJc w:val="left"/>
      <w:pPr>
        <w:ind w:left="90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>
    <w:nsid w:val="0C891A15"/>
    <w:multiLevelType w:val="hybridMultilevel"/>
    <w:tmpl w:val="78AE5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00F6"/>
    <w:multiLevelType w:val="hybridMultilevel"/>
    <w:tmpl w:val="52003108"/>
    <w:lvl w:ilvl="0" w:tplc="700CE4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6285"/>
    <w:multiLevelType w:val="hybridMultilevel"/>
    <w:tmpl w:val="AFBC5776"/>
    <w:lvl w:ilvl="0" w:tplc="4A309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0B7E"/>
    <w:multiLevelType w:val="hybridMultilevel"/>
    <w:tmpl w:val="4688303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86C101D"/>
    <w:multiLevelType w:val="hybridMultilevel"/>
    <w:tmpl w:val="D1704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A6B66"/>
    <w:multiLevelType w:val="hybridMultilevel"/>
    <w:tmpl w:val="F0C2F06C"/>
    <w:lvl w:ilvl="0" w:tplc="225C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6150"/>
    <w:multiLevelType w:val="hybridMultilevel"/>
    <w:tmpl w:val="49A00B18"/>
    <w:lvl w:ilvl="0" w:tplc="0B1C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AB0DB2"/>
    <w:multiLevelType w:val="multilevel"/>
    <w:tmpl w:val="62DE6A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3" w:hanging="2160"/>
      </w:pPr>
      <w:rPr>
        <w:rFonts w:hint="default"/>
      </w:rPr>
    </w:lvl>
  </w:abstractNum>
  <w:abstractNum w:abstractNumId="16">
    <w:nsid w:val="391634B7"/>
    <w:multiLevelType w:val="hybridMultilevel"/>
    <w:tmpl w:val="535A0F32"/>
    <w:lvl w:ilvl="0" w:tplc="3EF0DBBC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B000D1"/>
    <w:multiLevelType w:val="hybridMultilevel"/>
    <w:tmpl w:val="FB9C39EC"/>
    <w:lvl w:ilvl="0" w:tplc="800C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5C28"/>
    <w:multiLevelType w:val="hybridMultilevel"/>
    <w:tmpl w:val="663A5456"/>
    <w:lvl w:ilvl="0" w:tplc="C1B8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1EAC"/>
    <w:multiLevelType w:val="hybridMultilevel"/>
    <w:tmpl w:val="B0D69AF0"/>
    <w:lvl w:ilvl="0" w:tplc="3DF8CE20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1354"/>
    <w:multiLevelType w:val="hybridMultilevel"/>
    <w:tmpl w:val="8294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73B12"/>
    <w:multiLevelType w:val="multilevel"/>
    <w:tmpl w:val="95FC9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778A7"/>
    <w:multiLevelType w:val="hybridMultilevel"/>
    <w:tmpl w:val="C670427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0232D"/>
    <w:multiLevelType w:val="hybridMultilevel"/>
    <w:tmpl w:val="71CAEDA6"/>
    <w:lvl w:ilvl="0" w:tplc="4B42B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82BC4"/>
    <w:multiLevelType w:val="hybridMultilevel"/>
    <w:tmpl w:val="DF3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4CC2"/>
    <w:multiLevelType w:val="hybridMultilevel"/>
    <w:tmpl w:val="05E2EC2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38C349C"/>
    <w:multiLevelType w:val="hybridMultilevel"/>
    <w:tmpl w:val="40464CC4"/>
    <w:lvl w:ilvl="0" w:tplc="80944E3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45257CE"/>
    <w:multiLevelType w:val="hybridMultilevel"/>
    <w:tmpl w:val="CDC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C489C"/>
    <w:multiLevelType w:val="hybridMultilevel"/>
    <w:tmpl w:val="AAE46D02"/>
    <w:lvl w:ilvl="0" w:tplc="C1B841E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6B7D760F"/>
    <w:multiLevelType w:val="hybridMultilevel"/>
    <w:tmpl w:val="E5E0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F5459"/>
    <w:multiLevelType w:val="hybridMultilevel"/>
    <w:tmpl w:val="388E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F33E8"/>
    <w:multiLevelType w:val="hybridMultilevel"/>
    <w:tmpl w:val="1FDA6CF6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6980"/>
    <w:multiLevelType w:val="hybridMultilevel"/>
    <w:tmpl w:val="360A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F1C89"/>
    <w:multiLevelType w:val="multilevel"/>
    <w:tmpl w:val="BCCE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2"/>
  </w:num>
  <w:num w:numId="4">
    <w:abstractNumId w:val="14"/>
  </w:num>
  <w:num w:numId="5">
    <w:abstractNumId w:val="18"/>
  </w:num>
  <w:num w:numId="6">
    <w:abstractNumId w:val="12"/>
  </w:num>
  <w:num w:numId="7">
    <w:abstractNumId w:val="24"/>
  </w:num>
  <w:num w:numId="8">
    <w:abstractNumId w:val="17"/>
  </w:num>
  <w:num w:numId="9">
    <w:abstractNumId w:val="8"/>
  </w:num>
  <w:num w:numId="10">
    <w:abstractNumId w:val="19"/>
  </w:num>
  <w:num w:numId="11">
    <w:abstractNumId w:val="29"/>
  </w:num>
  <w:num w:numId="12">
    <w:abstractNumId w:val="6"/>
  </w:num>
  <w:num w:numId="13">
    <w:abstractNumId w:val="26"/>
  </w:num>
  <w:num w:numId="14">
    <w:abstractNumId w:val="16"/>
  </w:num>
  <w:num w:numId="15">
    <w:abstractNumId w:val="25"/>
  </w:num>
  <w:num w:numId="16">
    <w:abstractNumId w:val="9"/>
  </w:num>
  <w:num w:numId="17">
    <w:abstractNumId w:val="5"/>
  </w:num>
  <w:num w:numId="18">
    <w:abstractNumId w:val="37"/>
  </w:num>
  <w:num w:numId="19">
    <w:abstractNumId w:val="4"/>
  </w:num>
  <w:num w:numId="20">
    <w:abstractNumId w:val="30"/>
  </w:num>
  <w:num w:numId="21">
    <w:abstractNumId w:val="7"/>
  </w:num>
  <w:num w:numId="22">
    <w:abstractNumId w:val="13"/>
  </w:num>
  <w:num w:numId="23">
    <w:abstractNumId w:val="31"/>
  </w:num>
  <w:num w:numId="24">
    <w:abstractNumId w:val="34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36"/>
  </w:num>
  <w:num w:numId="30">
    <w:abstractNumId w:val="15"/>
  </w:num>
  <w:num w:numId="31">
    <w:abstractNumId w:val="22"/>
  </w:num>
  <w:num w:numId="32">
    <w:abstractNumId w:val="35"/>
  </w:num>
  <w:num w:numId="33">
    <w:abstractNumId w:val="33"/>
  </w:num>
  <w:num w:numId="34">
    <w:abstractNumId w:val="27"/>
  </w:num>
  <w:num w:numId="35">
    <w:abstractNumId w:val="28"/>
  </w:num>
  <w:num w:numId="36">
    <w:abstractNumId w:val="11"/>
  </w:num>
  <w:num w:numId="37">
    <w:abstractNumId w:val="20"/>
  </w:num>
  <w:num w:numId="38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22C9E"/>
    <w:rsid w:val="00033153"/>
    <w:rsid w:val="000354EE"/>
    <w:rsid w:val="0003575C"/>
    <w:rsid w:val="00040D55"/>
    <w:rsid w:val="00046E05"/>
    <w:rsid w:val="00050488"/>
    <w:rsid w:val="00072A1C"/>
    <w:rsid w:val="000D2966"/>
    <w:rsid w:val="000D778C"/>
    <w:rsid w:val="00100872"/>
    <w:rsid w:val="001106C5"/>
    <w:rsid w:val="00153BBD"/>
    <w:rsid w:val="00183FEA"/>
    <w:rsid w:val="001857E4"/>
    <w:rsid w:val="00187537"/>
    <w:rsid w:val="001B6890"/>
    <w:rsid w:val="001C5FF4"/>
    <w:rsid w:val="001D0B0A"/>
    <w:rsid w:val="001D2C42"/>
    <w:rsid w:val="001D4D13"/>
    <w:rsid w:val="001E1AE7"/>
    <w:rsid w:val="002133BE"/>
    <w:rsid w:val="00222364"/>
    <w:rsid w:val="0023398C"/>
    <w:rsid w:val="00251ABC"/>
    <w:rsid w:val="0025671E"/>
    <w:rsid w:val="00272146"/>
    <w:rsid w:val="002A146B"/>
    <w:rsid w:val="002A5434"/>
    <w:rsid w:val="002C4A7B"/>
    <w:rsid w:val="002C5780"/>
    <w:rsid w:val="002F48F9"/>
    <w:rsid w:val="003014C8"/>
    <w:rsid w:val="0031689E"/>
    <w:rsid w:val="003338D6"/>
    <w:rsid w:val="00347199"/>
    <w:rsid w:val="00354E59"/>
    <w:rsid w:val="00387F97"/>
    <w:rsid w:val="003A0F9C"/>
    <w:rsid w:val="003A5F72"/>
    <w:rsid w:val="003C0FE8"/>
    <w:rsid w:val="00400075"/>
    <w:rsid w:val="0042176C"/>
    <w:rsid w:val="00436D80"/>
    <w:rsid w:val="00454089"/>
    <w:rsid w:val="0046533F"/>
    <w:rsid w:val="00480036"/>
    <w:rsid w:val="00482E86"/>
    <w:rsid w:val="004849A8"/>
    <w:rsid w:val="00491ED5"/>
    <w:rsid w:val="004B0453"/>
    <w:rsid w:val="004B0DB4"/>
    <w:rsid w:val="004B74F1"/>
    <w:rsid w:val="004C7ABB"/>
    <w:rsid w:val="004C7D84"/>
    <w:rsid w:val="004D3897"/>
    <w:rsid w:val="004D6A38"/>
    <w:rsid w:val="004F768C"/>
    <w:rsid w:val="005033D6"/>
    <w:rsid w:val="00506A20"/>
    <w:rsid w:val="005172E9"/>
    <w:rsid w:val="00520245"/>
    <w:rsid w:val="0052623E"/>
    <w:rsid w:val="00532E51"/>
    <w:rsid w:val="00536DF0"/>
    <w:rsid w:val="00556905"/>
    <w:rsid w:val="0058084F"/>
    <w:rsid w:val="00587BD0"/>
    <w:rsid w:val="005D1A3A"/>
    <w:rsid w:val="005D68E8"/>
    <w:rsid w:val="005E742A"/>
    <w:rsid w:val="006244D0"/>
    <w:rsid w:val="00641E61"/>
    <w:rsid w:val="00664EA0"/>
    <w:rsid w:val="006677AF"/>
    <w:rsid w:val="006858C2"/>
    <w:rsid w:val="00687D51"/>
    <w:rsid w:val="006E0B08"/>
    <w:rsid w:val="006E12C1"/>
    <w:rsid w:val="006F1BC2"/>
    <w:rsid w:val="006F7201"/>
    <w:rsid w:val="007251D8"/>
    <w:rsid w:val="0073148B"/>
    <w:rsid w:val="0074579B"/>
    <w:rsid w:val="007619B3"/>
    <w:rsid w:val="0076622B"/>
    <w:rsid w:val="00775BD7"/>
    <w:rsid w:val="00784E3D"/>
    <w:rsid w:val="007C1739"/>
    <w:rsid w:val="007C651C"/>
    <w:rsid w:val="007D1B0A"/>
    <w:rsid w:val="00811973"/>
    <w:rsid w:val="00817CC5"/>
    <w:rsid w:val="008215B3"/>
    <w:rsid w:val="00830F10"/>
    <w:rsid w:val="00832D3B"/>
    <w:rsid w:val="00835DDE"/>
    <w:rsid w:val="00836143"/>
    <w:rsid w:val="0087138F"/>
    <w:rsid w:val="008940F9"/>
    <w:rsid w:val="008C3B29"/>
    <w:rsid w:val="008C5CD0"/>
    <w:rsid w:val="0091788E"/>
    <w:rsid w:val="0095736E"/>
    <w:rsid w:val="00964BDE"/>
    <w:rsid w:val="00994209"/>
    <w:rsid w:val="009B6E46"/>
    <w:rsid w:val="009D0A26"/>
    <w:rsid w:val="00A4162C"/>
    <w:rsid w:val="00A56AC9"/>
    <w:rsid w:val="00A6595C"/>
    <w:rsid w:val="00A67A8C"/>
    <w:rsid w:val="00A72078"/>
    <w:rsid w:val="00A7484A"/>
    <w:rsid w:val="00AB2D4C"/>
    <w:rsid w:val="00AC3C03"/>
    <w:rsid w:val="00AD24F3"/>
    <w:rsid w:val="00AD40C7"/>
    <w:rsid w:val="00AE49B2"/>
    <w:rsid w:val="00AF1BBD"/>
    <w:rsid w:val="00AF26F8"/>
    <w:rsid w:val="00AF5000"/>
    <w:rsid w:val="00AF5D1A"/>
    <w:rsid w:val="00B05B51"/>
    <w:rsid w:val="00B05CEA"/>
    <w:rsid w:val="00B10C4A"/>
    <w:rsid w:val="00B55939"/>
    <w:rsid w:val="00B61C9C"/>
    <w:rsid w:val="00B8308E"/>
    <w:rsid w:val="00B96797"/>
    <w:rsid w:val="00BA00E2"/>
    <w:rsid w:val="00BB5A54"/>
    <w:rsid w:val="00BF59E7"/>
    <w:rsid w:val="00C02DF9"/>
    <w:rsid w:val="00C050CB"/>
    <w:rsid w:val="00C17656"/>
    <w:rsid w:val="00C17A8A"/>
    <w:rsid w:val="00C23701"/>
    <w:rsid w:val="00C702EF"/>
    <w:rsid w:val="00C76362"/>
    <w:rsid w:val="00C80248"/>
    <w:rsid w:val="00C85E54"/>
    <w:rsid w:val="00C91514"/>
    <w:rsid w:val="00CA5815"/>
    <w:rsid w:val="00CE7232"/>
    <w:rsid w:val="00D170D1"/>
    <w:rsid w:val="00D2672A"/>
    <w:rsid w:val="00D325DC"/>
    <w:rsid w:val="00D3436B"/>
    <w:rsid w:val="00D635B1"/>
    <w:rsid w:val="00D966E3"/>
    <w:rsid w:val="00DB4D2B"/>
    <w:rsid w:val="00DC3AA7"/>
    <w:rsid w:val="00DC5F35"/>
    <w:rsid w:val="00DD7411"/>
    <w:rsid w:val="00DF56D9"/>
    <w:rsid w:val="00E54CEC"/>
    <w:rsid w:val="00E70931"/>
    <w:rsid w:val="00E75BAF"/>
    <w:rsid w:val="00E85BEC"/>
    <w:rsid w:val="00ED3F03"/>
    <w:rsid w:val="00ED4829"/>
    <w:rsid w:val="00ED7496"/>
    <w:rsid w:val="00EE7A07"/>
    <w:rsid w:val="00EF60E0"/>
    <w:rsid w:val="00F223BD"/>
    <w:rsid w:val="00F240C5"/>
    <w:rsid w:val="00F62AFC"/>
    <w:rsid w:val="00F673C3"/>
    <w:rsid w:val="00F73464"/>
    <w:rsid w:val="00F90035"/>
    <w:rsid w:val="00FC4662"/>
    <w:rsid w:val="00FD2364"/>
    <w:rsid w:val="00FD6BB4"/>
    <w:rsid w:val="00FE3A9B"/>
    <w:rsid w:val="00FE47BA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F5000"/>
    <w:pPr>
      <w:keepNext/>
      <w:keepLines/>
      <w:numPr>
        <w:numId w:val="7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6858C2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6858C2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a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b">
    <w:name w:val="Normal (Web)"/>
    <w:basedOn w:val="a"/>
    <w:link w:val="ac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c">
    <w:name w:val="Обычный (веб) Знак"/>
    <w:link w:val="ab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e"/>
    <w:autoRedefine/>
    <w:uiPriority w:val="34"/>
    <w:qFormat/>
    <w:rsid w:val="00E85BEC"/>
    <w:pPr>
      <w:tabs>
        <w:tab w:val="left" w:pos="709"/>
        <w:tab w:val="left" w:pos="851"/>
        <w:tab w:val="left" w:pos="993"/>
      </w:tabs>
      <w:ind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0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autoRedefine/>
    <w:uiPriority w:val="35"/>
    <w:unhideWhenUsed/>
    <w:qFormat/>
    <w:rsid w:val="008C3B29"/>
    <w:pPr>
      <w:tabs>
        <w:tab w:val="left" w:pos="7938"/>
        <w:tab w:val="left" w:pos="8222"/>
        <w:tab w:val="left" w:pos="8505"/>
      </w:tabs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0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table" w:styleId="af4">
    <w:name w:val="Table Grid"/>
    <w:basedOn w:val="a1"/>
    <w:uiPriority w:val="39"/>
    <w:rsid w:val="008C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8C3B29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af5">
    <w:name w:val="список с точками"/>
    <w:basedOn w:val="a"/>
    <w:rsid w:val="00C02DF9"/>
    <w:pPr>
      <w:widowControl/>
      <w:tabs>
        <w:tab w:val="num" w:pos="0"/>
      </w:tabs>
      <w:suppressAutoHyphens w:val="0"/>
      <w:overflowPunct/>
      <w:autoSpaceDE/>
      <w:autoSpaceDN/>
      <w:spacing w:line="312" w:lineRule="auto"/>
      <w:ind w:left="927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Обычный1"/>
    <w:rsid w:val="00C02DF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1">
    <w:name w:val="Текст 14 (Интервал 1)"/>
    <w:basedOn w:val="a"/>
    <w:link w:val="1410"/>
    <w:uiPriority w:val="99"/>
    <w:qFormat/>
    <w:rsid w:val="00520245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520245"/>
    <w:rPr>
      <w:rFonts w:ascii="Times New Roman" w:eastAsia="Times New Roman" w:hAnsi="Times New Roman" w:cs="Times New Roman"/>
      <w:sz w:val="20"/>
      <w:szCs w:val="24"/>
      <w:lang w:eastAsia="ru-RU" w:bidi="en-US"/>
    </w:rPr>
  </w:style>
  <w:style w:type="character" w:customStyle="1" w:styleId="ae">
    <w:name w:val="Абзац списка Знак"/>
    <w:link w:val="ad"/>
    <w:uiPriority w:val="34"/>
    <w:rsid w:val="006F1BC2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158.html?replacement=1" TargetMode="External"/><Relationship Id="rId18" Type="http://schemas.openxmlformats.org/officeDocument/2006/relationships/hyperlink" Target="http://www.iprbookshop.ru/52160.html?replacement=1" TargetMode="External"/><Relationship Id="rId26" Type="http://schemas.openxmlformats.org/officeDocument/2006/relationships/hyperlink" Target="http://www.nwapa.spb.ru/index.php?page_id=76" TargetMode="External"/><Relationship Id="rId39" Type="http://schemas.openxmlformats.org/officeDocument/2006/relationships/hyperlink" Target="http://www.caluniv.ac.in/" TargetMode="External"/><Relationship Id="rId21" Type="http://schemas.openxmlformats.org/officeDocument/2006/relationships/hyperlink" Target="http://www.nwapa.spb.ru/index.php?page_id=76" TargetMode="External"/><Relationship Id="rId34" Type="http://schemas.openxmlformats.org/officeDocument/2006/relationships/hyperlink" Target="http://nlc-bnc.ca" TargetMode="External"/><Relationship Id="rId42" Type="http://schemas.openxmlformats.org/officeDocument/2006/relationships/hyperlink" Target="http://lon.ac.uk" TargetMode="External"/><Relationship Id="rId47" Type="http://schemas.openxmlformats.org/officeDocument/2006/relationships/hyperlink" Target="http://www.sorbonne.fr/" TargetMode="External"/><Relationship Id="rId50" Type="http://schemas.openxmlformats.org/officeDocument/2006/relationships/hyperlink" Target="http://www.usyd.edu.au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3430.html" TargetMode="External"/><Relationship Id="rId17" Type="http://schemas.openxmlformats.org/officeDocument/2006/relationships/hyperlink" Target="http://www.iprbookshop.ru/52161.html?replacement=1" TargetMode="External"/><Relationship Id="rId25" Type="http://schemas.openxmlformats.org/officeDocument/2006/relationships/hyperlink" Target="http://www.nwapa.spb.ru/index.php?page_id=76" TargetMode="External"/><Relationship Id="rId33" Type="http://schemas.openxmlformats.org/officeDocument/2006/relationships/hyperlink" Target="http://www.loc.gov/" TargetMode="External"/><Relationship Id="rId38" Type="http://schemas.openxmlformats.org/officeDocument/2006/relationships/hyperlink" Target="http://www.berkeley.edu/" TargetMode="External"/><Relationship Id="rId46" Type="http://schemas.openxmlformats.org/officeDocument/2006/relationships/hyperlink" Target="http://www.ox.ac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35110" TargetMode="External"/><Relationship Id="rId20" Type="http://schemas.openxmlformats.org/officeDocument/2006/relationships/hyperlink" Target="http://www.nwapa.spb.ru/index.php?page_id=76" TargetMode="External"/><Relationship Id="rId29" Type="http://schemas.openxmlformats.org/officeDocument/2006/relationships/hyperlink" Target="http://portico.bl.uk/" TargetMode="External"/><Relationship Id="rId41" Type="http://schemas.openxmlformats.org/officeDocument/2006/relationships/hyperlink" Target="http://www.columbia.edu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nwapa.spb.ru/index.php?page_id=76" TargetMode="External"/><Relationship Id="rId32" Type="http://schemas.openxmlformats.org/officeDocument/2006/relationships/hyperlink" Target="http://www.theeuropeanlibrary.org" TargetMode="External"/><Relationship Id="rId37" Type="http://schemas.openxmlformats.org/officeDocument/2006/relationships/hyperlink" Target="http://www.harvard.edu" TargetMode="External"/><Relationship Id="rId40" Type="http://schemas.openxmlformats.org/officeDocument/2006/relationships/hyperlink" Target="http://www.cam.ac.uk" TargetMode="External"/><Relationship Id="rId45" Type="http://schemas.openxmlformats.org/officeDocument/2006/relationships/hyperlink" Target="http://www.en.uni-muenchen.de" TargetMode="External"/><Relationship Id="rId53" Type="http://schemas.openxmlformats.org/officeDocument/2006/relationships/header" Target="header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3857.html" TargetMode="External"/><Relationship Id="rId23" Type="http://schemas.openxmlformats.org/officeDocument/2006/relationships/hyperlink" Target="http://www.nwapa.spb.ru/index.php?page_id=76" TargetMode="External"/><Relationship Id="rId28" Type="http://schemas.openxmlformats.org/officeDocument/2006/relationships/hyperlink" Target="http://www.nlr.ru/" TargetMode="External"/><Relationship Id="rId36" Type="http://schemas.openxmlformats.org/officeDocument/2006/relationships/hyperlink" Target="http://www.mu.ac.in/" TargetMode="External"/><Relationship Id="rId49" Type="http://schemas.openxmlformats.org/officeDocument/2006/relationships/hyperlink" Target="http://www.uniroma1.it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nwipa.ru" TargetMode="External"/><Relationship Id="rId31" Type="http://schemas.openxmlformats.org/officeDocument/2006/relationships/hyperlink" Target="http://www.ddb.de/" TargetMode="External"/><Relationship Id="rId44" Type="http://schemas.openxmlformats.org/officeDocument/2006/relationships/hyperlink" Target="http://www.msu.ru/" TargetMode="External"/><Relationship Id="rId52" Type="http://schemas.openxmlformats.org/officeDocument/2006/relationships/hyperlink" Target="http://www.u-tokyo.ac.jp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52209.html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hyperlink" Target="http://www.bnf.fr/" TargetMode="External"/><Relationship Id="rId35" Type="http://schemas.openxmlformats.org/officeDocument/2006/relationships/hyperlink" Target="http://www.unibo.it/" TargetMode="External"/><Relationship Id="rId43" Type="http://schemas.openxmlformats.org/officeDocument/2006/relationships/hyperlink" Target="http://web.mit.edu" TargetMode="External"/><Relationship Id="rId48" Type="http://schemas.openxmlformats.org/officeDocument/2006/relationships/hyperlink" Target="http://www.pku.edu.cn/" TargetMode="External"/><Relationship Id="rId56" Type="http://schemas.openxmlformats.org/officeDocument/2006/relationships/header" Target="header5.xml"/><Relationship Id="rId8" Type="http://schemas.openxmlformats.org/officeDocument/2006/relationships/header" Target="header1.xml"/><Relationship Id="rId51" Type="http://schemas.openxmlformats.org/officeDocument/2006/relationships/hyperlink" Target="http://www.ms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479D-EFF6-4F6A-B849-A0C7A27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22</cp:revision>
  <dcterms:created xsi:type="dcterms:W3CDTF">2017-05-11T10:58:00Z</dcterms:created>
  <dcterms:modified xsi:type="dcterms:W3CDTF">2018-02-21T13:01:00Z</dcterms:modified>
</cp:coreProperties>
</file>