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D" w:rsidRDefault="00D2340D" w:rsidP="00D2340D">
      <w:pPr>
        <w:ind w:firstLine="567"/>
        <w:jc w:val="right"/>
      </w:pPr>
      <w:bookmarkStart w:id="0" w:name="_GoBack"/>
      <w:bookmarkEnd w:id="0"/>
      <w:r>
        <w:rPr>
          <w:sz w:val="24"/>
          <w:szCs w:val="24"/>
        </w:rPr>
        <w:t>Приложение 7 ОП ВО</w:t>
      </w:r>
    </w:p>
    <w:p w:rsidR="00D2340D" w:rsidRDefault="00D2340D" w:rsidP="00D2340D">
      <w:pPr>
        <w:ind w:firstLine="567"/>
        <w:jc w:val="right"/>
      </w:pPr>
    </w:p>
    <w:p w:rsidR="00D2340D" w:rsidRPr="00C762BD" w:rsidRDefault="00D2340D" w:rsidP="00D2340D">
      <w:pPr>
        <w:ind w:right="-284"/>
        <w:jc w:val="center"/>
      </w:pPr>
      <w:r w:rsidRPr="00C762BD">
        <w:rPr>
          <w:b/>
          <w:sz w:val="24"/>
        </w:rPr>
        <w:t>Федеральное государственное бюджетное образовательное</w:t>
      </w:r>
    </w:p>
    <w:p w:rsidR="00D2340D" w:rsidRPr="00C762BD" w:rsidRDefault="00D2340D" w:rsidP="00D2340D">
      <w:pPr>
        <w:ind w:right="-284" w:firstLine="567"/>
        <w:jc w:val="center"/>
      </w:pPr>
      <w:r w:rsidRPr="00C762BD">
        <w:rPr>
          <w:b/>
          <w:sz w:val="24"/>
        </w:rPr>
        <w:t>учреждение высшего образования</w:t>
      </w:r>
    </w:p>
    <w:p w:rsidR="00D2340D" w:rsidRPr="00C762BD" w:rsidRDefault="00D2340D" w:rsidP="00D2340D">
      <w:pPr>
        <w:ind w:right="-284" w:firstLine="567"/>
        <w:jc w:val="center"/>
      </w:pPr>
      <w:r w:rsidRPr="00C762BD">
        <w:rPr>
          <w:b/>
          <w:sz w:val="24"/>
        </w:rPr>
        <w:t xml:space="preserve">«РОССИЙСКАЯ АКАДЕМИЯ НАРОДНОГО ХОЗЯЙСТВА </w:t>
      </w:r>
      <w:r w:rsidRPr="00C762BD">
        <w:rPr>
          <w:b/>
          <w:sz w:val="24"/>
        </w:rPr>
        <w:br/>
        <w:t>И ГОСУДАРСТВЕННОЙ СЛУЖБЫ</w:t>
      </w:r>
    </w:p>
    <w:p w:rsidR="00D2340D" w:rsidRPr="00C762BD" w:rsidRDefault="00D2340D" w:rsidP="00D2340D">
      <w:pPr>
        <w:ind w:right="-284" w:firstLine="567"/>
        <w:jc w:val="center"/>
        <w:rPr>
          <w:b/>
          <w:sz w:val="24"/>
        </w:rPr>
      </w:pPr>
      <w:r w:rsidRPr="00C762BD">
        <w:rPr>
          <w:b/>
          <w:sz w:val="24"/>
        </w:rPr>
        <w:t>ПРИ ПРЕЗИДЕНТЕ РОССИЙСКОЙ ФЕДЕРАЦИИ»</w:t>
      </w:r>
    </w:p>
    <w:p w:rsidR="00D2340D" w:rsidRPr="00C762BD" w:rsidRDefault="00D2340D" w:rsidP="00D2340D">
      <w:pPr>
        <w:ind w:right="-284" w:firstLine="567"/>
        <w:jc w:val="center"/>
        <w:rPr>
          <w:b/>
          <w:sz w:val="24"/>
        </w:rPr>
      </w:pPr>
    </w:p>
    <w:p w:rsidR="00D2340D" w:rsidRPr="00C17C15" w:rsidRDefault="00D2340D" w:rsidP="00D2340D">
      <w:pPr>
        <w:ind w:right="-284" w:firstLine="567"/>
        <w:jc w:val="center"/>
        <w:rPr>
          <w:b/>
          <w:sz w:val="24"/>
        </w:rPr>
      </w:pPr>
      <w:r w:rsidRPr="00C17C15">
        <w:rPr>
          <w:b/>
          <w:sz w:val="24"/>
        </w:rPr>
        <w:t>Северо-Западный институт управления – филиал РАНХиГС</w:t>
      </w:r>
    </w:p>
    <w:p w:rsidR="00D2340D" w:rsidRPr="00C762BD" w:rsidRDefault="00D2340D" w:rsidP="00D2340D">
      <w:r w:rsidRPr="00C762BD">
        <w:rPr>
          <w:sz w:val="24"/>
        </w:rPr>
        <w:t>_____________________________________________________________________________</w:t>
      </w:r>
    </w:p>
    <w:p w:rsidR="00D2340D" w:rsidRPr="00C762BD" w:rsidRDefault="00D2340D" w:rsidP="00D2340D">
      <w:pPr>
        <w:ind w:firstLine="567"/>
        <w:jc w:val="center"/>
      </w:pPr>
    </w:p>
    <w:p w:rsidR="00D2340D" w:rsidRDefault="00D2340D" w:rsidP="00D2340D">
      <w:pPr>
        <w:ind w:firstLine="567"/>
        <w:jc w:val="center"/>
        <w:rPr>
          <w:sz w:val="24"/>
          <w:szCs w:val="24"/>
        </w:rPr>
      </w:pPr>
      <w:r w:rsidRPr="00DF5942">
        <w:rPr>
          <w:sz w:val="24"/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E63011" w:rsidRPr="00C762BD" w:rsidTr="000324A3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11" w:rsidRPr="00E63011" w:rsidRDefault="00E63011" w:rsidP="00E63011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3011" w:rsidRPr="00E63011" w:rsidRDefault="00E63011" w:rsidP="00E6301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11" w:rsidRPr="00E63011" w:rsidRDefault="00E63011" w:rsidP="00E63011">
            <w:pPr>
              <w:spacing w:before="120" w:after="120"/>
              <w:ind w:firstLine="567"/>
              <w:rPr>
                <w:sz w:val="24"/>
                <w:szCs w:val="24"/>
              </w:rPr>
            </w:pPr>
          </w:p>
          <w:p w:rsidR="003669FB" w:rsidRDefault="003669FB" w:rsidP="003669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3669FB" w:rsidRDefault="003669FB" w:rsidP="003669FB">
            <w:pPr>
              <w:ind w:left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</w:p>
          <w:p w:rsidR="003669FB" w:rsidRDefault="003669FB" w:rsidP="003669FB">
            <w:pPr>
              <w:ind w:firstLine="4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«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» мая 2017 г. № 5</w:t>
            </w:r>
          </w:p>
          <w:p w:rsidR="00E63011" w:rsidRPr="00E63011" w:rsidRDefault="00E63011" w:rsidP="00E63011">
            <w:pPr>
              <w:ind w:firstLine="567"/>
              <w:rPr>
                <w:sz w:val="24"/>
                <w:szCs w:val="24"/>
              </w:rPr>
            </w:pPr>
          </w:p>
          <w:p w:rsidR="00E63011" w:rsidRPr="00E63011" w:rsidRDefault="00E63011" w:rsidP="00E63011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D2340D" w:rsidRDefault="00D2340D" w:rsidP="00D2340D">
      <w:pPr>
        <w:ind w:right="-284" w:firstLine="567"/>
        <w:jc w:val="center"/>
      </w:pPr>
    </w:p>
    <w:p w:rsidR="00D2340D" w:rsidRDefault="00D2340D" w:rsidP="00D2340D">
      <w:pPr>
        <w:ind w:right="-284" w:firstLine="567"/>
        <w:jc w:val="center"/>
      </w:pPr>
      <w:r>
        <w:rPr>
          <w:b/>
          <w:bCs/>
          <w:sz w:val="24"/>
          <w:szCs w:val="24"/>
        </w:rPr>
        <w:t>РАБОЧАЯ ПРОГРАММА ДИСЦИПЛИНЫ</w:t>
      </w:r>
    </w:p>
    <w:p w:rsidR="00D2340D" w:rsidRPr="00413B90" w:rsidRDefault="00D2340D" w:rsidP="00D2340D">
      <w:pPr>
        <w:ind w:firstLine="567"/>
        <w:jc w:val="center"/>
        <w:rPr>
          <w:sz w:val="24"/>
          <w:szCs w:val="24"/>
        </w:rPr>
      </w:pPr>
      <w:r w:rsidRPr="00D2340D">
        <w:rPr>
          <w:sz w:val="24"/>
          <w:szCs w:val="24"/>
        </w:rPr>
        <w:t>Б</w:t>
      </w:r>
      <w:proofErr w:type="gramStart"/>
      <w:r w:rsidRPr="00D2340D">
        <w:rPr>
          <w:sz w:val="24"/>
          <w:szCs w:val="24"/>
        </w:rPr>
        <w:t>1</w:t>
      </w:r>
      <w:proofErr w:type="gramEnd"/>
      <w:r w:rsidRPr="00D2340D">
        <w:rPr>
          <w:sz w:val="24"/>
          <w:szCs w:val="24"/>
        </w:rPr>
        <w:t>.В.</w:t>
      </w:r>
      <w:r w:rsidR="00897283" w:rsidRPr="00897283">
        <w:rPr>
          <w:sz w:val="24"/>
          <w:szCs w:val="24"/>
        </w:rPr>
        <w:t>0</w:t>
      </w:r>
      <w:r w:rsidRPr="00D2340D">
        <w:rPr>
          <w:sz w:val="24"/>
          <w:szCs w:val="24"/>
        </w:rPr>
        <w:t>4 Методический семинар аспирантов кафедры</w:t>
      </w:r>
    </w:p>
    <w:p w:rsidR="00D2340D" w:rsidRDefault="006E4C24" w:rsidP="00D2340D">
      <w:pPr>
        <w:ind w:firstLine="567"/>
        <w:jc w:val="center"/>
        <w:rPr>
          <w:i/>
          <w:iCs/>
          <w:sz w:val="16"/>
          <w:szCs w:val="16"/>
        </w:rPr>
      </w:pPr>
      <w:r>
        <w:rPr>
          <w:sz w:val="24"/>
          <w:szCs w:val="24"/>
        </w:rPr>
        <w:t>МС</w:t>
      </w:r>
      <w:r w:rsidRPr="00D2340D">
        <w:rPr>
          <w:sz w:val="24"/>
          <w:szCs w:val="24"/>
        </w:rPr>
        <w:t xml:space="preserve"> аспирантов кафедры</w:t>
      </w:r>
    </w:p>
    <w:p w:rsidR="00D2340D" w:rsidRDefault="00D2340D" w:rsidP="00D2340D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D2340D" w:rsidRDefault="00D2340D" w:rsidP="00D2340D">
      <w:pPr>
        <w:ind w:firstLine="567"/>
        <w:jc w:val="center"/>
        <w:rPr>
          <w:i/>
          <w:iCs/>
          <w:sz w:val="16"/>
          <w:szCs w:val="16"/>
        </w:rPr>
      </w:pPr>
    </w:p>
    <w:p w:rsidR="00D2340D" w:rsidRPr="00413B90" w:rsidRDefault="00D2340D" w:rsidP="00D2340D">
      <w:pPr>
        <w:ind w:firstLine="567"/>
        <w:jc w:val="center"/>
        <w:rPr>
          <w:sz w:val="24"/>
          <w:szCs w:val="24"/>
        </w:rPr>
      </w:pPr>
      <w:r w:rsidRPr="00413B90">
        <w:rPr>
          <w:sz w:val="24"/>
          <w:szCs w:val="24"/>
        </w:rPr>
        <w:t>09.06.01 Информатика и вычислительная техника</w:t>
      </w:r>
    </w:p>
    <w:p w:rsidR="00D2340D" w:rsidRPr="00AC5EB2" w:rsidRDefault="00D2340D" w:rsidP="00D2340D">
      <w:pPr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D2340D" w:rsidRPr="00C762BD" w:rsidRDefault="00D2340D" w:rsidP="00D2340D">
      <w:pPr>
        <w:ind w:firstLine="567"/>
        <w:jc w:val="center"/>
        <w:rPr>
          <w:sz w:val="24"/>
        </w:rPr>
      </w:pPr>
    </w:p>
    <w:p w:rsidR="00662B4F" w:rsidRDefault="00662B4F" w:rsidP="00662B4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«Системный анализ, управление и обработка информации» </w:t>
      </w:r>
    </w:p>
    <w:p w:rsidR="00662B4F" w:rsidRDefault="00662B4F" w:rsidP="00662B4F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(направленность)</w:t>
      </w:r>
    </w:p>
    <w:p w:rsidR="00D2340D" w:rsidRPr="00C762BD" w:rsidRDefault="00D2340D" w:rsidP="00D2340D">
      <w:pPr>
        <w:ind w:firstLine="567"/>
        <w:jc w:val="center"/>
        <w:rPr>
          <w:sz w:val="24"/>
        </w:rPr>
      </w:pPr>
    </w:p>
    <w:p w:rsidR="009B2F51" w:rsidRPr="00413B90" w:rsidRDefault="009B2F51" w:rsidP="009B2F5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Исследователь. П</w:t>
      </w:r>
      <w:r w:rsidRPr="00413B90">
        <w:rPr>
          <w:sz w:val="24"/>
          <w:szCs w:val="24"/>
        </w:rPr>
        <w:t>реподаватель-исследователь</w:t>
      </w:r>
    </w:p>
    <w:p w:rsidR="00D2340D" w:rsidRPr="00C40917" w:rsidRDefault="009B2F51" w:rsidP="009B2F51">
      <w:pPr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 </w:t>
      </w:r>
      <w:r w:rsidR="00D2340D" w:rsidRPr="002B45E8">
        <w:rPr>
          <w:i/>
          <w:sz w:val="16"/>
          <w:szCs w:val="16"/>
        </w:rPr>
        <w:t xml:space="preserve">(квалификация) </w:t>
      </w:r>
    </w:p>
    <w:p w:rsidR="00D2340D" w:rsidRPr="00C762BD" w:rsidRDefault="00D2340D" w:rsidP="00D2340D">
      <w:pPr>
        <w:ind w:firstLine="567"/>
        <w:jc w:val="center"/>
        <w:rPr>
          <w:sz w:val="24"/>
        </w:rPr>
      </w:pPr>
      <w:r w:rsidRPr="00C762BD">
        <w:rPr>
          <w:sz w:val="24"/>
        </w:rPr>
        <w:t xml:space="preserve"> </w:t>
      </w:r>
    </w:p>
    <w:p w:rsidR="00D2340D" w:rsidRPr="00413B90" w:rsidRDefault="00D2340D" w:rsidP="00D2340D">
      <w:pPr>
        <w:ind w:firstLine="567"/>
        <w:jc w:val="center"/>
        <w:rPr>
          <w:sz w:val="24"/>
          <w:szCs w:val="24"/>
        </w:rPr>
      </w:pPr>
      <w:r w:rsidRPr="00413B90">
        <w:rPr>
          <w:sz w:val="24"/>
          <w:szCs w:val="24"/>
        </w:rPr>
        <w:t>очная/заочная</w:t>
      </w:r>
    </w:p>
    <w:p w:rsidR="00D2340D" w:rsidRPr="00C40917" w:rsidRDefault="00D2340D" w:rsidP="00D2340D">
      <w:pPr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D2340D" w:rsidRPr="00C762BD" w:rsidRDefault="00D2340D" w:rsidP="00D2340D">
      <w:pPr>
        <w:ind w:firstLine="567"/>
        <w:jc w:val="center"/>
        <w:rPr>
          <w:sz w:val="24"/>
        </w:rPr>
      </w:pPr>
    </w:p>
    <w:p w:rsidR="00D2340D" w:rsidRPr="00C762BD" w:rsidRDefault="00D2340D" w:rsidP="00D2340D">
      <w:pPr>
        <w:ind w:firstLine="567"/>
        <w:jc w:val="center"/>
        <w:rPr>
          <w:sz w:val="24"/>
        </w:rPr>
      </w:pPr>
    </w:p>
    <w:p w:rsidR="00D2340D" w:rsidRPr="00C762BD" w:rsidRDefault="00D2340D" w:rsidP="00D2340D">
      <w:pPr>
        <w:ind w:firstLine="567"/>
        <w:jc w:val="center"/>
        <w:rPr>
          <w:sz w:val="24"/>
        </w:rPr>
      </w:pPr>
      <w:r w:rsidRPr="00C762BD">
        <w:rPr>
          <w:sz w:val="24"/>
        </w:rPr>
        <w:t>Год набора – 201</w:t>
      </w:r>
      <w:r w:rsidR="003669FB" w:rsidRPr="00662B4F">
        <w:rPr>
          <w:sz w:val="24"/>
        </w:rPr>
        <w:t>7</w:t>
      </w:r>
      <w:r w:rsidRPr="00C762BD">
        <w:rPr>
          <w:sz w:val="24"/>
        </w:rPr>
        <w:t xml:space="preserve"> </w:t>
      </w:r>
    </w:p>
    <w:p w:rsidR="00D2340D" w:rsidRPr="00C762BD" w:rsidRDefault="00D2340D" w:rsidP="00D2340D">
      <w:pPr>
        <w:ind w:firstLine="567"/>
        <w:jc w:val="center"/>
        <w:rPr>
          <w:szCs w:val="28"/>
        </w:rPr>
      </w:pPr>
    </w:p>
    <w:p w:rsidR="00D2340D" w:rsidRPr="00C762BD" w:rsidRDefault="00D2340D" w:rsidP="00D2340D">
      <w:pPr>
        <w:ind w:firstLine="567"/>
        <w:jc w:val="center"/>
        <w:rPr>
          <w:szCs w:val="28"/>
        </w:rPr>
      </w:pPr>
    </w:p>
    <w:p w:rsidR="00D2340D" w:rsidRPr="00C762BD" w:rsidRDefault="00D2340D" w:rsidP="00600555">
      <w:pPr>
        <w:ind w:firstLine="567"/>
        <w:rPr>
          <w:szCs w:val="28"/>
        </w:rPr>
      </w:pPr>
    </w:p>
    <w:p w:rsidR="006E4C24" w:rsidRDefault="00D2340D" w:rsidP="00600555">
      <w:pPr>
        <w:spacing w:after="160" w:line="259" w:lineRule="auto"/>
        <w:jc w:val="center"/>
        <w:rPr>
          <w:sz w:val="24"/>
        </w:rPr>
      </w:pPr>
      <w:r w:rsidRPr="00C762BD">
        <w:rPr>
          <w:sz w:val="24"/>
        </w:rPr>
        <w:t>Санкт-Петербург, 20</w:t>
      </w:r>
      <w:r w:rsidR="00600555" w:rsidRPr="009B2F51">
        <w:rPr>
          <w:sz w:val="24"/>
        </w:rPr>
        <w:t>1</w:t>
      </w:r>
      <w:r w:rsidR="003669FB" w:rsidRPr="00662B4F">
        <w:rPr>
          <w:sz w:val="24"/>
        </w:rPr>
        <w:t>7</w:t>
      </w:r>
      <w:r w:rsidRPr="00C762BD">
        <w:rPr>
          <w:sz w:val="24"/>
        </w:rPr>
        <w:t xml:space="preserve"> г.</w:t>
      </w:r>
      <w:r w:rsidR="006E4C24">
        <w:rPr>
          <w:sz w:val="24"/>
        </w:rPr>
        <w:br w:type="page"/>
      </w:r>
    </w:p>
    <w:p w:rsidR="00D2340D" w:rsidRPr="00413B90" w:rsidRDefault="00D2340D" w:rsidP="00D2340D">
      <w:pPr>
        <w:ind w:right="-284" w:firstLine="567"/>
        <w:jc w:val="center"/>
        <w:rPr>
          <w:b/>
          <w:sz w:val="24"/>
          <w:szCs w:val="24"/>
        </w:rPr>
      </w:pPr>
    </w:p>
    <w:p w:rsidR="00D2340D" w:rsidRPr="00413B90" w:rsidRDefault="00D2340D" w:rsidP="00D2340D">
      <w:pPr>
        <w:jc w:val="both"/>
        <w:rPr>
          <w:sz w:val="24"/>
          <w:szCs w:val="24"/>
        </w:rPr>
      </w:pPr>
      <w:r w:rsidRPr="00413B90">
        <w:rPr>
          <w:b/>
          <w:sz w:val="24"/>
          <w:szCs w:val="24"/>
        </w:rPr>
        <w:t>Автор–составитель:</w:t>
      </w:r>
    </w:p>
    <w:p w:rsidR="00D2340D" w:rsidRPr="00413B90" w:rsidRDefault="00D2340D" w:rsidP="00D2340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sz w:val="24"/>
          <w:szCs w:val="24"/>
        </w:rPr>
      </w:pPr>
      <w:r w:rsidRPr="00413B90">
        <w:rPr>
          <w:sz w:val="24"/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</w:p>
    <w:p w:rsidR="00D2340D" w:rsidRPr="00413B90" w:rsidRDefault="00D2340D" w:rsidP="00D2340D">
      <w:pPr>
        <w:jc w:val="both"/>
        <w:rPr>
          <w:sz w:val="24"/>
          <w:szCs w:val="24"/>
        </w:rPr>
      </w:pPr>
    </w:p>
    <w:p w:rsidR="00D2340D" w:rsidRPr="00413B90" w:rsidRDefault="00D2340D" w:rsidP="00D2340D">
      <w:pPr>
        <w:ind w:right="-6"/>
        <w:jc w:val="both"/>
        <w:rPr>
          <w:sz w:val="24"/>
          <w:szCs w:val="24"/>
        </w:rPr>
      </w:pPr>
      <w:r w:rsidRPr="00413B90">
        <w:rPr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5153B9" w:rsidRDefault="005153B9" w:rsidP="005153B9">
      <w:pPr>
        <w:ind w:right="-6" w:firstLine="567"/>
        <w:jc w:val="both"/>
        <w:sectPr w:rsidR="005153B9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>
        <w:rPr>
          <w:sz w:val="24"/>
        </w:rPr>
        <w:t xml:space="preserve">  </w:t>
      </w:r>
    </w:p>
    <w:p w:rsidR="00D2340D" w:rsidRPr="00BA7725" w:rsidRDefault="00D2340D" w:rsidP="00D2340D">
      <w:pPr>
        <w:jc w:val="center"/>
      </w:pPr>
      <w:r w:rsidRPr="00BA7725">
        <w:rPr>
          <w:b/>
          <w:sz w:val="24"/>
        </w:rPr>
        <w:lastRenderedPageBreak/>
        <w:t>СОДЕРЖАНИЕ</w:t>
      </w:r>
    </w:p>
    <w:p w:rsidR="00D2340D" w:rsidRPr="00BA7725" w:rsidRDefault="00D2340D" w:rsidP="00D2340D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D2340D" w:rsidRDefault="00D2340D" w:rsidP="000324A3">
            <w:pPr>
              <w:spacing w:line="360" w:lineRule="auto"/>
              <w:ind w:left="567"/>
              <w:jc w:val="both"/>
              <w:rPr>
                <w:sz w:val="24"/>
                <w:szCs w:val="24"/>
              </w:rPr>
            </w:pPr>
            <w:r w:rsidRPr="00DF5942">
              <w:rPr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sz w:val="24"/>
                <w:szCs w:val="24"/>
              </w:rPr>
              <w:t xml:space="preserve"> и промежуточной аттестации</w:t>
            </w:r>
          </w:p>
          <w:p w:rsidR="00D2340D" w:rsidRDefault="00D2340D" w:rsidP="000324A3">
            <w:pPr>
              <w:spacing w:line="360" w:lineRule="auto"/>
              <w:ind w:left="567"/>
              <w:jc w:val="both"/>
              <w:rPr>
                <w:sz w:val="24"/>
                <w:szCs w:val="24"/>
              </w:rPr>
            </w:pPr>
            <w:r w:rsidRPr="002830EE">
              <w:rPr>
                <w:sz w:val="24"/>
                <w:szCs w:val="24"/>
              </w:rPr>
              <w:t>4.2. Материалы текущего ко</w:t>
            </w:r>
            <w:r>
              <w:rPr>
                <w:sz w:val="24"/>
                <w:szCs w:val="24"/>
              </w:rPr>
              <w:t>нтроля успеваемости обучающихся</w:t>
            </w:r>
          </w:p>
          <w:p w:rsidR="00D2340D" w:rsidRDefault="00D2340D" w:rsidP="000324A3">
            <w:pPr>
              <w:spacing w:line="360" w:lineRule="auto"/>
              <w:ind w:left="567"/>
              <w:jc w:val="both"/>
              <w:rPr>
                <w:sz w:val="24"/>
                <w:szCs w:val="24"/>
              </w:rPr>
            </w:pPr>
            <w:r w:rsidRPr="002830EE">
              <w:rPr>
                <w:sz w:val="24"/>
                <w:szCs w:val="24"/>
              </w:rPr>
              <w:t>4.3. Оценочные средст</w:t>
            </w:r>
            <w:r>
              <w:rPr>
                <w:sz w:val="24"/>
                <w:szCs w:val="24"/>
              </w:rPr>
              <w:t>ва для промежуточной аттестации</w:t>
            </w:r>
          </w:p>
          <w:p w:rsidR="00D2340D" w:rsidRPr="00BA7725" w:rsidRDefault="00D2340D" w:rsidP="000324A3">
            <w:pPr>
              <w:spacing w:line="360" w:lineRule="auto"/>
              <w:ind w:left="567"/>
              <w:jc w:val="both"/>
              <w:rPr>
                <w:sz w:val="24"/>
                <w:szCs w:val="24"/>
              </w:rPr>
            </w:pPr>
            <w:r w:rsidRPr="002830EE">
              <w:rPr>
                <w:sz w:val="24"/>
                <w:szCs w:val="24"/>
              </w:rPr>
              <w:t>4.4. Методические материалы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0324A3">
            <w:pPr>
              <w:spacing w:line="360" w:lineRule="auto"/>
              <w:ind w:left="567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6.1. Основная литература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0324A3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6.2. Дополнительная литература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0324A3">
            <w:pPr>
              <w:spacing w:line="360" w:lineRule="auto"/>
              <w:ind w:left="567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0324A3">
            <w:pPr>
              <w:spacing w:line="360" w:lineRule="auto"/>
              <w:ind w:left="567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6.4. Нормативные правовые документы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0324A3">
            <w:pPr>
              <w:spacing w:line="360" w:lineRule="auto"/>
              <w:ind w:left="567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6.5. Интернет-ресурсы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0324A3">
            <w:pPr>
              <w:spacing w:line="360" w:lineRule="auto"/>
              <w:ind w:left="567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>6.6. Иные источники</w:t>
            </w:r>
          </w:p>
        </w:tc>
      </w:tr>
      <w:tr w:rsidR="00D2340D" w:rsidRPr="00BA7725" w:rsidTr="000324A3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0D" w:rsidRPr="00BA7725" w:rsidRDefault="00D2340D" w:rsidP="00D2340D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BA7725">
              <w:rPr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D2340D" w:rsidRPr="00DF5942" w:rsidRDefault="00D2340D" w:rsidP="00D2340D">
      <w:pPr>
        <w:sectPr w:rsidR="00D2340D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A2504" w:rsidRPr="00F15F6C" w:rsidRDefault="008A2504" w:rsidP="00252EB2">
      <w:pPr>
        <w:pStyle w:val="1"/>
        <w:numPr>
          <w:ilvl w:val="0"/>
          <w:numId w:val="18"/>
        </w:numPr>
        <w:ind w:left="0" w:firstLine="0"/>
      </w:pPr>
      <w:r w:rsidRPr="00F15F6C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8A2504" w:rsidRPr="00512907" w:rsidRDefault="008A2504" w:rsidP="008A2504">
      <w:pPr>
        <w:rPr>
          <w:b/>
          <w:sz w:val="24"/>
          <w:lang w:eastAsia="en-US"/>
        </w:rPr>
      </w:pPr>
    </w:p>
    <w:p w:rsidR="008A2504" w:rsidRPr="008A2504" w:rsidRDefault="008A2504" w:rsidP="00252EB2">
      <w:pPr>
        <w:numPr>
          <w:ilvl w:val="1"/>
          <w:numId w:val="8"/>
        </w:numPr>
        <w:suppressAutoHyphens/>
        <w:autoSpaceDN w:val="0"/>
        <w:ind w:left="0" w:firstLine="0"/>
        <w:jc w:val="both"/>
        <w:rPr>
          <w:sz w:val="24"/>
          <w:szCs w:val="24"/>
        </w:rPr>
      </w:pPr>
      <w:r w:rsidRPr="008A2504">
        <w:rPr>
          <w:sz w:val="24"/>
          <w:szCs w:val="24"/>
          <w:lang w:eastAsia="en-US"/>
        </w:rPr>
        <w:t>Дисциплина «</w:t>
      </w:r>
      <w:r>
        <w:rPr>
          <w:sz w:val="24"/>
          <w:szCs w:val="24"/>
        </w:rPr>
        <w:t>М</w:t>
      </w:r>
      <w:r w:rsidRPr="008A2504">
        <w:rPr>
          <w:sz w:val="24"/>
          <w:szCs w:val="24"/>
        </w:rPr>
        <w:t>етодический семинар аспирантов кафедры</w:t>
      </w:r>
      <w:r w:rsidRPr="008A2504">
        <w:rPr>
          <w:sz w:val="24"/>
          <w:szCs w:val="24"/>
          <w:lang w:eastAsia="en-US"/>
        </w:rPr>
        <w:t>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F15F6C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Код</w:t>
            </w:r>
          </w:p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Наименование</w:t>
            </w:r>
          </w:p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Код</w:t>
            </w:r>
          </w:p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F15F6C" w:rsidP="00F15F6C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Наименование этапа освоения компетенции</w:t>
            </w:r>
          </w:p>
        </w:tc>
      </w:tr>
      <w:tr w:rsidR="00F15F6C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F15F6C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F15F6C" w:rsidP="00360E17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владе</w:t>
            </w:r>
            <w:r w:rsidR="00360E17" w:rsidRPr="006E4C24">
              <w:rPr>
                <w:sz w:val="20"/>
              </w:rPr>
              <w:t>ть</w:t>
            </w:r>
            <w:r w:rsidRPr="006E4C24">
              <w:rPr>
                <w:sz w:val="20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360E17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360E17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информации.</w:t>
            </w:r>
          </w:p>
        </w:tc>
      </w:tr>
      <w:tr w:rsidR="00F15F6C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E161AF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360E17" w:rsidP="00E161AF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обладать </w:t>
            </w:r>
            <w:r w:rsidR="00E161AF" w:rsidRPr="006E4C24">
              <w:rPr>
                <w:sz w:val="20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6E4C24" w:rsidRDefault="00145A8A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145A8A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анализа.</w:t>
            </w:r>
          </w:p>
          <w:p w:rsidR="00F15F6C" w:rsidRPr="006E4C24" w:rsidRDefault="00F15F6C" w:rsidP="009D7FD3">
            <w:pPr>
              <w:jc w:val="both"/>
              <w:rPr>
                <w:sz w:val="20"/>
              </w:rPr>
            </w:pPr>
          </w:p>
        </w:tc>
      </w:tr>
      <w:tr w:rsidR="00E161AF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6E4C24" w:rsidRDefault="00E161AF" w:rsidP="009D7FD3">
            <w:pPr>
              <w:jc w:val="both"/>
              <w:rPr>
                <w:sz w:val="20"/>
                <w:lang w:val="en-US"/>
              </w:rPr>
            </w:pPr>
            <w:r w:rsidRPr="006E4C24">
              <w:rPr>
                <w:sz w:val="20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6E4C24" w:rsidRDefault="00360E17" w:rsidP="00E161AF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владеть </w:t>
            </w:r>
            <w:r w:rsidR="00E161AF" w:rsidRPr="006E4C24">
              <w:rPr>
                <w:sz w:val="20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6E4C24" w:rsidRDefault="00E60D6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6E4C24" w:rsidRDefault="00E60D64" w:rsidP="00E60D64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способность проводить анализ подготовленных материалов на </w:t>
            </w:r>
            <w:proofErr w:type="spellStart"/>
            <w:r w:rsidRPr="006E4C24">
              <w:rPr>
                <w:sz w:val="20"/>
              </w:rPr>
              <w:t>антиплагиат</w:t>
            </w:r>
            <w:proofErr w:type="spellEnd"/>
            <w:r w:rsidRPr="006E4C24">
              <w:rPr>
                <w:sz w:val="20"/>
              </w:rPr>
              <w:t>, подготавливать и представлять результаты научно-исследовательской деятельности с учетом соблюдения авторских прав.</w:t>
            </w:r>
          </w:p>
        </w:tc>
      </w:tr>
      <w:tr w:rsidR="009D7FD3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9D7FD3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9D7FD3" w:rsidP="00E60D64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E60D6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E60D6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9D7FD3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9D7FD3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360E17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владеть </w:t>
            </w:r>
            <w:r w:rsidR="009D7FD3" w:rsidRPr="006E4C24">
              <w:rPr>
                <w:sz w:val="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9D7FD3" w:rsidRPr="006E4C24" w:rsidRDefault="009D7FD3" w:rsidP="009D7FD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E60D6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E60D6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9D7FD3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9D7FD3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360E17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владеть </w:t>
            </w:r>
            <w:r w:rsidR="009D7FD3" w:rsidRPr="006E4C24">
              <w:rPr>
                <w:sz w:val="20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</w:t>
            </w:r>
            <w:r w:rsidR="009D7FD3" w:rsidRPr="006E4C24">
              <w:rPr>
                <w:sz w:val="20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E60D6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6E4C24" w:rsidRDefault="00E60D64" w:rsidP="00842EA4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 </w:t>
            </w:r>
            <w:r w:rsidR="00842EA4" w:rsidRPr="006E4C24">
              <w:rPr>
                <w:sz w:val="20"/>
              </w:rPr>
              <w:t>с</w:t>
            </w:r>
            <w:r w:rsidRPr="006E4C24">
              <w:rPr>
                <w:sz w:val="20"/>
              </w:rPr>
              <w:t xml:space="preserve"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</w:t>
            </w:r>
            <w:r w:rsidRPr="006E4C24">
              <w:rPr>
                <w:sz w:val="20"/>
              </w:rPr>
              <w:lastRenderedPageBreak/>
              <w:t>исследовательской работе</w:t>
            </w:r>
          </w:p>
        </w:tc>
      </w:tr>
      <w:tr w:rsidR="00360E17" w:rsidRPr="006E4C24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6E4C24" w:rsidRDefault="00360E17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6E4C24" w:rsidRDefault="00360E17" w:rsidP="00360E17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обладать 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6E4C24" w:rsidRDefault="00842EA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6E4C24" w:rsidRDefault="00842EA4" w:rsidP="009D7FD3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способность следовать этическим нормам при решении задач профессиональной деятельности;</w:t>
            </w:r>
          </w:p>
        </w:tc>
      </w:tr>
    </w:tbl>
    <w:p w:rsidR="00733262" w:rsidRPr="00596FBE" w:rsidRDefault="00733262" w:rsidP="002B7D50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</w:t>
      </w:r>
      <w:r w:rsidRPr="00596FBE">
        <w:rPr>
          <w:sz w:val="24"/>
          <w:szCs w:val="24"/>
        </w:rPr>
        <w:t>В</w:t>
      </w:r>
      <w:proofErr w:type="gramEnd"/>
      <w:r w:rsidRPr="00596FBE">
        <w:rPr>
          <w:sz w:val="24"/>
          <w:szCs w:val="24"/>
        </w:rPr>
        <w:t xml:space="preserve"> результате освоения дисциплины у студентов должны быть сформированы:</w:t>
      </w:r>
    </w:p>
    <w:p w:rsidR="00733262" w:rsidRPr="003C0FE8" w:rsidRDefault="00733262" w:rsidP="00733262">
      <w:pPr>
        <w:pStyle w:val="afc"/>
        <w:rPr>
          <w:szCs w:val="24"/>
        </w:rPr>
      </w:pPr>
      <w:r>
        <w:t xml:space="preserve">Таблица </w:t>
      </w:r>
      <w:r w:rsidR="00770B1C">
        <w:fldChar w:fldCharType="begin"/>
      </w:r>
      <w:r w:rsidR="00315EA7">
        <w:instrText xml:space="preserve"> SEQ Таблица \* ARABIC </w:instrText>
      </w:r>
      <w:r w:rsidR="00770B1C">
        <w:fldChar w:fldCharType="separate"/>
      </w:r>
      <w:r>
        <w:rPr>
          <w:noProof/>
        </w:rPr>
        <w:t>2</w:t>
      </w:r>
      <w:r w:rsidR="00770B1C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/>
      </w:tblPr>
      <w:tblGrid>
        <w:gridCol w:w="2200"/>
        <w:gridCol w:w="1998"/>
        <w:gridCol w:w="5330"/>
      </w:tblGrid>
      <w:tr w:rsidR="00733262" w:rsidRPr="006E4C24" w:rsidTr="006E4C24">
        <w:trPr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6E4C24" w:rsidRDefault="00733262" w:rsidP="00F94165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ОТФ/ТФ</w:t>
            </w:r>
          </w:p>
          <w:p w:rsidR="00733262" w:rsidRPr="000324A3" w:rsidRDefault="00733262" w:rsidP="00F94165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 xml:space="preserve">(при наличии </w:t>
            </w:r>
            <w:proofErr w:type="spellStart"/>
            <w:r w:rsidRPr="006E4C24">
              <w:rPr>
                <w:b/>
                <w:sz w:val="20"/>
              </w:rPr>
              <w:t>профстандарта</w:t>
            </w:r>
            <w:proofErr w:type="spellEnd"/>
            <w:r w:rsidRPr="006E4C24">
              <w:rPr>
                <w:b/>
                <w:sz w:val="20"/>
              </w:rPr>
              <w:t>)/ профессиональные действия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 xml:space="preserve">Код этапа </w:t>
            </w:r>
          </w:p>
          <w:p w:rsidR="00733262" w:rsidRPr="006E4C24" w:rsidRDefault="00733262" w:rsidP="00F94165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 xml:space="preserve">освоения </w:t>
            </w:r>
          </w:p>
          <w:p w:rsidR="00733262" w:rsidRPr="006E4C24" w:rsidRDefault="00733262" w:rsidP="00F94165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компетенции</w:t>
            </w:r>
          </w:p>
        </w:tc>
        <w:tc>
          <w:tcPr>
            <w:tcW w:w="5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Результаты обучения</w:t>
            </w:r>
          </w:p>
        </w:tc>
      </w:tr>
      <w:tr w:rsidR="00733262" w:rsidRPr="006E4C24" w:rsidTr="006E4C24">
        <w:trPr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6E4C24" w:rsidRDefault="00733262" w:rsidP="00733262">
            <w:pPr>
              <w:rPr>
                <w:sz w:val="20"/>
              </w:rPr>
            </w:pPr>
            <w:r w:rsidRPr="006E4C24">
              <w:rPr>
                <w:sz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информации.</w:t>
            </w:r>
          </w:p>
          <w:p w:rsidR="00733262" w:rsidRPr="006E4C24" w:rsidRDefault="00733262" w:rsidP="00733262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исследования в соответствии с согласованными требованиями</w:t>
            </w:r>
          </w:p>
        </w:tc>
        <w:tc>
          <w:tcPr>
            <w:tcW w:w="19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ОПК-1.3</w:t>
            </w:r>
          </w:p>
        </w:tc>
        <w:tc>
          <w:tcPr>
            <w:tcW w:w="533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знаний: </w:t>
            </w:r>
          </w:p>
          <w:p w:rsidR="00733262" w:rsidRPr="006E4C24" w:rsidRDefault="00733262" w:rsidP="00F94165">
            <w:pPr>
              <w:pStyle w:val="Style7"/>
              <w:widowControl/>
              <w:jc w:val="both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Знать: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понятия теории систем, системного подхода и системного анализа;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системного подхода и системного анализа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программные средства системного анализа;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методы научных исследований;</w:t>
            </w:r>
          </w:p>
          <w:p w:rsidR="00733262" w:rsidRPr="006E4C24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0"/>
              </w:rPr>
            </w:pPr>
            <w:r w:rsidRPr="006E4C24">
              <w:rPr>
                <w:color w:val="000000"/>
                <w:sz w:val="20"/>
              </w:rPr>
              <w:t>паспорт специальности;</w:t>
            </w:r>
          </w:p>
          <w:p w:rsidR="00733262" w:rsidRPr="006E4C24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0"/>
              </w:rPr>
            </w:pPr>
            <w:r w:rsidRPr="006E4C24">
              <w:rPr>
                <w:color w:val="000000"/>
                <w:sz w:val="20"/>
              </w:rPr>
              <w:t>положения ВАК РФ, требования к написанию и оформлению кандидатских диссертаций;</w:t>
            </w:r>
          </w:p>
          <w:p w:rsidR="00733262" w:rsidRPr="006E4C24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0"/>
              </w:rPr>
            </w:pPr>
            <w:r w:rsidRPr="006E4C24">
              <w:rPr>
                <w:color w:val="000000"/>
                <w:sz w:val="20"/>
              </w:rPr>
              <w:t xml:space="preserve">методы и модели системного анализа социально-экономических систем; </w:t>
            </w:r>
          </w:p>
          <w:p w:rsidR="00733262" w:rsidRPr="006E4C24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0"/>
              </w:rPr>
            </w:pPr>
            <w:r w:rsidRPr="006E4C24">
              <w:rPr>
                <w:color w:val="000000"/>
                <w:sz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6E4C24">
              <w:rPr>
                <w:b/>
                <w:sz w:val="20"/>
              </w:rPr>
              <w:t xml:space="preserve"> </w:t>
            </w:r>
            <w:r w:rsidRPr="006E4C24">
              <w:rPr>
                <w:sz w:val="20"/>
              </w:rPr>
              <w:t>современные методы исследования макроэкономических процессов;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</w:t>
            </w:r>
          </w:p>
        </w:tc>
      </w:tr>
      <w:tr w:rsidR="00733262" w:rsidRPr="006E4C24" w:rsidTr="006E4C24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6E4C24" w:rsidRDefault="00733262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733262" w:rsidRPr="006E4C24" w:rsidRDefault="00733262" w:rsidP="00F94165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Уметь: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color w:val="000000"/>
                <w:sz w:val="20"/>
              </w:rPr>
            </w:pPr>
            <w:r w:rsidRPr="006E4C24">
              <w:rPr>
                <w:sz w:val="20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733262" w:rsidRPr="006E4C24" w:rsidTr="006E4C24">
        <w:trPr>
          <w:trHeight w:val="2905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6E4C24" w:rsidRDefault="00733262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6E4C24" w:rsidRDefault="00733262" w:rsidP="00733262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владения: </w:t>
            </w:r>
          </w:p>
          <w:p w:rsidR="00733262" w:rsidRPr="006E4C24" w:rsidRDefault="00733262" w:rsidP="0073326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Владеть: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навыком решения задач системного анализа с применением информационных технологий.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методами оценки рисков и последствий принятых решений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современными инфокоммуникационными технологиями; 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методикой научного исследования;  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методикой написания диссертационной работы.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733262" w:rsidRPr="006E4C24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145A8A" w:rsidRPr="006E4C24" w:rsidTr="006E4C2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145A8A" w:rsidP="00145A8A">
            <w:pPr>
              <w:jc w:val="both"/>
              <w:rPr>
                <w:sz w:val="20"/>
              </w:rPr>
            </w:pPr>
            <w:r w:rsidRPr="006E4C24">
              <w:rPr>
                <w:sz w:val="20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анализа.</w:t>
            </w:r>
          </w:p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145A8A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ОПК-5.2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145A8A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знаний: </w:t>
            </w:r>
          </w:p>
          <w:p w:rsidR="00145A8A" w:rsidRPr="006E4C24" w:rsidRDefault="00145A8A" w:rsidP="00145A8A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Знать: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понятия теории систем, системного подхода и системного анализа;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системного подхода и системного анализа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программные средства системного анализа;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модели системного анализа социально-экономических систем</w:t>
            </w:r>
          </w:p>
        </w:tc>
      </w:tr>
      <w:tr w:rsidR="00145A8A" w:rsidRPr="006E4C24" w:rsidTr="006E4C24">
        <w:trPr>
          <w:trHeight w:val="35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Уметь: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паспорт специальности;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положения ВАК РФ, требования к написанию и оформлению кандидатских диссертаций;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методы и модели системного анализа социально-экономических систем; 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объективно оценивать результаты исследований и разработок</w:t>
            </w:r>
          </w:p>
        </w:tc>
      </w:tr>
      <w:tr w:rsidR="00145A8A" w:rsidRPr="006E4C24" w:rsidTr="006E4C2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владения: </w:t>
            </w:r>
          </w:p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Владеть: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-навыком решения задач системного анализа с применением информационных технологий.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современными инфокоммуникационными технологиями; 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методикой научного исследования;  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методикой написания диссертационной работы;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145A8A" w:rsidRPr="006E4C24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E60D64" w:rsidRPr="006E4C24" w:rsidTr="006E4C2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E60D6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 xml:space="preserve">способность проводить анализ подготовленных материалов на </w:t>
            </w:r>
            <w:proofErr w:type="spellStart"/>
            <w:r w:rsidRPr="006E4C24">
              <w:rPr>
                <w:sz w:val="20"/>
              </w:rPr>
              <w:t>антиплагиат</w:t>
            </w:r>
            <w:proofErr w:type="spellEnd"/>
            <w:r w:rsidRPr="006E4C24">
              <w:rPr>
                <w:sz w:val="20"/>
              </w:rPr>
              <w:t>, подготавливать и представлять результаты научно-исследовательской деятельности с учетом соблюдения авторских прав.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E60D6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ОПК-6.3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145A8A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знаний: </w:t>
            </w:r>
          </w:p>
          <w:p w:rsidR="00145A8A" w:rsidRPr="006E4C24" w:rsidRDefault="00145A8A" w:rsidP="00145A8A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Знать: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паспорт специальности;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положения ВАК РФ, требования к написанию и оформлению кандидатских диссертаций;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методы и модели системного анализа социально-экономических систем;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методы работы с иностранными источниками;</w:t>
            </w:r>
          </w:p>
          <w:p w:rsidR="00145A8A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145A8A" w:rsidRPr="006E4C24" w:rsidTr="006E4C2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Уметь: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переводить, аннотировать и реферировать академическую литературу на иностранном языке;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145A8A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владеть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145A8A" w:rsidRPr="006E4C24" w:rsidTr="006E4C2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владения: </w:t>
            </w:r>
          </w:p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Владеть: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современными инфокоммуникационными технологиями;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методикой научного исследования; 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методикой написания диссертационной работы;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двустороннего перевода аутентичных текстов по профессиональной и научной теме;</w:t>
            </w:r>
          </w:p>
          <w:p w:rsidR="00145A8A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E60D64" w:rsidRPr="006E4C24" w:rsidTr="006E4C24">
        <w:trPr>
          <w:trHeight w:val="2905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ПК-5.4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на уровне знаний: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Знать: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понятия теории систем, системного подхода и системного анализа;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системного подхода и системного анализа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программные средства системного анализа.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паспорт специальности;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положения ВАК РФ, требования к написанию и оформлению кандидатских диссертаций;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методы и модели системного анализа социально-экономических систем;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перспективные направления применения информационных технологий при решении задач управления социальными и экономическими системами; перспективные направления организации проектирования и разработки математического и программного обеспечения социальных и экономических систем.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автоматизации управления проектами;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E60D64" w:rsidRPr="006E4C24" w:rsidTr="006E4C24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Уметь: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проектировать методики сбора данных по актуальным макроэкономическим проблемам.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применять программные средства и различные информационные технологии при решении задач оптимального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поддержки принятия оптимальных решений.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решать типовые задачи теории игр, используемые при принятии управленческих решений;</w:t>
            </w:r>
          </w:p>
        </w:tc>
      </w:tr>
      <w:tr w:rsidR="00145A8A" w:rsidRPr="006E4C24" w:rsidTr="006E4C2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владения: </w:t>
            </w:r>
          </w:p>
          <w:p w:rsidR="00145A8A" w:rsidRPr="006E4C24" w:rsidRDefault="00145A8A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Владеть: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-навыком решения задач системного анализа с применением информационных технологий.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решать типовые задачи теории игр, используемые при принятии управленческих решений;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методологией и методами макроэкономического исследования.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основными научными методами исследования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методами оценки эффективности научных исследований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методикой составления авторского договора;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145A8A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E60D64" w:rsidRPr="006E4C24" w:rsidTr="006E4C24">
        <w:trPr>
          <w:trHeight w:val="1771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lastRenderedPageBreak/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знаний.</w:t>
            </w: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УК-1.1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знаний: </w:t>
            </w:r>
          </w:p>
          <w:p w:rsidR="00E60D64" w:rsidRPr="006E4C24" w:rsidRDefault="00E60D64" w:rsidP="00F94165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Знать: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понятия теории систем, системного подхода и системного анализа;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системного подхода и системного анализа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программные средства системного анализа.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паспорт специальности;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положения ВАК РФ, требования к написанию и оформлению кандидатских диссертаций;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методы и модели системного анализа социально-экономических систем;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природу и сущность экономических явлений и процессов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особенности и принципы организации научного труда.</w:t>
            </w:r>
          </w:p>
        </w:tc>
      </w:tr>
      <w:tr w:rsidR="00E60D64" w:rsidRPr="006E4C24" w:rsidTr="006E4C24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Уметь: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применять мировоззренческие принципы в качестве метатеории научного исследования;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  <w:r w:rsidR="002B7D50" w:rsidRPr="006E4C24">
              <w:rPr>
                <w:sz w:val="20"/>
              </w:rPr>
              <w:t>.</w:t>
            </w:r>
          </w:p>
        </w:tc>
      </w:tr>
      <w:tr w:rsidR="00E60D64" w:rsidRPr="006E4C24" w:rsidTr="006E4C24">
        <w:trPr>
          <w:trHeight w:val="121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владения: </w:t>
            </w:r>
          </w:p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Владеть: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-навыком решения задач системного анализа с применением информационных технологий.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современными инфокоммуникационными технологиями;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методикой научного исследования;  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методикой написания диссертационной работы.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E60D64" w:rsidRPr="006E4C24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реализовывать общенаучные методы исследования информационно- коммуникационные технологии в научно- исследовательской деятельности с профессиональных позиций.</w:t>
            </w:r>
          </w:p>
        </w:tc>
      </w:tr>
      <w:tr w:rsidR="00E60D64" w:rsidRPr="006E4C24" w:rsidTr="006E4C24">
        <w:trPr>
          <w:trHeight w:val="1204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842EA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lastRenderedPageBreak/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842EA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УК-2.3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знаний: </w:t>
            </w:r>
          </w:p>
          <w:p w:rsidR="00E60D64" w:rsidRPr="006E4C24" w:rsidRDefault="00E60D64" w:rsidP="00F94165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Знать: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понятия теории систем, системного подхода и системного анализа;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системного подхода и системного анализа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программные средства системного анализа.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паспорт специальности;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положения ВАК РФ, требования к написанию и оформлению кандидатских диссертаций;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методы и модели системного анализа социально-экономических систем; 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E60D6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правила обобщения и систематизации результатов исследования.</w:t>
            </w:r>
          </w:p>
        </w:tc>
      </w:tr>
      <w:tr w:rsidR="00E60D64" w:rsidRPr="006E4C24" w:rsidTr="006E4C24">
        <w:trPr>
          <w:trHeight w:val="647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Уметь: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обосновывать актуальность, теоретическую и практическую значимость избранной темы научного исследования; обосновывать выбор методов проводимого анализа; аккумулировать необходимую информацию для реализации определенных практических задач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готовить проект программы комплексного социально-экономического исследования;</w:t>
            </w:r>
          </w:p>
          <w:p w:rsidR="00E60D6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организовать научное общение внутри исследовательского коллектива</w:t>
            </w:r>
            <w:r w:rsidR="002B7D50" w:rsidRPr="006E4C24">
              <w:rPr>
                <w:sz w:val="20"/>
              </w:rPr>
              <w:t>.</w:t>
            </w:r>
          </w:p>
        </w:tc>
      </w:tr>
      <w:tr w:rsidR="00E60D64" w:rsidRPr="006E4C24" w:rsidTr="006E4C24">
        <w:trPr>
          <w:trHeight w:val="1771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2B7D50">
            <w:pPr>
              <w:tabs>
                <w:tab w:val="left" w:pos="387"/>
              </w:tabs>
              <w:suppressAutoHyphens/>
              <w:ind w:left="103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на уровне владения: </w:t>
            </w:r>
          </w:p>
          <w:p w:rsidR="00E60D64" w:rsidRPr="006E4C24" w:rsidRDefault="00E60D64" w:rsidP="002B7D50">
            <w:pPr>
              <w:tabs>
                <w:tab w:val="left" w:pos="387"/>
              </w:tabs>
              <w:suppressAutoHyphens/>
              <w:ind w:left="103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Владеть: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навыком решения задач системного анализа с применением информационных технологий.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современными инфокоммуникационными технологиями; 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методикой научного исследования;  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методикой написания диссертационной работы;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алгоритмами построения комплексных исследований с учетом отечественного опыта и основ научной методологии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инструментальными средствами для обработки экономических данных в соответствии с поставленной задачей; современными техническими средствами и информационными технологиями;</w:t>
            </w:r>
          </w:p>
          <w:p w:rsidR="00E60D6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E60D64" w:rsidRPr="006E4C24" w:rsidTr="006E4C24">
        <w:trPr>
          <w:trHeight w:val="3274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842EA4" w:rsidP="00F94165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lastRenderedPageBreak/>
              <w:t>способность следовать этическим нормам при решении задач профессиональной деятельности;</w:t>
            </w: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842EA4" w:rsidP="00842EA4">
            <w:pPr>
              <w:rPr>
                <w:sz w:val="20"/>
                <w:highlight w:val="yellow"/>
              </w:rPr>
            </w:pPr>
            <w:r w:rsidRPr="006E4C24">
              <w:rPr>
                <w:sz w:val="20"/>
              </w:rPr>
              <w:t>УК-5.2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знаний: </w:t>
            </w:r>
          </w:p>
          <w:p w:rsidR="00E60D64" w:rsidRPr="006E4C24" w:rsidRDefault="00E60D64" w:rsidP="00F94165">
            <w:pPr>
              <w:pStyle w:val="Style1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Знать: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нормы этики и принципы взаимоотношений в системах управления;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основные этические нормы.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положения об этических нормах в профессиональной деятельности;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состояние проблематики реферата в отечественной и зарубежной литературе;</w:t>
            </w:r>
          </w:p>
          <w:p w:rsidR="00E60D6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специфические особенности письменной и устной коммуникации на английском языке; правила организации презентаций на английском языке.</w:t>
            </w:r>
          </w:p>
        </w:tc>
      </w:tr>
      <w:tr w:rsidR="00E60D64" w:rsidRPr="006E4C24" w:rsidTr="006E4C24">
        <w:trPr>
          <w:trHeight w:val="1072"/>
          <w:jc w:val="center"/>
        </w:trPr>
        <w:tc>
          <w:tcPr>
            <w:tcW w:w="2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умений: </w:t>
            </w:r>
          </w:p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Уметь: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применять на практике знание этических норм.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реализовывать указанные этические нормы в зависимости от конкретной ситуации.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принимать участие в научных дискуссиях по истории и философии своей отрасли науки;</w:t>
            </w:r>
          </w:p>
          <w:p w:rsidR="00E60D6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выступать с докладами и сообщениями на научных конференциях; принимать участие в дискуссиях научного и общественно - политического характера; писать тексты выступлений, докладов, рефератов, автореферата и диссертации на иностранном языке.</w:t>
            </w:r>
          </w:p>
        </w:tc>
      </w:tr>
      <w:tr w:rsidR="00E60D64" w:rsidRPr="006E4C24" w:rsidTr="006E4C24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199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rPr>
                <w:sz w:val="20"/>
                <w:highlight w:val="yellow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на уровне владения: </w:t>
            </w:r>
          </w:p>
          <w:p w:rsidR="00E60D64" w:rsidRPr="006E4C24" w:rsidRDefault="00E60D64" w:rsidP="00F94165">
            <w:pPr>
              <w:pStyle w:val="Style1"/>
              <w:widowControl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Владеть: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этического поведения.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руководствоваться представлением об этических нормах в собственной профессиональной деятельности;</w:t>
            </w:r>
          </w:p>
          <w:p w:rsidR="00842EA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навыками аргументированно отстаивать свои научные позиции и планировать свою научную деятельность; навыками и умениями корректного ведения дискуссий.</w:t>
            </w:r>
          </w:p>
          <w:p w:rsidR="00E60D64" w:rsidRPr="006E4C24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современными технологиями выявления и передачи контекстуально значимых концептов на английском языке.</w:t>
            </w:r>
          </w:p>
        </w:tc>
      </w:tr>
    </w:tbl>
    <w:p w:rsidR="005F35D6" w:rsidRDefault="005F35D6" w:rsidP="004D38E6">
      <w:pPr>
        <w:widowControl w:val="0"/>
        <w:spacing w:line="360" w:lineRule="auto"/>
        <w:ind w:left="360"/>
        <w:jc w:val="right"/>
        <w:rPr>
          <w:b/>
          <w:i/>
          <w:snapToGrid w:val="0"/>
          <w:sz w:val="16"/>
          <w:szCs w:val="16"/>
        </w:rPr>
      </w:pPr>
    </w:p>
    <w:p w:rsidR="00F94165" w:rsidRPr="005E3159" w:rsidRDefault="00F94165" w:rsidP="00252EB2">
      <w:pPr>
        <w:pStyle w:val="1"/>
        <w:numPr>
          <w:ilvl w:val="0"/>
          <w:numId w:val="18"/>
        </w:numPr>
        <w:ind w:left="0" w:firstLine="0"/>
        <w:rPr>
          <w:color w:val="000000"/>
          <w:szCs w:val="28"/>
        </w:rPr>
      </w:pPr>
      <w:r w:rsidRPr="005E3159">
        <w:t>Объем и место дисциплины в структуре ОП ВО</w:t>
      </w:r>
    </w:p>
    <w:p w:rsidR="00F94165" w:rsidRPr="000324A3" w:rsidRDefault="00F94165" w:rsidP="002B7D50">
      <w:pPr>
        <w:rPr>
          <w:color w:val="000000"/>
          <w:sz w:val="24"/>
          <w:szCs w:val="24"/>
        </w:rPr>
      </w:pPr>
      <w:r w:rsidRPr="00E54F77">
        <w:rPr>
          <w:color w:val="000000"/>
          <w:sz w:val="24"/>
          <w:szCs w:val="24"/>
        </w:rPr>
        <w:t xml:space="preserve">Общая трудоемкость дисциплины составляет </w:t>
      </w:r>
      <w:r w:rsidR="002B7D50">
        <w:rPr>
          <w:color w:val="000000"/>
          <w:sz w:val="24"/>
          <w:szCs w:val="24"/>
        </w:rPr>
        <w:t>2</w:t>
      </w:r>
      <w:r w:rsidRPr="00E54F77">
        <w:rPr>
          <w:color w:val="000000"/>
          <w:sz w:val="24"/>
          <w:szCs w:val="24"/>
        </w:rPr>
        <w:t xml:space="preserve"> зачетные единицы </w:t>
      </w:r>
      <w:r w:rsidR="002B7D50">
        <w:rPr>
          <w:color w:val="000000"/>
          <w:sz w:val="24"/>
          <w:szCs w:val="24"/>
        </w:rPr>
        <w:t>72</w:t>
      </w:r>
      <w:r w:rsidRPr="00E54F77">
        <w:rPr>
          <w:color w:val="000000"/>
          <w:sz w:val="24"/>
          <w:szCs w:val="24"/>
        </w:rPr>
        <w:t xml:space="preserve"> часа.</w:t>
      </w:r>
    </w:p>
    <w:p w:rsidR="006E4C24" w:rsidRPr="00E54F77" w:rsidRDefault="006E4C24" w:rsidP="006E4C24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6E4C24" w:rsidRPr="006E4C24" w:rsidTr="000324A3">
        <w:trPr>
          <w:trHeight w:val="715"/>
        </w:trPr>
        <w:tc>
          <w:tcPr>
            <w:tcW w:w="4876" w:type="dxa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Трудоемкость</w:t>
            </w:r>
          </w:p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(в акад./астр. часах)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72/54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24/18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lastRenderedPageBreak/>
              <w:t xml:space="preserve">   Лекции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4/3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20/15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36/27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12/9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Тестирование, устный опрос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Экзамен, зачет</w:t>
            </w:r>
          </w:p>
        </w:tc>
      </w:tr>
    </w:tbl>
    <w:p w:rsidR="006E4C24" w:rsidRPr="00E54F77" w:rsidRDefault="006E4C24" w:rsidP="006E4C24">
      <w:pPr>
        <w:widowControl w:val="0"/>
        <w:spacing w:line="360" w:lineRule="auto"/>
        <w:ind w:left="360"/>
        <w:jc w:val="right"/>
        <w:rPr>
          <w:color w:val="000000"/>
          <w:sz w:val="24"/>
          <w:szCs w:val="24"/>
        </w:rPr>
      </w:pPr>
      <w:r>
        <w:rPr>
          <w:b/>
          <w:i/>
          <w:snapToGrid w:val="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Заочная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6E4C24" w:rsidRPr="006E4C24" w:rsidTr="000324A3">
        <w:trPr>
          <w:trHeight w:val="715"/>
        </w:trPr>
        <w:tc>
          <w:tcPr>
            <w:tcW w:w="4876" w:type="dxa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  <w:r w:rsidRPr="006E4C24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Трудоемкость</w:t>
            </w:r>
          </w:p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(в акад./астр. часах)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72/54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8/6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4/3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4/3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58/43,5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6/4,5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Тестирование, устный опрос</w:t>
            </w:r>
          </w:p>
        </w:tc>
      </w:tr>
      <w:tr w:rsidR="006E4C24" w:rsidRPr="006E4C24" w:rsidTr="000324A3">
        <w:tc>
          <w:tcPr>
            <w:tcW w:w="4876" w:type="dxa"/>
          </w:tcPr>
          <w:p w:rsidR="006E4C24" w:rsidRPr="006E4C24" w:rsidRDefault="006E4C24" w:rsidP="000324A3">
            <w:pPr>
              <w:pStyle w:val="ae"/>
              <w:rPr>
                <w:b/>
                <w:sz w:val="20"/>
                <w:szCs w:val="20"/>
              </w:rPr>
            </w:pPr>
            <w:r w:rsidRPr="006E4C24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Экзамен, зачет</w:t>
            </w:r>
          </w:p>
        </w:tc>
      </w:tr>
    </w:tbl>
    <w:p w:rsidR="00F94165" w:rsidRPr="004D38E6" w:rsidRDefault="00F94165" w:rsidP="004D38E6">
      <w:pPr>
        <w:widowControl w:val="0"/>
        <w:spacing w:line="360" w:lineRule="auto"/>
        <w:ind w:left="360"/>
        <w:jc w:val="right"/>
        <w:rPr>
          <w:b/>
          <w:i/>
          <w:snapToGrid w:val="0"/>
          <w:sz w:val="16"/>
          <w:szCs w:val="16"/>
        </w:rPr>
      </w:pPr>
    </w:p>
    <w:p w:rsidR="00926E5A" w:rsidRDefault="00926E5A" w:rsidP="00DD459F">
      <w:pPr>
        <w:pStyle w:val="1"/>
      </w:pPr>
      <w:bookmarkStart w:id="1" w:name="_Toc454048586"/>
      <w:r w:rsidRPr="001B5DA6">
        <w:t>Место дисциплины (модуля) в структуре образовательной программы</w:t>
      </w:r>
      <w:bookmarkEnd w:id="1"/>
    </w:p>
    <w:p w:rsidR="00690166" w:rsidRPr="00897283" w:rsidRDefault="00690166" w:rsidP="00722873">
      <w:pPr>
        <w:ind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Дисциплина «Методический семинар аспирантов кафедры» относи</w:t>
      </w:r>
      <w:r w:rsidR="00897283">
        <w:rPr>
          <w:sz w:val="24"/>
          <w:szCs w:val="24"/>
        </w:rPr>
        <w:t>тся к вариативной части блока 1.</w:t>
      </w:r>
    </w:p>
    <w:p w:rsidR="00690166" w:rsidRPr="00793216" w:rsidRDefault="00690166" w:rsidP="00722873">
      <w:pPr>
        <w:ind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Курс опирается на знание естественнонаучных и общеобразовательных дисциплин образовательной программы высшего образования (</w:t>
      </w:r>
      <w:proofErr w:type="spellStart"/>
      <w:r w:rsidRPr="00793216">
        <w:rPr>
          <w:sz w:val="24"/>
          <w:szCs w:val="24"/>
        </w:rPr>
        <w:t>специалитета</w:t>
      </w:r>
      <w:proofErr w:type="spellEnd"/>
      <w:r w:rsidRPr="00793216">
        <w:rPr>
          <w:sz w:val="24"/>
          <w:szCs w:val="24"/>
        </w:rPr>
        <w:t xml:space="preserve"> или магистратуры).</w:t>
      </w:r>
    </w:p>
    <w:p w:rsidR="00690166" w:rsidRPr="00793216" w:rsidRDefault="00690166" w:rsidP="00722873">
      <w:pPr>
        <w:ind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Дисциплина предназначена для</w:t>
      </w:r>
      <w:r w:rsidR="002A7B06">
        <w:rPr>
          <w:sz w:val="24"/>
          <w:szCs w:val="24"/>
        </w:rPr>
        <w:t xml:space="preserve"> </w:t>
      </w:r>
      <w:r w:rsidRPr="00793216">
        <w:rPr>
          <w:sz w:val="24"/>
          <w:szCs w:val="24"/>
        </w:rPr>
        <w:t>подготовк</w:t>
      </w:r>
      <w:r w:rsidR="002A7B06">
        <w:rPr>
          <w:sz w:val="24"/>
          <w:szCs w:val="24"/>
        </w:rPr>
        <w:t>и</w:t>
      </w:r>
      <w:r w:rsidRPr="00793216">
        <w:rPr>
          <w:sz w:val="24"/>
          <w:szCs w:val="24"/>
        </w:rPr>
        <w:t xml:space="preserve"> к написанию диссертации совместно с другими дисциплинами образовательной программы (</w:t>
      </w:r>
      <w:r w:rsidR="00897283">
        <w:rPr>
          <w:sz w:val="24"/>
          <w:szCs w:val="24"/>
        </w:rPr>
        <w:t xml:space="preserve">Б1.В.01 </w:t>
      </w:r>
      <w:r w:rsidRPr="00793216">
        <w:rPr>
          <w:sz w:val="24"/>
          <w:szCs w:val="24"/>
        </w:rPr>
        <w:t>«</w:t>
      </w:r>
      <w:r w:rsidR="00403196" w:rsidRPr="00793216">
        <w:rPr>
          <w:sz w:val="24"/>
          <w:szCs w:val="24"/>
        </w:rPr>
        <w:t>Информационно-коммуникационные технологии и информационные системы</w:t>
      </w:r>
      <w:r w:rsidRPr="00793216">
        <w:rPr>
          <w:sz w:val="24"/>
          <w:szCs w:val="24"/>
        </w:rPr>
        <w:t xml:space="preserve">», </w:t>
      </w:r>
      <w:r w:rsidR="00897283">
        <w:rPr>
          <w:sz w:val="24"/>
          <w:szCs w:val="24"/>
        </w:rPr>
        <w:t xml:space="preserve">Б1.В.ДВ.01.01 </w:t>
      </w:r>
      <w:r w:rsidRPr="00793216">
        <w:rPr>
          <w:sz w:val="24"/>
          <w:szCs w:val="24"/>
        </w:rPr>
        <w:t>«</w:t>
      </w:r>
      <w:r w:rsidR="00905F5F" w:rsidRPr="00793216">
        <w:rPr>
          <w:sz w:val="24"/>
          <w:szCs w:val="24"/>
        </w:rPr>
        <w:t>Оптимизация и математическое программирование</w:t>
      </w:r>
      <w:r w:rsidRPr="00793216">
        <w:rPr>
          <w:sz w:val="24"/>
          <w:szCs w:val="24"/>
        </w:rPr>
        <w:t xml:space="preserve">», </w:t>
      </w:r>
      <w:r w:rsidR="00897283">
        <w:rPr>
          <w:sz w:val="24"/>
          <w:szCs w:val="24"/>
        </w:rPr>
        <w:t xml:space="preserve">Б1.В.ДВ.01.02 </w:t>
      </w:r>
      <w:r w:rsidRPr="00793216">
        <w:rPr>
          <w:sz w:val="24"/>
          <w:szCs w:val="24"/>
        </w:rPr>
        <w:t>«</w:t>
      </w:r>
      <w:r w:rsidR="00905F5F" w:rsidRPr="00793216">
        <w:rPr>
          <w:sz w:val="24"/>
          <w:szCs w:val="24"/>
        </w:rPr>
        <w:t>Методы исследования операций</w:t>
      </w:r>
      <w:r w:rsidRPr="00793216">
        <w:rPr>
          <w:sz w:val="24"/>
          <w:szCs w:val="24"/>
        </w:rPr>
        <w:t xml:space="preserve">», </w:t>
      </w:r>
      <w:r w:rsidR="00897283">
        <w:rPr>
          <w:sz w:val="24"/>
          <w:szCs w:val="24"/>
        </w:rPr>
        <w:t xml:space="preserve">Б1.В.ДВ.03.01 </w:t>
      </w:r>
      <w:r w:rsidRPr="00793216">
        <w:rPr>
          <w:sz w:val="24"/>
          <w:szCs w:val="24"/>
        </w:rPr>
        <w:t xml:space="preserve">«Информационная безопасность», </w:t>
      </w:r>
      <w:r w:rsidR="00897283">
        <w:rPr>
          <w:sz w:val="24"/>
          <w:szCs w:val="24"/>
        </w:rPr>
        <w:t xml:space="preserve">Б1.В.ДВ.03.02 </w:t>
      </w:r>
      <w:r w:rsidRPr="00793216">
        <w:rPr>
          <w:sz w:val="24"/>
          <w:szCs w:val="24"/>
        </w:rPr>
        <w:t xml:space="preserve">«Информационная безопасность и защита информации», </w:t>
      </w:r>
      <w:r w:rsidR="00897283">
        <w:rPr>
          <w:sz w:val="24"/>
          <w:szCs w:val="24"/>
        </w:rPr>
        <w:t xml:space="preserve">Б1.В.ДВ.04.01 </w:t>
      </w:r>
      <w:r w:rsidRPr="00793216">
        <w:rPr>
          <w:sz w:val="24"/>
          <w:szCs w:val="24"/>
        </w:rPr>
        <w:t xml:space="preserve">«Теоретико-игровые модели в управлении организационными системами», </w:t>
      </w:r>
      <w:r w:rsidR="00897283">
        <w:rPr>
          <w:sz w:val="24"/>
          <w:szCs w:val="24"/>
        </w:rPr>
        <w:t xml:space="preserve">Б1.В.ДВ.04.02 </w:t>
      </w:r>
      <w:r w:rsidRPr="00793216">
        <w:rPr>
          <w:sz w:val="24"/>
          <w:szCs w:val="24"/>
        </w:rPr>
        <w:t>«Теория игр и моделирование конфликтных ситуаций в социально–экономических процессах»</w:t>
      </w:r>
      <w:r w:rsidR="00CB0296" w:rsidRPr="00793216">
        <w:rPr>
          <w:sz w:val="24"/>
          <w:szCs w:val="24"/>
        </w:rPr>
        <w:t xml:space="preserve">, </w:t>
      </w:r>
      <w:r w:rsidR="00897283">
        <w:rPr>
          <w:sz w:val="24"/>
          <w:szCs w:val="24"/>
        </w:rPr>
        <w:t xml:space="preserve">Б1.В.02 </w:t>
      </w:r>
      <w:r w:rsidR="00CB0296" w:rsidRPr="00793216">
        <w:rPr>
          <w:sz w:val="24"/>
          <w:szCs w:val="24"/>
        </w:rPr>
        <w:t>«</w:t>
      </w:r>
      <w:r w:rsidR="00403196" w:rsidRPr="00793216">
        <w:rPr>
          <w:sz w:val="24"/>
          <w:szCs w:val="24"/>
        </w:rPr>
        <w:t>Методы системного анализа</w:t>
      </w:r>
      <w:r w:rsidR="00CB0296" w:rsidRPr="00793216">
        <w:rPr>
          <w:sz w:val="24"/>
          <w:szCs w:val="24"/>
        </w:rPr>
        <w:t>»)</w:t>
      </w:r>
    </w:p>
    <w:p w:rsidR="00690166" w:rsidRPr="00793216" w:rsidRDefault="00690166" w:rsidP="00722873">
      <w:pPr>
        <w:ind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Итоговая форма контроля – </w:t>
      </w:r>
      <w:r w:rsidR="00CB0296" w:rsidRPr="00793216">
        <w:rPr>
          <w:sz w:val="24"/>
          <w:szCs w:val="24"/>
        </w:rPr>
        <w:t xml:space="preserve">зачет, </w:t>
      </w:r>
      <w:r w:rsidRPr="00793216">
        <w:rPr>
          <w:sz w:val="24"/>
          <w:szCs w:val="24"/>
        </w:rPr>
        <w:t>экзамен.</w:t>
      </w:r>
    </w:p>
    <w:p w:rsidR="00F94165" w:rsidRDefault="00F94165" w:rsidP="00252EB2">
      <w:pPr>
        <w:pStyle w:val="1"/>
        <w:numPr>
          <w:ilvl w:val="0"/>
          <w:numId w:val="18"/>
        </w:numPr>
        <w:ind w:left="0" w:firstLine="0"/>
      </w:pPr>
      <w:bookmarkStart w:id="2" w:name="_Toc419816119"/>
      <w:bookmarkStart w:id="3" w:name="_Toc454048587"/>
      <w:r>
        <w:t xml:space="preserve">Содержание и структура дисциплины </w:t>
      </w:r>
    </w:p>
    <w:p w:rsidR="00F94165" w:rsidRDefault="00F94165" w:rsidP="00F94165">
      <w:pPr>
        <w:ind w:firstLine="567"/>
      </w:pPr>
    </w:p>
    <w:p w:rsidR="00F94165" w:rsidRPr="00F94165" w:rsidRDefault="00F94165" w:rsidP="00F94165">
      <w:pPr>
        <w:jc w:val="center"/>
        <w:rPr>
          <w:b/>
          <w:i/>
          <w:sz w:val="24"/>
          <w:szCs w:val="24"/>
        </w:rPr>
      </w:pPr>
      <w:r w:rsidRPr="00F94165">
        <w:rPr>
          <w:b/>
          <w:i/>
          <w:sz w:val="24"/>
          <w:szCs w:val="24"/>
        </w:rPr>
        <w:t>Очная форма обучения</w:t>
      </w:r>
    </w:p>
    <w:p w:rsidR="006E4C24" w:rsidRPr="00F94165" w:rsidRDefault="006E4C24" w:rsidP="006E4C24">
      <w:pPr>
        <w:jc w:val="center"/>
        <w:rPr>
          <w:b/>
          <w:i/>
          <w:sz w:val="24"/>
          <w:szCs w:val="24"/>
        </w:rPr>
      </w:pPr>
      <w:bookmarkStart w:id="4" w:name="_Toc454048590"/>
      <w:bookmarkEnd w:id="2"/>
      <w:bookmarkEnd w:id="3"/>
      <w:r w:rsidRPr="00F94165">
        <w:rPr>
          <w:b/>
          <w:i/>
          <w:sz w:val="24"/>
          <w:szCs w:val="24"/>
        </w:rPr>
        <w:t>Очная форма обучения</w:t>
      </w:r>
    </w:p>
    <w:p w:rsidR="006E4C24" w:rsidRDefault="006E4C24" w:rsidP="006E4C24">
      <w:pPr>
        <w:pStyle w:val="afc"/>
        <w:rPr>
          <w:b/>
          <w:i/>
        </w:rPr>
      </w:pPr>
      <w:r>
        <w:t xml:space="preserve">Таблица </w:t>
      </w:r>
      <w:r w:rsidR="00770B1C">
        <w:fldChar w:fldCharType="begin"/>
      </w:r>
      <w:r w:rsidR="002C6416">
        <w:instrText xml:space="preserve"> SEQ Таблица \* ARABIC </w:instrText>
      </w:r>
      <w:r w:rsidR="00770B1C">
        <w:fldChar w:fldCharType="separate"/>
      </w:r>
      <w:r>
        <w:rPr>
          <w:noProof/>
        </w:rPr>
        <w:t>4</w:t>
      </w:r>
      <w:r w:rsidR="00770B1C">
        <w:rPr>
          <w:noProof/>
        </w:rPr>
        <w:fldChar w:fldCharType="end"/>
      </w:r>
      <w:r>
        <w:rPr>
          <w:noProof/>
        </w:rPr>
        <w:t>.1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664"/>
        <w:gridCol w:w="993"/>
        <w:gridCol w:w="826"/>
        <w:gridCol w:w="562"/>
        <w:gridCol w:w="1657"/>
      </w:tblGrid>
      <w:tr w:rsidR="006E4C24" w:rsidRPr="006E4C24" w:rsidTr="000324A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Наименование тем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Форма</w:t>
            </w:r>
            <w:r w:rsidRPr="006E4C24">
              <w:rPr>
                <w:b/>
                <w:sz w:val="20"/>
              </w:rPr>
              <w:br/>
              <w:t xml:space="preserve">текущего </w:t>
            </w:r>
            <w:r w:rsidRPr="006E4C24">
              <w:rPr>
                <w:b/>
                <w:sz w:val="20"/>
              </w:rPr>
              <w:br/>
              <w:t>контроля успеваемости, промежуточной аттестации</w:t>
            </w:r>
          </w:p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 </w:t>
            </w:r>
          </w:p>
        </w:tc>
      </w:tr>
      <w:tr w:rsidR="006E4C24" w:rsidRPr="006E4C24" w:rsidTr="000324A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Всего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Контактная работа обучающихся с преподавателем</w:t>
            </w:r>
            <w:r w:rsidRPr="006E4C24">
              <w:rPr>
                <w:b/>
                <w:sz w:val="20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left="-57" w:right="-57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СР</w:t>
            </w:r>
          </w:p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Л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ЛР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ПЗ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Общие требования к кандидатской диссертации.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ДЗ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Планирование и организация работы над диссертацией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З, К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Основные научные методы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З, К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t>Тема 4.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Методы оценки </w:t>
            </w:r>
            <w:r w:rsidRPr="006E4C24">
              <w:rPr>
                <w:sz w:val="20"/>
                <w:szCs w:val="20"/>
              </w:rPr>
              <w:lastRenderedPageBreak/>
              <w:t>эффективности научных исследований.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З, К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lastRenderedPageBreak/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9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98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6E4C24" w:rsidRPr="006E4C24" w:rsidTr="000324A3">
              <w:trPr>
                <w:trHeight w:val="109"/>
              </w:trPr>
              <w:tc>
                <w:tcPr>
                  <w:tcW w:w="1998" w:type="dxa"/>
                </w:tcPr>
                <w:p w:rsidR="006E4C24" w:rsidRPr="006E4C24" w:rsidRDefault="006E4C24" w:rsidP="000324A3">
                  <w:pPr>
                    <w:pStyle w:val="Default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6E4C24">
                    <w:rPr>
                      <w:sz w:val="20"/>
                      <w:szCs w:val="20"/>
                    </w:rPr>
                    <w:t>Признаки завершенности диссертации. Подготовка и защита диссертации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color w:val="000000"/>
                      <w:sz w:val="20"/>
                    </w:rPr>
                  </w:pPr>
                  <w:r w:rsidRPr="006E4C24">
                    <w:rPr>
                      <w:rFonts w:eastAsiaTheme="minorHAnsi"/>
                      <w:color w:val="000000"/>
                      <w:sz w:val="20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color w:val="000000"/>
                      <w:sz w:val="20"/>
                    </w:rPr>
                  </w:pPr>
                  <w:r w:rsidRPr="006E4C24">
                    <w:rPr>
                      <w:rFonts w:eastAsiaTheme="minorHAnsi"/>
                      <w:color w:val="000000"/>
                      <w:sz w:val="20"/>
                    </w:rPr>
                    <w:t xml:space="preserve">1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color w:val="000000"/>
                      <w:sz w:val="20"/>
                    </w:rPr>
                  </w:pPr>
                  <w:r w:rsidRPr="006E4C24">
                    <w:rPr>
                      <w:rFonts w:eastAsiaTheme="minorHAnsi"/>
                      <w:color w:val="000000"/>
                      <w:sz w:val="20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color w:val="000000"/>
                      <w:sz w:val="20"/>
                    </w:rPr>
                  </w:pPr>
                  <w:r w:rsidRPr="006E4C24">
                    <w:rPr>
                      <w:rFonts w:eastAsiaTheme="minorHAnsi"/>
                      <w:color w:val="000000"/>
                      <w:sz w:val="20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color w:val="000000"/>
                      <w:sz w:val="20"/>
                    </w:rPr>
                  </w:pPr>
                  <w:r w:rsidRPr="006E4C24">
                    <w:rPr>
                      <w:rFonts w:eastAsiaTheme="minorHAnsi"/>
                      <w:color w:val="000000"/>
                      <w:sz w:val="20"/>
                    </w:rPr>
                    <w:t xml:space="preserve">14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color w:val="000000"/>
                      <w:sz w:val="20"/>
                    </w:rPr>
                  </w:pPr>
                  <w:r w:rsidRPr="006E4C24">
                    <w:rPr>
                      <w:rFonts w:eastAsiaTheme="minorHAnsi"/>
                      <w:color w:val="000000"/>
                      <w:sz w:val="20"/>
                    </w:rPr>
                    <w:t xml:space="preserve">ДЗ/КР/Т </w:t>
                  </w:r>
                </w:p>
              </w:tc>
            </w:tr>
          </w:tbl>
          <w:p w:rsidR="006E4C24" w:rsidRPr="006E4C24" w:rsidRDefault="006E4C24" w:rsidP="000324A3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 xml:space="preserve">ДЗ/КР/Т </w:t>
            </w:r>
          </w:p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Контроль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Экзамен, Зачет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rPr>
                <w:sz w:val="20"/>
              </w:rPr>
            </w:pPr>
            <w:r w:rsidRPr="006E4C24">
              <w:rPr>
                <w:sz w:val="20"/>
              </w:rPr>
              <w:t>Всего (акад./астр. часы):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4/3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20/15</w:t>
            </w:r>
          </w:p>
        </w:tc>
        <w:tc>
          <w:tcPr>
            <w:tcW w:w="8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12/9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36/27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</w:tr>
    </w:tbl>
    <w:p w:rsidR="006E4C24" w:rsidRPr="00F94165" w:rsidRDefault="006E4C24" w:rsidP="006E4C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Зао</w:t>
      </w:r>
      <w:r w:rsidRPr="00F94165">
        <w:rPr>
          <w:b/>
          <w:i/>
          <w:sz w:val="24"/>
          <w:szCs w:val="24"/>
        </w:rPr>
        <w:t>чная форма обучения</w:t>
      </w:r>
    </w:p>
    <w:p w:rsidR="006E4C24" w:rsidRDefault="006E4C24" w:rsidP="006E4C24">
      <w:pPr>
        <w:pStyle w:val="afc"/>
        <w:rPr>
          <w:b/>
          <w:i/>
        </w:rPr>
      </w:pPr>
      <w:r>
        <w:t xml:space="preserve">Таблица </w:t>
      </w:r>
      <w:r w:rsidR="00770B1C">
        <w:fldChar w:fldCharType="begin"/>
      </w:r>
      <w:r w:rsidR="002C6416">
        <w:instrText xml:space="preserve"> SEQ Таблица \* ARABIC </w:instrText>
      </w:r>
      <w:r w:rsidR="00770B1C">
        <w:fldChar w:fldCharType="separate"/>
      </w:r>
      <w:r>
        <w:rPr>
          <w:noProof/>
        </w:rPr>
        <w:t>4</w:t>
      </w:r>
      <w:r w:rsidR="00770B1C">
        <w:rPr>
          <w:noProof/>
        </w:rPr>
        <w:fldChar w:fldCharType="end"/>
      </w:r>
      <w:r>
        <w:rPr>
          <w:noProof/>
        </w:rPr>
        <w:t>.1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664"/>
        <w:gridCol w:w="709"/>
        <w:gridCol w:w="709"/>
        <w:gridCol w:w="963"/>
        <w:gridCol w:w="1657"/>
      </w:tblGrid>
      <w:tr w:rsidR="006E4C24" w:rsidRPr="006E4C24" w:rsidTr="000324A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№ п/п</w:t>
            </w:r>
          </w:p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Наименование тем </w:t>
            </w:r>
          </w:p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Объем дисциплины </w:t>
            </w:r>
            <w:r w:rsidRPr="006E4C24">
              <w:rPr>
                <w:b/>
                <w:sz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Форма</w:t>
            </w:r>
            <w:r w:rsidRPr="006E4C24">
              <w:rPr>
                <w:b/>
                <w:sz w:val="20"/>
              </w:rPr>
              <w:br/>
              <w:t xml:space="preserve">текущего </w:t>
            </w:r>
            <w:r w:rsidRPr="006E4C24">
              <w:rPr>
                <w:b/>
                <w:sz w:val="20"/>
              </w:rPr>
              <w:br/>
              <w:t xml:space="preserve">контроля успеваемости, промежуточной аттестации 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6E4C24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Всего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Контактная работа обучающихся с преподавателем</w:t>
            </w:r>
            <w:r w:rsidRPr="006E4C24">
              <w:rPr>
                <w:b/>
                <w:sz w:val="20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left="-57" w:right="-57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СР</w:t>
            </w:r>
          </w:p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Л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34"/>
              <w:jc w:val="center"/>
              <w:rPr>
                <w:sz w:val="20"/>
              </w:rPr>
            </w:pPr>
            <w:r w:rsidRPr="006E4C24">
              <w:rPr>
                <w:b/>
                <w:sz w:val="20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24" w:rsidRPr="006E4C24" w:rsidRDefault="006E4C24" w:rsidP="000324A3">
            <w:pPr>
              <w:ind w:firstLine="567"/>
              <w:jc w:val="center"/>
              <w:rPr>
                <w:sz w:val="20"/>
              </w:rPr>
            </w:pP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E4C24">
              <w:rPr>
                <w:color w:val="auto"/>
                <w:sz w:val="20"/>
                <w:szCs w:val="20"/>
              </w:rPr>
              <w:t>Общие требования к кандидатской диссертации.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ДЗ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E4C24">
              <w:rPr>
                <w:color w:val="auto"/>
                <w:sz w:val="20"/>
                <w:szCs w:val="20"/>
              </w:rPr>
              <w:t>Планирование и организация работы над диссертацией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З, К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E4C24">
              <w:rPr>
                <w:color w:val="auto"/>
                <w:sz w:val="20"/>
                <w:szCs w:val="20"/>
              </w:rPr>
              <w:t>Основные научные методы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З, К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t>Тема 4.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E4C24">
              <w:rPr>
                <w:color w:val="auto"/>
                <w:sz w:val="20"/>
                <w:szCs w:val="20"/>
              </w:rPr>
              <w:t>Методы оценки эффективности научных исследований.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З, К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9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98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6E4C24" w:rsidRPr="006E4C24" w:rsidTr="000324A3">
              <w:trPr>
                <w:trHeight w:val="109"/>
              </w:trPr>
              <w:tc>
                <w:tcPr>
                  <w:tcW w:w="1998" w:type="dxa"/>
                </w:tcPr>
                <w:p w:rsidR="006E4C24" w:rsidRPr="006E4C24" w:rsidRDefault="006E4C24" w:rsidP="000324A3">
                  <w:pPr>
                    <w:pStyle w:val="Default"/>
                    <w:jc w:val="both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 w:rsidRPr="006E4C24">
                    <w:rPr>
                      <w:color w:val="auto"/>
                      <w:sz w:val="20"/>
                      <w:szCs w:val="20"/>
                    </w:rPr>
                    <w:t>Признаки завершенности диссертации. Подготовка и защита диссертации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sz w:val="20"/>
                    </w:rPr>
                  </w:pPr>
                  <w:r w:rsidRPr="006E4C24">
                    <w:rPr>
                      <w:rFonts w:eastAsiaTheme="minorHAnsi"/>
                      <w:sz w:val="20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sz w:val="20"/>
                    </w:rPr>
                  </w:pPr>
                  <w:r w:rsidRPr="006E4C24">
                    <w:rPr>
                      <w:rFonts w:eastAsiaTheme="minorHAnsi"/>
                      <w:sz w:val="20"/>
                    </w:rPr>
                    <w:t xml:space="preserve">1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sz w:val="20"/>
                    </w:rPr>
                  </w:pPr>
                  <w:r w:rsidRPr="006E4C24">
                    <w:rPr>
                      <w:rFonts w:eastAsiaTheme="minorHAnsi"/>
                      <w:sz w:val="20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sz w:val="20"/>
                    </w:rPr>
                  </w:pPr>
                  <w:r w:rsidRPr="006E4C24">
                    <w:rPr>
                      <w:rFonts w:eastAsiaTheme="minorHAnsi"/>
                      <w:sz w:val="20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sz w:val="20"/>
                    </w:rPr>
                  </w:pPr>
                  <w:r w:rsidRPr="006E4C24">
                    <w:rPr>
                      <w:rFonts w:eastAsiaTheme="minorHAnsi"/>
                      <w:sz w:val="20"/>
                    </w:rPr>
                    <w:t xml:space="preserve">14 </w:t>
                  </w:r>
                </w:p>
              </w:tc>
              <w:tc>
                <w:tcPr>
                  <w:tcW w:w="999" w:type="dxa"/>
                </w:tcPr>
                <w:p w:rsidR="006E4C24" w:rsidRPr="006E4C24" w:rsidRDefault="006E4C24" w:rsidP="000324A3">
                  <w:pPr>
                    <w:adjustRightInd w:val="0"/>
                    <w:rPr>
                      <w:rFonts w:eastAsiaTheme="minorHAnsi"/>
                      <w:sz w:val="20"/>
                    </w:rPr>
                  </w:pPr>
                  <w:r w:rsidRPr="006E4C24">
                    <w:rPr>
                      <w:rFonts w:eastAsiaTheme="minorHAnsi"/>
                      <w:sz w:val="20"/>
                    </w:rPr>
                    <w:t xml:space="preserve">ДЗ/КР/Т </w:t>
                  </w:r>
                </w:p>
              </w:tc>
            </w:tr>
          </w:tbl>
          <w:p w:rsidR="006E4C24" w:rsidRPr="006E4C24" w:rsidRDefault="006E4C24" w:rsidP="000324A3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 xml:space="preserve">ДЗ/КР/Т </w:t>
            </w:r>
          </w:p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Контроль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Экзамен, Зачет</w:t>
            </w:r>
          </w:p>
        </w:tc>
      </w:tr>
      <w:tr w:rsidR="006E4C24" w:rsidRPr="006E4C24" w:rsidTr="006E4C2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rPr>
                <w:sz w:val="20"/>
              </w:rPr>
            </w:pPr>
            <w:r w:rsidRPr="006E4C24">
              <w:rPr>
                <w:sz w:val="20"/>
              </w:rPr>
              <w:t>Всего (акад./астр. часы):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4/3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6/4,5</w:t>
            </w: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pStyle w:val="ae"/>
              <w:jc w:val="center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58/43,5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24" w:rsidRPr="006E4C24" w:rsidRDefault="006E4C24" w:rsidP="000324A3">
            <w:pPr>
              <w:jc w:val="center"/>
              <w:rPr>
                <w:sz w:val="20"/>
              </w:rPr>
            </w:pPr>
          </w:p>
        </w:tc>
      </w:tr>
    </w:tbl>
    <w:p w:rsidR="008E1E6C" w:rsidRDefault="008E1E6C" w:rsidP="00FD110E">
      <w:pPr>
        <w:pStyle w:val="2"/>
      </w:pPr>
    </w:p>
    <w:p w:rsidR="007E0794" w:rsidRPr="008E1E6C" w:rsidRDefault="007E0794" w:rsidP="004D5C6F">
      <w:pPr>
        <w:pStyle w:val="1"/>
      </w:pPr>
      <w:r w:rsidRPr="008E1E6C">
        <w:t xml:space="preserve">Содержание </w:t>
      </w:r>
      <w:bookmarkEnd w:id="4"/>
      <w:r w:rsidR="008E1E6C" w:rsidRPr="008E1E6C">
        <w:t>дисциплины</w:t>
      </w:r>
    </w:p>
    <w:p w:rsidR="007E0794" w:rsidRPr="00793216" w:rsidRDefault="007E0794" w:rsidP="00D54E03">
      <w:pPr>
        <w:autoSpaceDE w:val="0"/>
        <w:autoSpaceDN w:val="0"/>
        <w:ind w:firstLine="709"/>
        <w:jc w:val="both"/>
        <w:rPr>
          <w:b/>
          <w:sz w:val="24"/>
          <w:szCs w:val="24"/>
          <w:lang w:bidi="ru-RU"/>
        </w:rPr>
      </w:pPr>
      <w:r w:rsidRPr="00793216">
        <w:rPr>
          <w:b/>
          <w:sz w:val="24"/>
          <w:szCs w:val="24"/>
          <w:lang w:bidi="ru-RU"/>
        </w:rPr>
        <w:t xml:space="preserve">Тема 1. </w:t>
      </w:r>
      <w:r w:rsidRPr="00793216">
        <w:rPr>
          <w:b/>
          <w:sz w:val="24"/>
          <w:szCs w:val="24"/>
        </w:rPr>
        <w:t>Общие требования к кандидатской диссертации.</w:t>
      </w:r>
    </w:p>
    <w:p w:rsidR="00974C2F" w:rsidRPr="00793216" w:rsidRDefault="007E0794" w:rsidP="00D54E03">
      <w:pPr>
        <w:ind w:firstLine="709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Предмет, задачи и понятийный аппарат учебной дисциплины. Диссертационные советы и научные специальности Рейтинг Университетов мира и университетов отдельных стран. Основные типы классификации науки. Задачи науки. Классификация научной продукции. Состояние развития образования и науки в мире и в нашей стране. Классификация научной продукции, и её особенности. Общие требования к кандидатской диссертации. </w:t>
      </w:r>
      <w:r w:rsidR="00974C2F" w:rsidRPr="00793216">
        <w:rPr>
          <w:sz w:val="24"/>
          <w:szCs w:val="24"/>
        </w:rPr>
        <w:t>Критерии, которым должна удовлетворять диссертация.</w:t>
      </w:r>
    </w:p>
    <w:p w:rsidR="007E0794" w:rsidRPr="00793216" w:rsidRDefault="007E0794" w:rsidP="00D54E03">
      <w:pPr>
        <w:ind w:firstLine="709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Выбор темы диссертации. Понятие объекта, предмета исследования и научной гипотезы. Диссертационное исследование и требования ВАК. РФ к его содержанию и оформлению. </w:t>
      </w:r>
    </w:p>
    <w:p w:rsidR="007E0794" w:rsidRPr="00793216" w:rsidRDefault="007E0794" w:rsidP="00D54E03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93216">
        <w:rPr>
          <w:b/>
          <w:sz w:val="24"/>
          <w:szCs w:val="24"/>
          <w:lang w:bidi="ru-RU"/>
        </w:rPr>
        <w:t xml:space="preserve">Тема 2. </w:t>
      </w:r>
      <w:r w:rsidRPr="00793216">
        <w:rPr>
          <w:b/>
          <w:sz w:val="24"/>
          <w:szCs w:val="24"/>
        </w:rPr>
        <w:t>Планирование и организация работы над диссертацией.</w:t>
      </w:r>
    </w:p>
    <w:p w:rsidR="007E0794" w:rsidRPr="00793216" w:rsidRDefault="007E0794" w:rsidP="00D54E03">
      <w:pPr>
        <w:ind w:firstLine="709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Организация и содержание работы над диссертацией и рекомендации по ее планированию. </w:t>
      </w:r>
      <w:r w:rsidR="009B47B1" w:rsidRPr="00793216">
        <w:rPr>
          <w:sz w:val="24"/>
          <w:szCs w:val="24"/>
        </w:rPr>
        <w:t xml:space="preserve">Примерная структура диссертации. Цели диссертационного исследования, решаемые задачи. </w:t>
      </w:r>
      <w:r w:rsidRPr="00793216">
        <w:rPr>
          <w:sz w:val="24"/>
          <w:szCs w:val="24"/>
        </w:rPr>
        <w:t xml:space="preserve">Характеристика новых научных результатов (новизна, достоверность, </w:t>
      </w:r>
      <w:r w:rsidR="009B47B1" w:rsidRPr="00793216">
        <w:rPr>
          <w:sz w:val="24"/>
          <w:szCs w:val="24"/>
        </w:rPr>
        <w:t xml:space="preserve">теоретическая и </w:t>
      </w:r>
      <w:r w:rsidRPr="00793216">
        <w:rPr>
          <w:sz w:val="24"/>
          <w:szCs w:val="24"/>
        </w:rPr>
        <w:t>практическая значимость). Проверка непротиворечивости составных элементов плана и основных элементов нулевого плаката.</w:t>
      </w:r>
    </w:p>
    <w:p w:rsidR="007E0794" w:rsidRPr="00793216" w:rsidRDefault="007E0794" w:rsidP="00D54E03">
      <w:pPr>
        <w:ind w:firstLine="709"/>
        <w:jc w:val="both"/>
        <w:rPr>
          <w:b/>
          <w:sz w:val="24"/>
          <w:szCs w:val="24"/>
        </w:rPr>
      </w:pPr>
      <w:r w:rsidRPr="00793216">
        <w:rPr>
          <w:b/>
          <w:sz w:val="24"/>
          <w:szCs w:val="24"/>
          <w:lang w:bidi="ru-RU"/>
        </w:rPr>
        <w:lastRenderedPageBreak/>
        <w:t xml:space="preserve">Тема 3. </w:t>
      </w:r>
      <w:r w:rsidRPr="00793216">
        <w:rPr>
          <w:b/>
          <w:sz w:val="24"/>
          <w:szCs w:val="24"/>
        </w:rPr>
        <w:t>Основные научные методы исследования.</w:t>
      </w:r>
    </w:p>
    <w:p w:rsidR="007E0794" w:rsidRPr="00793216" w:rsidRDefault="007E0794" w:rsidP="008E1E6C">
      <w:pPr>
        <w:ind w:firstLine="709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Классификация научных методов исследования и исторический аспект их развития (на примере теории корреляции и регрессии, математической статистики). Выбор необходимых методов исследования, модификация существующих и разработка новых методик исходя из задач конкретного исследования. Порядок обработки полученных результатов и их анализа.</w:t>
      </w:r>
    </w:p>
    <w:p w:rsidR="007E0794" w:rsidRPr="00793216" w:rsidRDefault="007E0794" w:rsidP="00D54E03">
      <w:pPr>
        <w:pStyle w:val="2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793216">
        <w:rPr>
          <w:b/>
          <w:sz w:val="24"/>
          <w:szCs w:val="24"/>
        </w:rPr>
        <w:t>Тема 4. Методы оценки эффективности научных исследований.</w:t>
      </w:r>
    </w:p>
    <w:p w:rsidR="007E0794" w:rsidRPr="00793216" w:rsidRDefault="00B947A5" w:rsidP="008E1E6C">
      <w:pPr>
        <w:ind w:firstLine="709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Понятие эффективности. </w:t>
      </w:r>
      <w:r w:rsidR="007E0794" w:rsidRPr="00793216">
        <w:rPr>
          <w:sz w:val="24"/>
          <w:szCs w:val="24"/>
        </w:rPr>
        <w:t>Методы оценки эффективности обоснованных научных результатов. Порядок представления итогов проделанной работы в виде отч</w:t>
      </w:r>
      <w:r w:rsidRPr="00793216">
        <w:rPr>
          <w:sz w:val="24"/>
          <w:szCs w:val="24"/>
        </w:rPr>
        <w:t>е</w:t>
      </w:r>
      <w:r w:rsidR="007E0794" w:rsidRPr="00793216">
        <w:rPr>
          <w:sz w:val="24"/>
          <w:szCs w:val="24"/>
        </w:rPr>
        <w:t>тов, рефератов, статей, оформленных в соответствии с имеемыми требованиями, с привлечением современных средств редактирования и печати. Использование при изложении предметного материала взаимосвяз</w:t>
      </w:r>
      <w:r w:rsidRPr="00793216">
        <w:rPr>
          <w:sz w:val="24"/>
          <w:szCs w:val="24"/>
        </w:rPr>
        <w:t>и</w:t>
      </w:r>
      <w:r w:rsidR="007E0794" w:rsidRPr="00793216">
        <w:rPr>
          <w:sz w:val="24"/>
          <w:szCs w:val="24"/>
        </w:rPr>
        <w:t xml:space="preserve"> научно-исследовательского и учебного процессов в высшей школе, включая возможности привлечения собственных научных исследований в качестве совершенствования образовательного процесса. Формулирование, планирование и решение задач, возникающих в ходе научно-педагогической и научно-исследовательской деятельности и требующих углубленных профессиональных знаний.</w:t>
      </w:r>
    </w:p>
    <w:p w:rsidR="007E0794" w:rsidRPr="00793216" w:rsidRDefault="007E0794" w:rsidP="00D54E03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93216">
        <w:rPr>
          <w:b/>
          <w:sz w:val="24"/>
          <w:szCs w:val="24"/>
        </w:rPr>
        <w:t>Тема 5. Признаки завершенности диссертации.</w:t>
      </w:r>
    </w:p>
    <w:p w:rsidR="008E1E6C" w:rsidRDefault="007E0794" w:rsidP="00D54E03">
      <w:pPr>
        <w:ind w:firstLine="709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Требования ВАК к завершенности диссертации. </w:t>
      </w:r>
      <w:r w:rsidR="00B947A5" w:rsidRPr="00793216">
        <w:rPr>
          <w:sz w:val="24"/>
          <w:szCs w:val="24"/>
        </w:rPr>
        <w:t xml:space="preserve">Требования по оформлению диссертации. </w:t>
      </w:r>
      <w:r w:rsidRPr="00793216">
        <w:rPr>
          <w:sz w:val="24"/>
          <w:szCs w:val="24"/>
        </w:rPr>
        <w:t>Проверка макета нулевого и итогового плаката. Проверка плана применения научных методов исследования и перечня показателей (критериев) эффективности новых научных результатов в диссертации.</w:t>
      </w:r>
      <w:r w:rsidR="00B947A5" w:rsidRPr="00793216">
        <w:rPr>
          <w:sz w:val="24"/>
          <w:szCs w:val="24"/>
        </w:rPr>
        <w:t xml:space="preserve"> Организация подготовки к защите диссертации. Выбор оппонентов и ведущей организации. Характерные ошибки при написании диссертации. Подготовка автореферата. Подготовка доклада на предварительной защите. Организация предварительной экспертизы и принятия диссертации к защите.</w:t>
      </w:r>
    </w:p>
    <w:p w:rsidR="008E1E6C" w:rsidRDefault="008E1E6C" w:rsidP="00252EB2">
      <w:pPr>
        <w:pStyle w:val="1"/>
        <w:numPr>
          <w:ilvl w:val="0"/>
          <w:numId w:val="18"/>
        </w:numPr>
        <w:ind w:left="0" w:firstLine="0"/>
      </w:pPr>
      <w:r w:rsidRPr="00A07A9C">
        <w:t>Материалы текущего контроля успеваемости обучающихся</w:t>
      </w:r>
      <w:r>
        <w:t xml:space="preserve"> и </w:t>
      </w:r>
      <w:r w:rsidRPr="00A07A9C">
        <w:t>фонд оценочных средств промежуточной аттестации</w:t>
      </w:r>
      <w:r>
        <w:t xml:space="preserve"> по дисциплине </w:t>
      </w:r>
    </w:p>
    <w:p w:rsidR="008E1E6C" w:rsidRPr="004E1C0B" w:rsidRDefault="008E1E6C" w:rsidP="008E1E6C">
      <w:pPr>
        <w:ind w:firstLine="567"/>
        <w:rPr>
          <w:b/>
        </w:rPr>
      </w:pPr>
      <w:r w:rsidRPr="004E1C0B">
        <w:rPr>
          <w:b/>
          <w:sz w:val="24"/>
        </w:rPr>
        <w:t xml:space="preserve">4.1. Формы и методы текущего контроля успеваемости </w:t>
      </w:r>
      <w:proofErr w:type="gramStart"/>
      <w:r w:rsidRPr="004E1C0B">
        <w:rPr>
          <w:b/>
          <w:sz w:val="24"/>
        </w:rPr>
        <w:t>обучающихся</w:t>
      </w:r>
      <w:proofErr w:type="gramEnd"/>
      <w:r w:rsidRPr="004E1C0B">
        <w:rPr>
          <w:b/>
          <w:sz w:val="24"/>
        </w:rPr>
        <w:t xml:space="preserve"> и промежуточной аттестации.</w:t>
      </w:r>
    </w:p>
    <w:p w:rsidR="008E1E6C" w:rsidRPr="00A07A9C" w:rsidRDefault="008E1E6C" w:rsidP="00252EB2">
      <w:pPr>
        <w:pStyle w:val="ac"/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07A9C">
        <w:rPr>
          <w:sz w:val="24"/>
          <w:szCs w:val="24"/>
        </w:rPr>
        <w:t>В ходе реализации дисциплины «</w:t>
      </w:r>
      <w:r>
        <w:rPr>
          <w:sz w:val="24"/>
          <w:szCs w:val="24"/>
        </w:rPr>
        <w:t>Методический семинар аспирантов кафедры</w:t>
      </w:r>
      <w:r w:rsidRPr="00A07A9C">
        <w:rPr>
          <w:sz w:val="24"/>
          <w:szCs w:val="24"/>
        </w:rPr>
        <w:t>» используются следующие методы текущего контроля успеваемости обучающихся:</w:t>
      </w:r>
    </w:p>
    <w:p w:rsidR="008E1E6C" w:rsidRPr="00A07A9C" w:rsidRDefault="008E1E6C" w:rsidP="008E1E6C">
      <w:pPr>
        <w:pStyle w:val="afc"/>
        <w:ind w:firstLine="567"/>
        <w:rPr>
          <w:szCs w:val="24"/>
        </w:rPr>
      </w:pPr>
      <w:r w:rsidRPr="00A07A9C">
        <w:rPr>
          <w:szCs w:val="24"/>
        </w:rPr>
        <w:t xml:space="preserve">Таблица </w:t>
      </w:r>
      <w:r w:rsidR="00770B1C" w:rsidRPr="00A07A9C">
        <w:rPr>
          <w:szCs w:val="24"/>
        </w:rPr>
        <w:fldChar w:fldCharType="begin"/>
      </w:r>
      <w:r w:rsidRPr="00A07A9C">
        <w:rPr>
          <w:szCs w:val="24"/>
        </w:rPr>
        <w:instrText xml:space="preserve"> SEQ Таблица \* ARABIC </w:instrText>
      </w:r>
      <w:r w:rsidR="00770B1C" w:rsidRPr="00A07A9C">
        <w:rPr>
          <w:szCs w:val="24"/>
        </w:rPr>
        <w:fldChar w:fldCharType="separate"/>
      </w:r>
      <w:r w:rsidRPr="00A07A9C">
        <w:rPr>
          <w:noProof/>
          <w:szCs w:val="24"/>
        </w:rPr>
        <w:t>5</w:t>
      </w:r>
      <w:r w:rsidR="00770B1C" w:rsidRPr="00A07A9C">
        <w:rPr>
          <w:noProof/>
          <w:szCs w:val="24"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6164"/>
        <w:gridCol w:w="3327"/>
      </w:tblGrid>
      <w:tr w:rsidR="008E1E6C" w:rsidRPr="006E4C24" w:rsidTr="006E4C24">
        <w:trPr>
          <w:trHeight w:val="423"/>
          <w:jc w:val="center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Тема (раздел)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Формы (методы)  текущего контроля успеваемости</w:t>
            </w:r>
          </w:p>
        </w:tc>
      </w:tr>
      <w:tr w:rsidR="008E1E6C" w:rsidRPr="006E4C24" w:rsidTr="006E4C24">
        <w:trPr>
          <w:jc w:val="center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Тема 1.</w:t>
            </w:r>
          </w:p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sz w:val="20"/>
              </w:rPr>
              <w:t>Общие требования к кандидатской диссертации.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Устный опрос</w:t>
            </w:r>
          </w:p>
        </w:tc>
      </w:tr>
      <w:tr w:rsidR="008E1E6C" w:rsidRPr="006E4C24" w:rsidTr="006E4C24">
        <w:trPr>
          <w:jc w:val="center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rPr>
                <w:sz w:val="20"/>
              </w:rPr>
            </w:pPr>
            <w:r w:rsidRPr="006E4C24">
              <w:rPr>
                <w:b/>
                <w:color w:val="000000"/>
                <w:sz w:val="20"/>
              </w:rPr>
              <w:t>Тема 2.</w:t>
            </w:r>
            <w:r w:rsidRPr="006E4C24">
              <w:rPr>
                <w:sz w:val="20"/>
              </w:rPr>
              <w:t xml:space="preserve"> </w:t>
            </w:r>
          </w:p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sz w:val="20"/>
              </w:rPr>
              <w:t>Планирование и организация работы над диссертацией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Защита задания</w:t>
            </w:r>
          </w:p>
        </w:tc>
      </w:tr>
      <w:tr w:rsidR="008E1E6C" w:rsidRPr="006E4C24" w:rsidTr="006E4C24">
        <w:trPr>
          <w:jc w:val="center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b/>
                <w:color w:val="000000"/>
                <w:sz w:val="20"/>
              </w:rPr>
              <w:t xml:space="preserve">Тема 3. </w:t>
            </w:r>
          </w:p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sz w:val="20"/>
              </w:rPr>
              <w:t>Основные научные методы исследования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Защита задания</w:t>
            </w:r>
          </w:p>
        </w:tc>
      </w:tr>
      <w:tr w:rsidR="008E1E6C" w:rsidRPr="006E4C24" w:rsidTr="006E4C24">
        <w:trPr>
          <w:jc w:val="center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b/>
                <w:color w:val="000000"/>
                <w:sz w:val="20"/>
              </w:rPr>
              <w:t>Тема 4.</w:t>
            </w:r>
          </w:p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sz w:val="20"/>
              </w:rPr>
              <w:t>Методы оценки эффективности научных исследований.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Защита задания, Тестирование</w:t>
            </w:r>
          </w:p>
        </w:tc>
      </w:tr>
      <w:tr w:rsidR="008E1E6C" w:rsidRPr="006E4C24" w:rsidTr="006E4C24">
        <w:trPr>
          <w:jc w:val="center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b/>
                <w:color w:val="000000"/>
                <w:sz w:val="20"/>
              </w:rPr>
              <w:t>Тема 5.</w:t>
            </w:r>
          </w:p>
          <w:p w:rsidR="008E1E6C" w:rsidRPr="006E4C24" w:rsidRDefault="008E1E6C" w:rsidP="002B7D50">
            <w:pPr>
              <w:rPr>
                <w:b/>
                <w:color w:val="000000"/>
                <w:sz w:val="20"/>
              </w:rPr>
            </w:pPr>
            <w:r w:rsidRPr="006E4C24">
              <w:rPr>
                <w:sz w:val="20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6E4C24" w:rsidRDefault="008E1E6C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Защита задания, контрольная работа,</w:t>
            </w:r>
          </w:p>
        </w:tc>
      </w:tr>
    </w:tbl>
    <w:p w:rsidR="008E1E6C" w:rsidRDefault="008E1E6C" w:rsidP="00252EB2">
      <w:pPr>
        <w:pStyle w:val="ac"/>
        <w:widowControl w:val="0"/>
        <w:numPr>
          <w:ilvl w:val="2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A07A9C">
        <w:rPr>
          <w:sz w:val="24"/>
          <w:szCs w:val="24"/>
        </w:rPr>
        <w:t xml:space="preserve"> проводится с применением следующих методов (средств):</w:t>
      </w:r>
    </w:p>
    <w:p w:rsidR="006F1834" w:rsidRDefault="008E1E6C" w:rsidP="006F183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520F4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>экзамена</w:t>
      </w:r>
      <w:r w:rsidRPr="00C520F4">
        <w:rPr>
          <w:sz w:val="24"/>
          <w:szCs w:val="24"/>
        </w:rPr>
        <w:t xml:space="preserve"> проверяется этап освоения компетенций </w:t>
      </w:r>
      <w:r w:rsidR="006F1834" w:rsidRPr="006F1834">
        <w:rPr>
          <w:sz w:val="24"/>
          <w:szCs w:val="24"/>
        </w:rPr>
        <w:t>ОПК-1</w:t>
      </w:r>
      <w:r w:rsidR="006F1834">
        <w:rPr>
          <w:sz w:val="24"/>
          <w:szCs w:val="24"/>
        </w:rPr>
        <w:t xml:space="preserve">, </w:t>
      </w:r>
      <w:r w:rsidR="006F1834" w:rsidRPr="006F1834">
        <w:rPr>
          <w:sz w:val="24"/>
          <w:szCs w:val="24"/>
        </w:rPr>
        <w:t>ОПК-5</w:t>
      </w:r>
      <w:r w:rsidR="006F1834">
        <w:rPr>
          <w:sz w:val="24"/>
          <w:szCs w:val="24"/>
        </w:rPr>
        <w:t xml:space="preserve">, </w:t>
      </w:r>
      <w:r w:rsidR="006F1834" w:rsidRPr="006F1834">
        <w:rPr>
          <w:sz w:val="24"/>
          <w:szCs w:val="24"/>
        </w:rPr>
        <w:t>ОПК-6</w:t>
      </w:r>
      <w:r w:rsidR="006F1834">
        <w:rPr>
          <w:sz w:val="24"/>
          <w:szCs w:val="24"/>
        </w:rPr>
        <w:t xml:space="preserve">, </w:t>
      </w:r>
      <w:r w:rsidR="006F1834" w:rsidRPr="006F1834">
        <w:rPr>
          <w:sz w:val="24"/>
          <w:szCs w:val="24"/>
        </w:rPr>
        <w:t>ПК-5</w:t>
      </w:r>
      <w:r w:rsidR="006F1834">
        <w:rPr>
          <w:sz w:val="24"/>
          <w:szCs w:val="24"/>
        </w:rPr>
        <w:t xml:space="preserve">, </w:t>
      </w:r>
      <w:r w:rsidR="006F1834" w:rsidRPr="006F1834">
        <w:rPr>
          <w:sz w:val="24"/>
          <w:szCs w:val="24"/>
        </w:rPr>
        <w:t>УК-1</w:t>
      </w:r>
      <w:r w:rsidR="006F1834">
        <w:rPr>
          <w:sz w:val="24"/>
          <w:szCs w:val="24"/>
        </w:rPr>
        <w:t xml:space="preserve">, </w:t>
      </w:r>
      <w:r w:rsidR="006F1834" w:rsidRPr="006F1834">
        <w:rPr>
          <w:sz w:val="24"/>
          <w:szCs w:val="24"/>
        </w:rPr>
        <w:t>УК-2</w:t>
      </w:r>
      <w:r w:rsidR="006F1834">
        <w:rPr>
          <w:sz w:val="24"/>
          <w:szCs w:val="24"/>
        </w:rPr>
        <w:t xml:space="preserve">, </w:t>
      </w:r>
      <w:r w:rsidR="006F1834" w:rsidRPr="006F1834">
        <w:rPr>
          <w:sz w:val="24"/>
          <w:szCs w:val="24"/>
        </w:rPr>
        <w:t>УК-5</w:t>
      </w:r>
      <w:r w:rsidR="006F1834">
        <w:rPr>
          <w:sz w:val="24"/>
          <w:szCs w:val="24"/>
        </w:rPr>
        <w:t>.</w:t>
      </w:r>
    </w:p>
    <w:p w:rsidR="006F1834" w:rsidRDefault="008E1E6C" w:rsidP="006F1834">
      <w:pPr>
        <w:ind w:firstLine="567"/>
        <w:jc w:val="both"/>
        <w:rPr>
          <w:sz w:val="24"/>
          <w:szCs w:val="24"/>
        </w:rPr>
      </w:pPr>
      <w:r w:rsidRPr="00C520F4">
        <w:rPr>
          <w:sz w:val="24"/>
          <w:szCs w:val="24"/>
        </w:rPr>
        <w:t xml:space="preserve">Во время проверки </w:t>
      </w:r>
      <w:proofErr w:type="spellStart"/>
      <w:r w:rsidRPr="00C520F4">
        <w:rPr>
          <w:sz w:val="24"/>
          <w:szCs w:val="24"/>
        </w:rPr>
        <w:t>сформированности</w:t>
      </w:r>
      <w:proofErr w:type="spellEnd"/>
      <w:r w:rsidRPr="00C520F4">
        <w:rPr>
          <w:sz w:val="24"/>
          <w:szCs w:val="24"/>
        </w:rPr>
        <w:t xml:space="preserve"> этапа компетенции </w:t>
      </w:r>
      <w:r w:rsidR="006F1834" w:rsidRPr="00145A8A">
        <w:rPr>
          <w:sz w:val="24"/>
          <w:szCs w:val="24"/>
        </w:rPr>
        <w:t>ОПК-1.3</w:t>
      </w:r>
      <w:r w:rsidR="006F1834">
        <w:rPr>
          <w:sz w:val="24"/>
          <w:szCs w:val="24"/>
        </w:rPr>
        <w:t xml:space="preserve">, </w:t>
      </w:r>
      <w:r w:rsidR="006F1834" w:rsidRPr="00145A8A">
        <w:rPr>
          <w:sz w:val="24"/>
          <w:szCs w:val="24"/>
        </w:rPr>
        <w:t>ОПК-5.2</w:t>
      </w:r>
      <w:r w:rsidR="006F1834">
        <w:rPr>
          <w:sz w:val="24"/>
          <w:szCs w:val="24"/>
        </w:rPr>
        <w:t xml:space="preserve">, </w:t>
      </w:r>
      <w:r w:rsidR="006F1834" w:rsidRPr="00E60D64">
        <w:rPr>
          <w:sz w:val="24"/>
          <w:szCs w:val="24"/>
        </w:rPr>
        <w:t>ОПК-6.3</w:t>
      </w:r>
      <w:r w:rsidR="006F1834">
        <w:rPr>
          <w:sz w:val="24"/>
          <w:szCs w:val="24"/>
        </w:rPr>
        <w:t xml:space="preserve">, </w:t>
      </w:r>
      <w:r w:rsidR="006F1834" w:rsidRPr="00E60D64">
        <w:rPr>
          <w:sz w:val="24"/>
          <w:szCs w:val="24"/>
        </w:rPr>
        <w:t>ПК-5.4</w:t>
      </w:r>
      <w:r w:rsidR="006F1834">
        <w:rPr>
          <w:sz w:val="24"/>
          <w:szCs w:val="24"/>
        </w:rPr>
        <w:t xml:space="preserve">, </w:t>
      </w:r>
      <w:r w:rsidR="006F1834" w:rsidRPr="00E60D64">
        <w:rPr>
          <w:sz w:val="24"/>
          <w:szCs w:val="24"/>
        </w:rPr>
        <w:t>УК-1.1</w:t>
      </w:r>
      <w:r w:rsidR="006F1834">
        <w:rPr>
          <w:sz w:val="24"/>
          <w:szCs w:val="24"/>
        </w:rPr>
        <w:t xml:space="preserve">, </w:t>
      </w:r>
      <w:r w:rsidR="006F1834" w:rsidRPr="00E60D64">
        <w:rPr>
          <w:sz w:val="24"/>
          <w:szCs w:val="24"/>
        </w:rPr>
        <w:t>УК-2.3</w:t>
      </w:r>
      <w:r w:rsidR="006F1834">
        <w:rPr>
          <w:sz w:val="24"/>
          <w:szCs w:val="24"/>
        </w:rPr>
        <w:t xml:space="preserve">, </w:t>
      </w:r>
      <w:r w:rsidR="006F1834" w:rsidRPr="00842EA4">
        <w:rPr>
          <w:sz w:val="24"/>
          <w:szCs w:val="24"/>
        </w:rPr>
        <w:t>УК-5.2</w:t>
      </w:r>
    </w:p>
    <w:p w:rsidR="008E1E6C" w:rsidRDefault="008E1E6C" w:rsidP="006F1834">
      <w:pPr>
        <w:ind w:firstLine="567"/>
        <w:jc w:val="both"/>
        <w:rPr>
          <w:sz w:val="24"/>
          <w:szCs w:val="24"/>
        </w:rPr>
      </w:pPr>
      <w:r w:rsidRPr="00C520F4">
        <w:rPr>
          <w:sz w:val="24"/>
          <w:szCs w:val="24"/>
        </w:rPr>
        <w:t>оцениваются:</w:t>
      </w:r>
    </w:p>
    <w:p w:rsidR="008E1E6C" w:rsidRDefault="006F1834" w:rsidP="006F1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знания, умения и навыки в подготовке диссертационной работы, выбора темы, требований ВАК, планирование и организация работы над диссертацией, применение научных методов исследования, методов оценки эффективности научных исследований, знание признаков завершенности диссертационной работы, </w:t>
      </w:r>
      <w:r w:rsidR="008E1E6C" w:rsidRPr="00F33900">
        <w:rPr>
          <w:color w:val="231F20"/>
          <w:sz w:val="24"/>
          <w:szCs w:val="24"/>
        </w:rPr>
        <w:t>графическ</w:t>
      </w:r>
      <w:r w:rsidR="008E1E6C">
        <w:rPr>
          <w:color w:val="231F20"/>
          <w:sz w:val="24"/>
          <w:szCs w:val="24"/>
        </w:rPr>
        <w:t>ая</w:t>
      </w:r>
      <w:r w:rsidR="008E1E6C" w:rsidRPr="00F33900">
        <w:rPr>
          <w:color w:val="231F20"/>
          <w:sz w:val="24"/>
          <w:szCs w:val="24"/>
        </w:rPr>
        <w:t xml:space="preserve"> взаимосвязь основных </w:t>
      </w:r>
      <w:r>
        <w:rPr>
          <w:color w:val="231F20"/>
          <w:sz w:val="24"/>
          <w:szCs w:val="24"/>
        </w:rPr>
        <w:t>этапов исследования</w:t>
      </w:r>
      <w:r w:rsidR="008E1E6C">
        <w:rPr>
          <w:color w:val="231F20"/>
          <w:sz w:val="24"/>
          <w:szCs w:val="24"/>
        </w:rPr>
        <w:t>.</w:t>
      </w:r>
    </w:p>
    <w:p w:rsidR="00FD110E" w:rsidRPr="004E1C0B" w:rsidRDefault="00FD110E" w:rsidP="00FD110E">
      <w:pPr>
        <w:ind w:firstLine="567"/>
        <w:rPr>
          <w:b/>
          <w:highlight w:val="yellow"/>
        </w:rPr>
      </w:pPr>
      <w:bookmarkStart w:id="5" w:name="_Toc419816121"/>
      <w:bookmarkStart w:id="6" w:name="_Toc454048591"/>
      <w:r w:rsidRPr="004E1C0B">
        <w:rPr>
          <w:b/>
          <w:sz w:val="24"/>
        </w:rPr>
        <w:t>4. 2. Материалы текущего контроля успеваемости обучающихся</w:t>
      </w:r>
    </w:p>
    <w:p w:rsidR="00FD110E" w:rsidRPr="00FD110E" w:rsidRDefault="00FD110E" w:rsidP="00FD110E">
      <w:pPr>
        <w:pStyle w:val="3"/>
      </w:pPr>
      <w:bookmarkStart w:id="7" w:name="_Toc454048598"/>
      <w:r w:rsidRPr="00FD110E">
        <w:t>Примерные темы реферата:</w:t>
      </w:r>
      <w:bookmarkEnd w:id="7"/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Критерии, которым должны удовлетворять кандидатские диссертации.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 xml:space="preserve">Паспорт специальности. Область исследования. 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Обзор публикаций по теме исследования.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Обоснование актуальности темы исследования.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Анализ объекта исследования.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Анализ предмета исследования.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Анализ методов исследования в анализируемой проблеме.</w:t>
      </w:r>
    </w:p>
    <w:p w:rsidR="00FD110E" w:rsidRPr="00793216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Формулировка цели исследования. Обоснование возможных показателей для обоснования эффективности планируемых результатов.</w:t>
      </w:r>
    </w:p>
    <w:p w:rsidR="00FD110E" w:rsidRPr="00793216" w:rsidRDefault="00FD110E" w:rsidP="00FD110E">
      <w:pPr>
        <w:pStyle w:val="3"/>
      </w:pPr>
      <w:bookmarkStart w:id="8" w:name="_Toc454048599"/>
      <w:r w:rsidRPr="00793216">
        <w:t>Написание отзыва на автореферат диссертации по направлению исследования</w:t>
      </w:r>
      <w:bookmarkEnd w:id="8"/>
    </w:p>
    <w:p w:rsidR="00FD110E" w:rsidRPr="00793216" w:rsidRDefault="00FD110E" w:rsidP="00FD110E">
      <w:pPr>
        <w:spacing w:before="40"/>
        <w:ind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Автореферат выбирается аспирантом по проблематике исследования самостоятельно. В отзыве на автореферат формулируются замечания. Данные замечания докладываются на практическом занятии и обсуждаются совместно с преподавателем.</w:t>
      </w:r>
    </w:p>
    <w:p w:rsidR="00FD110E" w:rsidRPr="00793216" w:rsidRDefault="00FD110E" w:rsidP="00FD110E">
      <w:pPr>
        <w:pStyle w:val="3"/>
      </w:pPr>
      <w:bookmarkStart w:id="9" w:name="_Toc454048600"/>
      <w:r w:rsidRPr="00793216">
        <w:t>Выполнение эксперимента по оценке эффективности</w:t>
      </w:r>
      <w:bookmarkEnd w:id="9"/>
    </w:p>
    <w:p w:rsidR="00FD110E" w:rsidRDefault="00FD110E" w:rsidP="00FD110E">
      <w:pPr>
        <w:spacing w:before="40"/>
        <w:ind w:firstLine="567"/>
        <w:jc w:val="both"/>
        <w:rPr>
          <w:sz w:val="24"/>
          <w:szCs w:val="24"/>
        </w:rPr>
      </w:pPr>
      <w:r w:rsidRPr="00793216">
        <w:rPr>
          <w:sz w:val="24"/>
          <w:szCs w:val="24"/>
        </w:rPr>
        <w:t>Аспирант самостоятельно находит статистику по проблеме, аналогичной проблеме диссертационного исследования. Статистика предполагает наличие двух независимых или зависимых выборок. Оценка эффективности выполняется с помощью различных статистических критериев с использованием пакетов моделирования. По результатам проверки гипотез делается вывод о значимом или незначимом отличии. Сравниваются полученные результаты при использовании различных критериев. Доказывается возможность (или невозможность) использования параметрических критериев. Выбираются и обосновываются различные уровни значимости.</w:t>
      </w:r>
    </w:p>
    <w:p w:rsidR="00FD110E" w:rsidRPr="00AF5000" w:rsidRDefault="00FD110E" w:rsidP="00FD110E">
      <w:pPr>
        <w:ind w:firstLine="567"/>
        <w:rPr>
          <w:b/>
        </w:rPr>
      </w:pPr>
      <w:r w:rsidRPr="00AF5000">
        <w:rPr>
          <w:b/>
          <w:sz w:val="24"/>
        </w:rPr>
        <w:t>4.3. Оценочные средст</w:t>
      </w:r>
      <w:r>
        <w:rPr>
          <w:b/>
          <w:sz w:val="24"/>
        </w:rPr>
        <w:t>ва для промежуточной аттестации</w:t>
      </w:r>
    </w:p>
    <w:p w:rsidR="00FD110E" w:rsidRDefault="00FD110E" w:rsidP="00FD110E">
      <w:pPr>
        <w:widowControl w:val="0"/>
        <w:ind w:firstLine="397"/>
        <w:jc w:val="right"/>
        <w:rPr>
          <w:b/>
          <w:i/>
          <w:snapToGrid w:val="0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863"/>
        <w:gridCol w:w="1673"/>
        <w:gridCol w:w="3367"/>
      </w:tblGrid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Код</w:t>
            </w:r>
          </w:p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Наименование</w:t>
            </w:r>
          </w:p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компетенции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Код</w:t>
            </w:r>
          </w:p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2B7D50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Наименование этапа освоения компетенции</w:t>
            </w: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ОПК-1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владеть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ОПК-1.3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информации.</w:t>
            </w: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ОПК-5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обладать 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ОПК-5.2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анализа.</w:t>
            </w:r>
          </w:p>
          <w:p w:rsidR="00FD110E" w:rsidRPr="006E4C24" w:rsidRDefault="00FD110E" w:rsidP="00FD110E">
            <w:pPr>
              <w:jc w:val="center"/>
              <w:rPr>
                <w:sz w:val="20"/>
              </w:rPr>
            </w:pP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ОПК-6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 xml:space="preserve">владеть способностью представлять полученные результаты научно-исследовательской деятельности на высоком </w:t>
            </w:r>
            <w:r w:rsidRPr="006E4C24">
              <w:rPr>
                <w:sz w:val="20"/>
              </w:rPr>
              <w:lastRenderedPageBreak/>
              <w:t>уровне и с учетом соблюдения авторских прав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ОПК-6.3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 xml:space="preserve">способность проводить анализ подготовленных материалов на </w:t>
            </w:r>
            <w:proofErr w:type="spellStart"/>
            <w:r w:rsidRPr="006E4C24">
              <w:rPr>
                <w:sz w:val="20"/>
              </w:rPr>
              <w:t>антиплагиат</w:t>
            </w:r>
            <w:proofErr w:type="spellEnd"/>
            <w:r w:rsidRPr="006E4C24">
              <w:rPr>
                <w:sz w:val="20"/>
              </w:rPr>
              <w:t xml:space="preserve">, подготавливать и представлять результаты научно-исследовательской деятельности с </w:t>
            </w:r>
            <w:r w:rsidRPr="006E4C24">
              <w:rPr>
                <w:sz w:val="20"/>
              </w:rPr>
              <w:lastRenderedPageBreak/>
              <w:t>учетом соблюдения авторских прав.</w:t>
            </w: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lastRenderedPageBreak/>
              <w:t>ПК-5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ПК-5.4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FD110E" w:rsidRPr="006E4C24" w:rsidRDefault="00FD110E" w:rsidP="00FD110E">
            <w:pPr>
              <w:jc w:val="center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УК-1.1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УК-2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владеть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УК-2.3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 xml:space="preserve"> 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FD110E" w:rsidRPr="006E4C24" w:rsidTr="006E4C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УК-5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обладать способностью следовать этическим нормам в профессиональной деятельности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УК-5.2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6E4C24" w:rsidRDefault="00FD110E" w:rsidP="00FD110E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способность следовать этическим нормам при решении задач профессиональной деятельности;</w:t>
            </w:r>
          </w:p>
        </w:tc>
      </w:tr>
    </w:tbl>
    <w:p w:rsidR="000324A3" w:rsidRDefault="000324A3" w:rsidP="000324A3">
      <w:pPr>
        <w:pStyle w:val="afc"/>
        <w:rPr>
          <w:noProof/>
        </w:rPr>
      </w:pPr>
      <w:bookmarkStart w:id="10" w:name="_Toc454048601"/>
      <w:r w:rsidRPr="00D758F4">
        <w:t xml:space="preserve">Таблица </w:t>
      </w:r>
      <w:r w:rsidR="00770B1C">
        <w:fldChar w:fldCharType="begin"/>
      </w:r>
      <w:r w:rsidR="002C6416">
        <w:instrText xml:space="preserve"> SEQ Таблица \* ARABIC </w:instrText>
      </w:r>
      <w:r w:rsidR="00770B1C">
        <w:fldChar w:fldCharType="separate"/>
      </w:r>
      <w:r>
        <w:rPr>
          <w:noProof/>
        </w:rPr>
        <w:t>4</w:t>
      </w:r>
      <w:r w:rsidR="00770B1C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16"/>
        <w:gridCol w:w="4235"/>
        <w:gridCol w:w="3580"/>
      </w:tblGrid>
      <w:tr w:rsidR="000324A3" w:rsidRPr="000324A3" w:rsidTr="00657F09">
        <w:trPr>
          <w:trHeight w:val="432"/>
          <w:tblHeader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4A3" w:rsidRPr="000324A3" w:rsidRDefault="000324A3" w:rsidP="000324A3">
            <w:pPr>
              <w:ind w:right="191"/>
              <w:rPr>
                <w:bCs/>
                <w:sz w:val="24"/>
                <w:szCs w:val="24"/>
              </w:rPr>
            </w:pPr>
            <w:r w:rsidRPr="000324A3">
              <w:rPr>
                <w:bCs/>
                <w:sz w:val="24"/>
                <w:szCs w:val="24"/>
              </w:rPr>
              <w:t>Этап освоения компетенции</w:t>
            </w:r>
          </w:p>
          <w:p w:rsidR="000324A3" w:rsidRPr="000324A3" w:rsidRDefault="000324A3" w:rsidP="000324A3">
            <w:pPr>
              <w:pStyle w:val="af3"/>
              <w:ind w:left="180"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4A3" w:rsidRPr="000324A3" w:rsidRDefault="000324A3" w:rsidP="000324A3">
            <w:pPr>
              <w:ind w:left="149" w:right="170" w:hanging="149"/>
              <w:jc w:val="center"/>
              <w:rPr>
                <w:bCs/>
                <w:sz w:val="24"/>
                <w:szCs w:val="24"/>
              </w:rPr>
            </w:pPr>
            <w:r w:rsidRPr="000324A3">
              <w:rPr>
                <w:bCs/>
                <w:sz w:val="24"/>
                <w:szCs w:val="24"/>
              </w:rPr>
              <w:t>Показатель</w:t>
            </w:r>
          </w:p>
          <w:p w:rsidR="000324A3" w:rsidRPr="000324A3" w:rsidRDefault="000324A3" w:rsidP="000324A3">
            <w:pPr>
              <w:ind w:left="149" w:right="170" w:hanging="149"/>
              <w:jc w:val="center"/>
              <w:rPr>
                <w:i/>
                <w:iCs/>
                <w:sz w:val="24"/>
                <w:szCs w:val="24"/>
              </w:rPr>
            </w:pPr>
            <w:r w:rsidRPr="000324A3">
              <w:rPr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4A3" w:rsidRPr="000324A3" w:rsidRDefault="000324A3" w:rsidP="000324A3">
            <w:pPr>
              <w:jc w:val="center"/>
              <w:rPr>
                <w:sz w:val="24"/>
                <w:szCs w:val="24"/>
              </w:rPr>
            </w:pPr>
            <w:r w:rsidRPr="000324A3">
              <w:rPr>
                <w:bCs/>
                <w:sz w:val="24"/>
                <w:szCs w:val="24"/>
              </w:rPr>
              <w:t>Критерий оценивания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t>ОПК-1.3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Выполняет трудовые функции в соответствии с профессиональными стандартами в ИТ-отрасли.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Корректно использует методы системного анализа, современные ИКТ</w:t>
            </w: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t>ОПК-5.2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 xml:space="preserve">Самостоятельно решает частные задачи исследования, учитывает вопросы информационной безопасности, использует методы </w:t>
            </w:r>
            <w:r w:rsidRPr="00657F09">
              <w:rPr>
                <w:sz w:val="24"/>
                <w:szCs w:val="24"/>
              </w:rPr>
              <w:lastRenderedPageBreak/>
              <w:t>системного анализа, приводит результаты оценки современного состояния исследуемой предметной области.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ind w:left="0" w:firstLine="133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ind w:left="0" w:firstLine="133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 xml:space="preserve">Глубина исследования </w:t>
            </w:r>
            <w:r w:rsidRPr="00657F09">
              <w:rPr>
                <w:sz w:val="24"/>
                <w:szCs w:val="24"/>
              </w:rPr>
              <w:lastRenderedPageBreak/>
              <w:t>решаемой проблемы.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ind w:left="0" w:firstLine="133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 xml:space="preserve">Полнота и правильность ответов на вопросы </w:t>
            </w:r>
            <w:r>
              <w:rPr>
                <w:sz w:val="24"/>
                <w:szCs w:val="24"/>
              </w:rPr>
              <w:t xml:space="preserve">зачета и </w:t>
            </w:r>
            <w:r w:rsidRPr="00657F09">
              <w:rPr>
                <w:sz w:val="24"/>
                <w:szCs w:val="24"/>
              </w:rPr>
              <w:t xml:space="preserve">экзамена. 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ind w:left="0" w:firstLine="133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Качество выполнения заданий, тестирования.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lastRenderedPageBreak/>
              <w:t>ОПК-6.3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ind w:left="0" w:firstLine="276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выполняет патентное исследование, демонстрирует способность работать с иностранными источниками.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ind w:left="0" w:firstLine="276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Выполняет трудовые функции в соответствии с профессиональными стандартами в ИТ-отрасли.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ind w:left="0" w:firstLine="276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Корректно использует методы системного анализа, современные ИКТ</w:t>
            </w:r>
          </w:p>
          <w:p w:rsidR="00657F09" w:rsidRPr="00657F09" w:rsidRDefault="00657F09" w:rsidP="00657F09">
            <w:pPr>
              <w:ind w:firstLine="276"/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ind w:firstLine="276"/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ind w:firstLine="276"/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ind w:firstLine="276"/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ind w:firstLine="276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276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276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276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 xml:space="preserve">Полнота и правильность ответов на вопросы </w:t>
            </w:r>
            <w:r>
              <w:rPr>
                <w:sz w:val="24"/>
                <w:szCs w:val="24"/>
              </w:rPr>
              <w:t>зачета и экзамена.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t>ПК-5.4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ind w:left="0" w:firstLine="39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ind w:left="0" w:firstLine="39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Выполняет трудовые функции в соответствии с профессиональными стандартами в ИТ-отрасли.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ind w:left="0" w:firstLine="39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Корректно использует методы системного анализа, современные ИКТ</w:t>
            </w: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  <w:p w:rsidR="00657F09" w:rsidRPr="00657F09" w:rsidRDefault="00657F09" w:rsidP="00657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ind w:left="0" w:firstLine="38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ind w:left="0" w:firstLine="38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Глубина исследования решаемой проблемы.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t>УК-1.1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 xml:space="preserve">Демонстрирует умение </w:t>
            </w:r>
            <w:r w:rsidRPr="00657F09">
              <w:rPr>
                <w:sz w:val="24"/>
                <w:szCs w:val="24"/>
              </w:rPr>
              <w:lastRenderedPageBreak/>
              <w:t>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Демонстрирует широту научных интересов, умение приводить исследования в междисциплинарных областях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ind w:left="0" w:firstLine="284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ind w:left="0" w:firstLine="284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ind w:left="0" w:firstLine="284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lastRenderedPageBreak/>
              <w:t>Правильность и полнота ответов во время зачета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ind w:left="0" w:firstLine="284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Правильность и полнота ответов во время зачета и экзамена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lastRenderedPageBreak/>
              <w:t>УК-2.3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-8" w:firstLine="142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новые инновационные решения и разработки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-8" w:firstLine="142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Выполняет трудовые функции в соответствии с профессиональными стандартами в ИТ-отрасли.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-8" w:firstLine="142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Корректно использует методы системного анализа, современные ИКТ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ind w:left="-8" w:firstLine="142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ind w:left="-8" w:firstLine="142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Глубина исследования решаемой проблемы.</w:t>
            </w:r>
          </w:p>
        </w:tc>
      </w:tr>
      <w:tr w:rsidR="00657F09" w:rsidRPr="000324A3" w:rsidTr="00657F09">
        <w:trPr>
          <w:trHeight w:val="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0324A3" w:rsidRDefault="00657F09" w:rsidP="00657F09">
            <w:pPr>
              <w:jc w:val="center"/>
              <w:rPr>
                <w:sz w:val="24"/>
                <w:szCs w:val="24"/>
              </w:rPr>
            </w:pPr>
            <w:r w:rsidRPr="000324A3">
              <w:rPr>
                <w:sz w:val="24"/>
                <w:szCs w:val="24"/>
              </w:rPr>
              <w:t>УК-5.2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ind w:left="0" w:firstLine="17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Демонстрирует способность следователь этическим нормам в своей деятельности.</w:t>
            </w:r>
          </w:p>
          <w:p w:rsidR="00657F09" w:rsidRPr="00F85139" w:rsidRDefault="00657F09" w:rsidP="00F85139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ind w:left="0" w:firstLine="17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657F09" w:rsidRPr="00657F09" w:rsidRDefault="00657F09" w:rsidP="00657F09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657F09">
              <w:rPr>
                <w:sz w:val="24"/>
                <w:szCs w:val="24"/>
              </w:rPr>
              <w:t>Правильность и полнота ответов во время зачета</w:t>
            </w:r>
            <w:r w:rsidR="00F85139">
              <w:rPr>
                <w:sz w:val="24"/>
                <w:szCs w:val="24"/>
              </w:rPr>
              <w:t xml:space="preserve"> и экзамена</w:t>
            </w:r>
          </w:p>
        </w:tc>
      </w:tr>
    </w:tbl>
    <w:p w:rsidR="000324A3" w:rsidRDefault="000324A3" w:rsidP="000324A3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jc w:val="both"/>
        <w:textAlignment w:val="baseline"/>
        <w:rPr>
          <w:szCs w:val="24"/>
        </w:rPr>
      </w:pPr>
    </w:p>
    <w:p w:rsidR="00FD110E" w:rsidRDefault="00FD110E" w:rsidP="00FD110E">
      <w:pPr>
        <w:pStyle w:val="3"/>
      </w:pPr>
      <w:r>
        <w:t>Перечень вопросов на зачет</w:t>
      </w:r>
      <w:bookmarkEnd w:id="10"/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>Организационная структура ВАК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Диссертационные советы и научные специальности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Рейтинг Университетов мира и университетов отдельных стран.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Основные типы классификации науки.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Задачи науки. Классификация научной продукции.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Состояние развития образования и науки в мире и в нашей стране.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Руководящие документы ВАК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Положение о диссертационных советах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Положение о порядке присуждения ученых степеней.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Положение об экспер</w:t>
      </w:r>
      <w:r>
        <w:rPr>
          <w:sz w:val="24"/>
          <w:szCs w:val="24"/>
        </w:rPr>
        <w:t>т</w:t>
      </w:r>
      <w:r w:rsidRPr="00F04156">
        <w:rPr>
          <w:sz w:val="24"/>
          <w:szCs w:val="24"/>
        </w:rPr>
        <w:t>ной комиссии.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Организация и содержание работы над диссертацией и рекомендации по ее планированию.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lastRenderedPageBreak/>
        <w:t xml:space="preserve">Примерная структура диссертации.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Цели диссертационного исследования, решаемые задачи.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Характеристика новых научных результатов (новизна, достоверность, теоретическая и практическая значимость). 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Проверка непротиворечивости составных элементов плана и основных элементов нулевого плаката.</w:t>
      </w:r>
    </w:p>
    <w:p w:rsidR="00FD110E" w:rsidRPr="00F04156" w:rsidRDefault="00FD110E" w:rsidP="00252EB2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Структура заключения по диссертации</w:t>
      </w:r>
    </w:p>
    <w:p w:rsidR="00FD110E" w:rsidRDefault="00FD110E" w:rsidP="00FD110E">
      <w:pPr>
        <w:pStyle w:val="3"/>
      </w:pPr>
      <w:bookmarkStart w:id="11" w:name="_Toc454048602"/>
      <w:r>
        <w:t>Перечень вопросов на экзамен</w:t>
      </w:r>
      <w:bookmarkEnd w:id="11"/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>Организационная структура ВАК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Диссертационные советы и научные специальности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Руководящие документы ВАК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Положение о диссертационных советах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Положение о порядке присуждения ученых степеней.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Положение об экспер</w:t>
      </w:r>
      <w:r>
        <w:rPr>
          <w:sz w:val="24"/>
          <w:szCs w:val="24"/>
        </w:rPr>
        <w:t>т</w:t>
      </w:r>
      <w:r w:rsidRPr="00F04156">
        <w:rPr>
          <w:sz w:val="24"/>
          <w:szCs w:val="24"/>
        </w:rPr>
        <w:t>ной комиссии.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Организация и содержание работы над диссертацией и рекомендации по ее планированию.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Примерная структура диссертации.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Цели диссертационного исследования, решаемые задачи.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 xml:space="preserve">Характеристика новых научных результатов (новизна, достоверность, теоретическая и практическая значимость).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Проверка непротиворечивости составных элементов плана и основных элементов нулевого плаката.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04156">
        <w:rPr>
          <w:sz w:val="24"/>
          <w:szCs w:val="24"/>
        </w:rPr>
        <w:t>Структура заключения по диссертации</w:t>
      </w:r>
    </w:p>
    <w:p w:rsidR="00FD110E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 xml:space="preserve">Классификация научных методов исследования и исторический аспект их развития (на примере теории корреляции и регрессии, математической статистики). </w:t>
      </w:r>
    </w:p>
    <w:p w:rsidR="00FD110E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>Выбор необходимых методов исследования</w:t>
      </w:r>
    </w:p>
    <w:p w:rsidR="00FD110E" w:rsidRPr="0079321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>Порядок обработки полученных результатов и их анализа.</w:t>
      </w:r>
      <w:r w:rsidRPr="00793216">
        <w:rPr>
          <w:sz w:val="24"/>
          <w:szCs w:val="24"/>
        </w:rPr>
        <w:t xml:space="preserve"> </w:t>
      </w:r>
    </w:p>
    <w:p w:rsidR="00FD110E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 xml:space="preserve">Понятие эффективности. Методы оценки эффективности обоснованных научных результатов.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04156">
        <w:rPr>
          <w:sz w:val="24"/>
          <w:szCs w:val="24"/>
        </w:rPr>
        <w:t>Порядок представления итогов проделанной работы в виде отчетов, рефератов, статей, оформленных в соответствии с имеемыми требованиями, с привлечением современных средств редактирования и печати.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</w:pPr>
      <w:r w:rsidRPr="00793216">
        <w:rPr>
          <w:sz w:val="24"/>
          <w:szCs w:val="24"/>
        </w:rPr>
        <w:t xml:space="preserve">Требования ВАК к завершенности диссертации.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</w:pPr>
      <w:r w:rsidRPr="00793216">
        <w:rPr>
          <w:sz w:val="24"/>
          <w:szCs w:val="24"/>
        </w:rPr>
        <w:t xml:space="preserve">Требования по оформлению диссертации.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</w:pPr>
      <w:r w:rsidRPr="00793216">
        <w:rPr>
          <w:sz w:val="24"/>
          <w:szCs w:val="24"/>
        </w:rPr>
        <w:t xml:space="preserve"> Организация подготовки к защите диссертации.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</w:pPr>
      <w:r w:rsidRPr="00793216">
        <w:rPr>
          <w:sz w:val="24"/>
          <w:szCs w:val="24"/>
        </w:rPr>
        <w:t xml:space="preserve"> Характерные ошибки при написании диссертации.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</w:pPr>
      <w:r w:rsidRPr="00793216">
        <w:rPr>
          <w:sz w:val="24"/>
          <w:szCs w:val="24"/>
        </w:rPr>
        <w:t xml:space="preserve">Подготовка автореферата. </w:t>
      </w:r>
    </w:p>
    <w:p w:rsidR="00FD110E" w:rsidRPr="00F04156" w:rsidRDefault="00FD110E" w:rsidP="00252EB2">
      <w:pPr>
        <w:pStyle w:val="ac"/>
        <w:numPr>
          <w:ilvl w:val="0"/>
          <w:numId w:val="6"/>
        </w:numPr>
        <w:tabs>
          <w:tab w:val="left" w:pos="993"/>
        </w:tabs>
        <w:ind w:left="0" w:firstLine="567"/>
      </w:pPr>
      <w:r w:rsidRPr="00793216">
        <w:rPr>
          <w:sz w:val="24"/>
          <w:szCs w:val="24"/>
        </w:rPr>
        <w:t>Подготовка доклада на предварительной защите.</w:t>
      </w:r>
    </w:p>
    <w:p w:rsidR="000F3B48" w:rsidRPr="006E0B08" w:rsidRDefault="000F3B48" w:rsidP="000F3B48">
      <w:pPr>
        <w:ind w:firstLine="708"/>
        <w:rPr>
          <w:b/>
        </w:rPr>
      </w:pPr>
      <w:r>
        <w:rPr>
          <w:b/>
          <w:sz w:val="24"/>
        </w:rPr>
        <w:t>Шкала оценивания</w:t>
      </w:r>
    </w:p>
    <w:p w:rsidR="000F3B48" w:rsidRPr="003C0FE8" w:rsidRDefault="000F3B48" w:rsidP="000F3B48">
      <w:pPr>
        <w:spacing w:before="40"/>
        <w:ind w:firstLine="709"/>
        <w:rPr>
          <w:kern w:val="12"/>
          <w:sz w:val="24"/>
          <w:szCs w:val="24"/>
        </w:rPr>
      </w:pPr>
      <w:r w:rsidRPr="003C0FE8">
        <w:rPr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C0FE8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C0FE8">
          <w:rPr>
            <w:bCs/>
            <w:color w:val="000000"/>
            <w:sz w:val="24"/>
            <w:szCs w:val="24"/>
          </w:rPr>
          <w:t>2014 г</w:t>
        </w:r>
      </w:smartTag>
      <w:r w:rsidRPr="003C0FE8">
        <w:rPr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3C0FE8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3C0FE8">
        <w:rPr>
          <w:bCs/>
          <w:sz w:val="24"/>
          <w:szCs w:val="24"/>
        </w:rPr>
        <w:t xml:space="preserve">с </w:t>
      </w:r>
      <w:r w:rsidRPr="003C0FE8">
        <w:rPr>
          <w:sz w:val="24"/>
          <w:szCs w:val="24"/>
        </w:rPr>
        <w:t>руководителем научно-образовательного направления</w:t>
      </w:r>
      <w:r w:rsidRPr="003C0FE8">
        <w:rPr>
          <w:bCs/>
          <w:sz w:val="24"/>
          <w:szCs w:val="24"/>
        </w:rPr>
        <w:t>, утверждена деканом факультета.</w:t>
      </w:r>
      <w:r w:rsidRPr="003C0FE8">
        <w:rPr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C0FE8">
        <w:rPr>
          <w:sz w:val="24"/>
          <w:szCs w:val="24"/>
        </w:rPr>
        <w:t xml:space="preserve">Положении о </w:t>
      </w:r>
      <w:proofErr w:type="spellStart"/>
      <w:r w:rsidRPr="003C0FE8">
        <w:rPr>
          <w:sz w:val="24"/>
          <w:szCs w:val="24"/>
        </w:rPr>
        <w:t>балльно-рейтинговой</w:t>
      </w:r>
      <w:proofErr w:type="spellEnd"/>
      <w:r w:rsidRPr="003C0FE8">
        <w:rPr>
          <w:sz w:val="24"/>
          <w:szCs w:val="24"/>
        </w:rPr>
        <w:t xml:space="preserve"> системе оценки знаний обучающихся в РАНХиГС.</w:t>
      </w:r>
    </w:p>
    <w:p w:rsidR="000F3B48" w:rsidRPr="003C0FE8" w:rsidRDefault="000F3B48" w:rsidP="000F3B48">
      <w:pPr>
        <w:spacing w:before="40"/>
        <w:ind w:firstLine="720"/>
        <w:rPr>
          <w:sz w:val="24"/>
          <w:szCs w:val="24"/>
        </w:rPr>
      </w:pPr>
      <w:r w:rsidRPr="003C0FE8">
        <w:rPr>
          <w:sz w:val="24"/>
          <w:szCs w:val="24"/>
        </w:rPr>
        <w:lastRenderedPageBreak/>
        <w:t xml:space="preserve">На основании п. 14 Положения о </w:t>
      </w:r>
      <w:proofErr w:type="spellStart"/>
      <w:r w:rsidRPr="003C0FE8">
        <w:rPr>
          <w:sz w:val="24"/>
          <w:szCs w:val="24"/>
        </w:rPr>
        <w:t>балльно-рейтинговой</w:t>
      </w:r>
      <w:proofErr w:type="spellEnd"/>
      <w:r w:rsidRPr="003C0FE8">
        <w:rPr>
          <w:sz w:val="24"/>
          <w:szCs w:val="24"/>
        </w:rPr>
        <w:t xml:space="preserve">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0F3B48" w:rsidRPr="003C0FE8" w:rsidRDefault="000F3B48" w:rsidP="000F3B48">
      <w:pPr>
        <w:pStyle w:val="afc"/>
        <w:rPr>
          <w:b/>
          <w:i/>
          <w:snapToGrid w:val="0"/>
          <w:szCs w:val="24"/>
        </w:rPr>
      </w:pPr>
      <w:r>
        <w:t xml:space="preserve">Таблица </w:t>
      </w:r>
      <w:r w:rsidR="00770B1C">
        <w:fldChar w:fldCharType="begin"/>
      </w:r>
      <w:r w:rsidR="00315EA7">
        <w:instrText xml:space="preserve"> SEQ Таблица \* ARABIC </w:instrText>
      </w:r>
      <w:r w:rsidR="00770B1C">
        <w:fldChar w:fldCharType="separate"/>
      </w:r>
      <w:r>
        <w:rPr>
          <w:noProof/>
        </w:rPr>
        <w:t>7</w:t>
      </w:r>
      <w:r w:rsidR="00770B1C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223"/>
        <w:gridCol w:w="3163"/>
      </w:tblGrid>
      <w:tr w:rsidR="000F3B48" w:rsidRPr="006E4C24" w:rsidTr="002B7D50">
        <w:tc>
          <w:tcPr>
            <w:tcW w:w="3284" w:type="dxa"/>
            <w:vMerge w:val="restart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b/>
                <w:sz w:val="20"/>
              </w:rPr>
            </w:pPr>
            <w:r w:rsidRPr="006E4C24">
              <w:rPr>
                <w:b/>
                <w:sz w:val="20"/>
              </w:rPr>
              <w:t>Экзаменационная оценка</w:t>
            </w:r>
          </w:p>
        </w:tc>
      </w:tr>
      <w:tr w:rsidR="000F3B48" w:rsidRPr="006E4C24" w:rsidTr="002B7D50">
        <w:tc>
          <w:tcPr>
            <w:tcW w:w="3284" w:type="dxa"/>
            <w:vMerge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буквой</w:t>
            </w:r>
          </w:p>
        </w:tc>
      </w:tr>
      <w:tr w:rsidR="000F3B48" w:rsidRPr="006E4C24" w:rsidTr="002B7D50"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А</w:t>
            </w:r>
          </w:p>
        </w:tc>
      </w:tr>
      <w:tr w:rsidR="000F3B48" w:rsidRPr="006E4C24" w:rsidTr="002B7D50"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В</w:t>
            </w:r>
          </w:p>
        </w:tc>
      </w:tr>
      <w:tr w:rsidR="000F3B48" w:rsidRPr="006E4C24" w:rsidTr="002B7D50"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С</w:t>
            </w:r>
          </w:p>
        </w:tc>
      </w:tr>
      <w:tr w:rsidR="000F3B48" w:rsidRPr="006E4C24" w:rsidTr="002B7D50"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  <w:lang w:val="en-US"/>
              </w:rPr>
              <w:t>D</w:t>
            </w:r>
          </w:p>
        </w:tc>
      </w:tr>
      <w:tr w:rsidR="000F3B48" w:rsidRPr="006E4C24" w:rsidTr="002B7D50"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  <w:lang w:val="en-US"/>
              </w:rPr>
              <w:t>E</w:t>
            </w:r>
          </w:p>
        </w:tc>
      </w:tr>
      <w:tr w:rsidR="000F3B48" w:rsidRPr="006E4C24" w:rsidTr="002B7D50"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  <w:lang w:val="en-US"/>
              </w:rPr>
              <w:t>EX</w:t>
            </w:r>
          </w:p>
        </w:tc>
      </w:tr>
    </w:tbl>
    <w:p w:rsidR="000F3B48" w:rsidRPr="003C0FE8" w:rsidRDefault="000F3B48" w:rsidP="000F3B48">
      <w:pPr>
        <w:spacing w:before="40"/>
        <w:ind w:firstLine="397"/>
        <w:rPr>
          <w:sz w:val="24"/>
          <w:szCs w:val="24"/>
        </w:rPr>
      </w:pPr>
    </w:p>
    <w:p w:rsidR="000F3B48" w:rsidRPr="003C0FE8" w:rsidRDefault="000F3B48" w:rsidP="000F3B48">
      <w:pPr>
        <w:spacing w:before="40" w:line="360" w:lineRule="auto"/>
        <w:ind w:firstLine="397"/>
        <w:rPr>
          <w:sz w:val="24"/>
          <w:szCs w:val="24"/>
        </w:rPr>
      </w:pPr>
      <w:r w:rsidRPr="003C0FE8">
        <w:rPr>
          <w:sz w:val="24"/>
          <w:szCs w:val="24"/>
        </w:rPr>
        <w:t>Шкала перевода оценки из многобалльной в систему «зачтено»/ «не зачтено»:</w:t>
      </w:r>
    </w:p>
    <w:p w:rsidR="000F3B48" w:rsidRPr="003C0FE8" w:rsidRDefault="000F3B48" w:rsidP="000F3B48">
      <w:pPr>
        <w:pStyle w:val="afc"/>
        <w:rPr>
          <w:b/>
          <w:i/>
          <w:snapToGrid w:val="0"/>
          <w:szCs w:val="24"/>
        </w:rPr>
      </w:pPr>
      <w:r>
        <w:t xml:space="preserve">Таблица </w:t>
      </w:r>
      <w:r w:rsidR="00770B1C">
        <w:fldChar w:fldCharType="begin"/>
      </w:r>
      <w:r w:rsidR="00315EA7">
        <w:instrText xml:space="preserve"> SEQ Таблица \* ARABIC </w:instrText>
      </w:r>
      <w:r w:rsidR="00770B1C">
        <w:fldChar w:fldCharType="separate"/>
      </w:r>
      <w:r>
        <w:rPr>
          <w:noProof/>
        </w:rPr>
        <w:t>8</w:t>
      </w:r>
      <w:r w:rsidR="00770B1C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0F3B48" w:rsidRPr="006E4C24" w:rsidTr="002B7D5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«не зачтено»</w:t>
            </w:r>
          </w:p>
        </w:tc>
      </w:tr>
      <w:tr w:rsidR="000F3B48" w:rsidRPr="006E4C24" w:rsidTr="002B7D5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6E4C24" w:rsidRDefault="000F3B48" w:rsidP="002B7D50">
            <w:pPr>
              <w:spacing w:before="40"/>
              <w:ind w:firstLine="397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«зачтено»</w:t>
            </w:r>
          </w:p>
        </w:tc>
      </w:tr>
    </w:tbl>
    <w:p w:rsidR="000F3B48" w:rsidRPr="003C0FE8" w:rsidRDefault="000F3B48" w:rsidP="000F3B48">
      <w:pPr>
        <w:spacing w:before="40"/>
        <w:ind w:firstLine="397"/>
        <w:rPr>
          <w:sz w:val="24"/>
          <w:szCs w:val="24"/>
        </w:rPr>
      </w:pPr>
      <w:r w:rsidRPr="003C0FE8">
        <w:rPr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bookmarkEnd w:id="5"/>
    <w:bookmarkEnd w:id="6"/>
    <w:p w:rsidR="008259B2" w:rsidRPr="00452A7D" w:rsidRDefault="008259B2" w:rsidP="00252EB2">
      <w:pPr>
        <w:pStyle w:val="1"/>
        <w:numPr>
          <w:ilvl w:val="0"/>
          <w:numId w:val="18"/>
        </w:numPr>
        <w:ind w:left="0" w:firstLine="0"/>
      </w:pPr>
      <w:r w:rsidRPr="008259B2">
        <w:t>Методические</w:t>
      </w:r>
      <w:r w:rsidRPr="00452A7D">
        <w:rPr>
          <w:rStyle w:val="10"/>
          <w:b/>
        </w:rPr>
        <w:t xml:space="preserve"> указания для </w:t>
      </w:r>
      <w:r w:rsidRPr="004D5C6F">
        <w:rPr>
          <w:bCs w:val="0"/>
        </w:rPr>
        <w:t>обучающихся</w:t>
      </w:r>
      <w:r w:rsidRPr="00452A7D">
        <w:rPr>
          <w:rStyle w:val="10"/>
          <w:b/>
        </w:rPr>
        <w:t xml:space="preserve"> по освоению дисциплины</w:t>
      </w:r>
    </w:p>
    <w:p w:rsidR="008259B2" w:rsidRPr="008259B2" w:rsidRDefault="008259B2" w:rsidP="008259B2">
      <w:pPr>
        <w:ind w:firstLine="567"/>
        <w:jc w:val="both"/>
        <w:rPr>
          <w:sz w:val="24"/>
          <w:szCs w:val="24"/>
        </w:rPr>
      </w:pPr>
      <w:r w:rsidRPr="008259B2">
        <w:rPr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8259B2" w:rsidRPr="008259B2" w:rsidRDefault="008259B2" w:rsidP="008259B2">
      <w:pPr>
        <w:ind w:firstLine="567"/>
        <w:jc w:val="both"/>
        <w:rPr>
          <w:sz w:val="24"/>
          <w:szCs w:val="24"/>
        </w:rPr>
      </w:pPr>
      <w:r w:rsidRPr="008259B2">
        <w:rPr>
          <w:sz w:val="24"/>
          <w:szCs w:val="24"/>
        </w:rPr>
        <w:t xml:space="preserve">Практические занятия предназначены для самостоятельной работы студентов по решении конкретных задач дискретно математики. Каждое практическое занятие сопровождается домашними заданиями, выдаваемыми студентам для их решения во внеаудиторное время. Для оказания помощи в решении задач имеются тексты практических заданий с условиями задач и вариантами их решения. Для самостоятельной работы студентов имеются тексты лекций и задания на практическую работу, оформленные в виде текстовых файлов </w:t>
      </w:r>
      <w:r w:rsidRPr="008259B2">
        <w:rPr>
          <w:sz w:val="24"/>
          <w:szCs w:val="24"/>
          <w:lang w:val="en-US"/>
        </w:rPr>
        <w:t>word</w:t>
      </w:r>
      <w:r w:rsidRPr="008259B2">
        <w:rPr>
          <w:sz w:val="24"/>
          <w:szCs w:val="24"/>
        </w:rPr>
        <w:t xml:space="preserve">. </w:t>
      </w:r>
    </w:p>
    <w:p w:rsidR="008259B2" w:rsidRPr="008259B2" w:rsidRDefault="008259B2" w:rsidP="008259B2">
      <w:pPr>
        <w:ind w:firstLine="567"/>
        <w:jc w:val="both"/>
        <w:rPr>
          <w:sz w:val="24"/>
          <w:szCs w:val="24"/>
        </w:rPr>
      </w:pPr>
      <w:r w:rsidRPr="008259B2">
        <w:rPr>
          <w:sz w:val="24"/>
          <w:szCs w:val="24"/>
        </w:rPr>
        <w:t xml:space="preserve">Контрольные работы выполняются во время аудиторных занятий. Содержание контрольных работ предполагает наличие отдельных задач (кейсов), которые нужно решить. При решении задач студент может использовать любые информационные ресурсы, в том числе в сети Интернет. </w:t>
      </w:r>
    </w:p>
    <w:p w:rsidR="008259B2" w:rsidRPr="008259B2" w:rsidRDefault="008259B2" w:rsidP="008259B2">
      <w:pPr>
        <w:ind w:firstLine="567"/>
        <w:jc w:val="both"/>
        <w:rPr>
          <w:sz w:val="24"/>
          <w:szCs w:val="24"/>
        </w:rPr>
      </w:pPr>
      <w:r w:rsidRPr="008259B2">
        <w:rPr>
          <w:sz w:val="24"/>
          <w:szCs w:val="24"/>
        </w:rPr>
        <w:t>Расчетно-графическое задание каждым студентом выполняется индивидуально в соответствии с выданным заданием. Результаты выполнения данного задания представляются в виде отчета в печатном и электронном виде. Отчет должен содержать титульный лист, введение, выполнение отдельных этапов по синтезу логической схемы в различных базисах. Работа защищается каждым студентом индивидуально.</w:t>
      </w:r>
    </w:p>
    <w:p w:rsidR="008259B2" w:rsidRPr="008259B2" w:rsidRDefault="008259B2" w:rsidP="008259B2">
      <w:pPr>
        <w:ind w:firstLine="567"/>
        <w:jc w:val="both"/>
        <w:rPr>
          <w:bCs/>
          <w:color w:val="000000"/>
          <w:sz w:val="24"/>
          <w:szCs w:val="24"/>
        </w:rPr>
      </w:pPr>
      <w:r w:rsidRPr="008259B2">
        <w:rPr>
          <w:sz w:val="24"/>
          <w:szCs w:val="24"/>
        </w:rPr>
        <w:t xml:space="preserve">С целью контроля </w:t>
      </w:r>
      <w:proofErr w:type="spellStart"/>
      <w:r w:rsidRPr="008259B2">
        <w:rPr>
          <w:sz w:val="24"/>
          <w:szCs w:val="24"/>
        </w:rPr>
        <w:t>сформированности</w:t>
      </w:r>
      <w:proofErr w:type="spellEnd"/>
      <w:r w:rsidRPr="008259B2">
        <w:rPr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8259B2">
        <w:rPr>
          <w:sz w:val="24"/>
          <w:szCs w:val="24"/>
        </w:rPr>
        <w:t>балльно-рейтинговую</w:t>
      </w:r>
      <w:proofErr w:type="spellEnd"/>
      <w:r w:rsidRPr="008259B2">
        <w:rPr>
          <w:sz w:val="24"/>
          <w:szCs w:val="24"/>
        </w:rPr>
        <w:t xml:space="preserve"> оценку, определенную</w:t>
      </w:r>
      <w:r w:rsidRPr="008259B2">
        <w:rPr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8259B2">
          <w:rPr>
            <w:bCs/>
            <w:color w:val="000000"/>
            <w:sz w:val="24"/>
            <w:szCs w:val="24"/>
          </w:rPr>
          <w:t>2014 г</w:t>
        </w:r>
      </w:smartTag>
      <w:r w:rsidRPr="008259B2">
        <w:rPr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8259B2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8259B2">
        <w:rPr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8259B2" w:rsidRPr="008259B2" w:rsidRDefault="008259B2" w:rsidP="008259B2">
      <w:pPr>
        <w:ind w:firstLine="567"/>
        <w:jc w:val="both"/>
        <w:rPr>
          <w:sz w:val="24"/>
          <w:szCs w:val="24"/>
        </w:rPr>
      </w:pPr>
      <w:r w:rsidRPr="008259B2">
        <w:rPr>
          <w:bCs/>
          <w:color w:val="000000"/>
          <w:sz w:val="24"/>
          <w:szCs w:val="24"/>
        </w:rPr>
        <w:t xml:space="preserve">С целью активизации самостоятельной работы студентов в системе дистанционного обучения </w:t>
      </w:r>
      <w:r w:rsidRPr="008259B2">
        <w:rPr>
          <w:bCs/>
          <w:color w:val="000000"/>
          <w:sz w:val="24"/>
          <w:szCs w:val="24"/>
          <w:lang w:val="en-US"/>
        </w:rPr>
        <w:t>Moodle</w:t>
      </w:r>
      <w:r w:rsidRPr="008259B2">
        <w:rPr>
          <w:bCs/>
          <w:color w:val="000000"/>
          <w:sz w:val="24"/>
          <w:szCs w:val="24"/>
        </w:rPr>
        <w:t xml:space="preserve"> разработан учебный курс «Дискретная математика», включающий набор </w:t>
      </w:r>
      <w:r w:rsidRPr="008259B2">
        <w:rPr>
          <w:bCs/>
          <w:color w:val="000000"/>
          <w:sz w:val="24"/>
          <w:szCs w:val="24"/>
        </w:rPr>
        <w:lastRenderedPageBreak/>
        <w:t>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8259B2" w:rsidRPr="008259B2" w:rsidRDefault="008259B2" w:rsidP="008259B2">
      <w:pPr>
        <w:ind w:firstLine="567"/>
        <w:jc w:val="both"/>
        <w:rPr>
          <w:snapToGrid w:val="0"/>
          <w:spacing w:val="-4"/>
          <w:sz w:val="24"/>
          <w:szCs w:val="24"/>
        </w:rPr>
      </w:pPr>
      <w:r w:rsidRPr="008259B2">
        <w:rPr>
          <w:sz w:val="24"/>
          <w:szCs w:val="24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8259B2" w:rsidRPr="008259B2" w:rsidRDefault="008259B2" w:rsidP="008259B2">
      <w:pPr>
        <w:ind w:firstLine="567"/>
        <w:jc w:val="both"/>
        <w:rPr>
          <w:snapToGrid w:val="0"/>
          <w:spacing w:val="-4"/>
          <w:sz w:val="24"/>
          <w:szCs w:val="24"/>
        </w:rPr>
      </w:pPr>
      <w:r w:rsidRPr="008259B2">
        <w:rPr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A1252" w:rsidRDefault="001A1252" w:rsidP="001A1252">
      <w:pPr>
        <w:jc w:val="center"/>
        <w:rPr>
          <w:b/>
          <w:sz w:val="24"/>
          <w:szCs w:val="24"/>
        </w:rPr>
      </w:pPr>
    </w:p>
    <w:p w:rsidR="001A1252" w:rsidRPr="009560B7" w:rsidRDefault="001A1252" w:rsidP="001A1252">
      <w:pPr>
        <w:jc w:val="center"/>
        <w:rPr>
          <w:b/>
          <w:sz w:val="24"/>
          <w:szCs w:val="24"/>
        </w:rPr>
      </w:pPr>
      <w:r w:rsidRPr="009560B7">
        <w:rPr>
          <w:b/>
          <w:sz w:val="24"/>
          <w:szCs w:val="24"/>
        </w:rPr>
        <w:t>Контрольные вопросы для подготовки к занятиям</w:t>
      </w:r>
    </w:p>
    <w:p w:rsidR="001A1252" w:rsidRPr="009560B7" w:rsidRDefault="001A1252" w:rsidP="001A1252">
      <w:pPr>
        <w:pStyle w:val="afc"/>
        <w:rPr>
          <w:b/>
          <w:szCs w:val="24"/>
        </w:rPr>
      </w:pPr>
      <w:r w:rsidRPr="009560B7">
        <w:rPr>
          <w:szCs w:val="24"/>
        </w:rPr>
        <w:t xml:space="preserve">Таблица </w:t>
      </w:r>
      <w:r w:rsidR="00770B1C" w:rsidRPr="009560B7">
        <w:rPr>
          <w:szCs w:val="24"/>
        </w:rPr>
        <w:fldChar w:fldCharType="begin"/>
      </w:r>
      <w:r w:rsidRPr="009560B7">
        <w:rPr>
          <w:szCs w:val="24"/>
        </w:rPr>
        <w:instrText xml:space="preserve"> SEQ Таблица \* ARABIC </w:instrText>
      </w:r>
      <w:r w:rsidR="00770B1C" w:rsidRPr="009560B7">
        <w:rPr>
          <w:szCs w:val="24"/>
        </w:rPr>
        <w:fldChar w:fldCharType="separate"/>
      </w:r>
      <w:r w:rsidRPr="009560B7">
        <w:rPr>
          <w:noProof/>
          <w:szCs w:val="24"/>
        </w:rPr>
        <w:t>10</w:t>
      </w:r>
      <w:r w:rsidR="00770B1C" w:rsidRPr="009560B7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892"/>
        <w:gridCol w:w="5919"/>
      </w:tblGrid>
      <w:tr w:rsidR="001A1252" w:rsidRPr="006E4C24" w:rsidTr="006E4C24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</w:p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№</w:t>
            </w:r>
          </w:p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п/п</w:t>
            </w:r>
          </w:p>
        </w:tc>
        <w:tc>
          <w:tcPr>
            <w:tcW w:w="1511" w:type="pct"/>
            <w:vMerge w:val="restart"/>
            <w:vAlign w:val="center"/>
          </w:tcPr>
          <w:p w:rsidR="001A1252" w:rsidRPr="006E4C24" w:rsidRDefault="001A1252" w:rsidP="006E4C2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 xml:space="preserve">Наименование темы или раздела дисциплины </w:t>
            </w:r>
          </w:p>
        </w:tc>
        <w:tc>
          <w:tcPr>
            <w:tcW w:w="3092" w:type="pct"/>
            <w:vMerge w:val="restar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Контрольные вопросы для самопроверки</w:t>
            </w:r>
          </w:p>
        </w:tc>
      </w:tr>
      <w:tr w:rsidR="001A1252" w:rsidRPr="006E4C24" w:rsidTr="006E4C24">
        <w:trPr>
          <w:cantSplit/>
          <w:trHeight w:val="514"/>
          <w:jc w:val="center"/>
        </w:trPr>
        <w:tc>
          <w:tcPr>
            <w:tcW w:w="397" w:type="pct"/>
            <w:vMerge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</w:p>
        </w:tc>
        <w:tc>
          <w:tcPr>
            <w:tcW w:w="1511" w:type="pct"/>
            <w:vMerge/>
          </w:tcPr>
          <w:p w:rsidR="001A1252" w:rsidRPr="006E4C24" w:rsidRDefault="001A1252" w:rsidP="00231CB4">
            <w:pPr>
              <w:rPr>
                <w:sz w:val="20"/>
              </w:rPr>
            </w:pPr>
          </w:p>
        </w:tc>
        <w:tc>
          <w:tcPr>
            <w:tcW w:w="3092" w:type="pct"/>
            <w:vMerge/>
          </w:tcPr>
          <w:p w:rsidR="001A1252" w:rsidRPr="006E4C24" w:rsidRDefault="001A1252" w:rsidP="00231CB4">
            <w:pPr>
              <w:rPr>
                <w:sz w:val="20"/>
              </w:rPr>
            </w:pPr>
          </w:p>
        </w:tc>
      </w:tr>
      <w:tr w:rsidR="001A1252" w:rsidRPr="006E4C24" w:rsidTr="006E4C24">
        <w:trPr>
          <w:jc w:val="center"/>
        </w:trPr>
        <w:tc>
          <w:tcPr>
            <w:tcW w:w="397" w:type="pc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52" w:rsidRPr="006E4C24" w:rsidRDefault="001A1252" w:rsidP="00231CB4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t>Тема 1.</w:t>
            </w:r>
          </w:p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2" w:type="pct"/>
          </w:tcPr>
          <w:p w:rsidR="001A1252" w:rsidRPr="006E4C24" w:rsidRDefault="001A1252" w:rsidP="00252EB2">
            <w:pPr>
              <w:pStyle w:val="ae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Какими документами определена организация подготовки аспирантов.</w:t>
            </w:r>
          </w:p>
          <w:p w:rsidR="001A1252" w:rsidRPr="006E4C24" w:rsidRDefault="001A1252" w:rsidP="00252EB2">
            <w:pPr>
              <w:pStyle w:val="ae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Критерии к кандидатской диссертации.</w:t>
            </w:r>
          </w:p>
          <w:p w:rsidR="001A1252" w:rsidRPr="006E4C24" w:rsidRDefault="001A1252" w:rsidP="00252EB2">
            <w:pPr>
              <w:pStyle w:val="ae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Какие требования к созданию диссертационного совета?</w:t>
            </w:r>
          </w:p>
          <w:p w:rsidR="001A1252" w:rsidRPr="006E4C24" w:rsidRDefault="001A1252" w:rsidP="00252EB2">
            <w:pPr>
              <w:pStyle w:val="ae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Что такое объект и предмет исследования?</w:t>
            </w:r>
          </w:p>
          <w:p w:rsidR="001A1252" w:rsidRPr="006E4C24" w:rsidRDefault="001A1252" w:rsidP="00252EB2">
            <w:pPr>
              <w:pStyle w:val="ae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Приведите примеры объекта и предмета исследования.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3"/>
              </w:numPr>
              <w:tabs>
                <w:tab w:val="clear" w:pos="1259"/>
                <w:tab w:val="left" w:pos="489"/>
                <w:tab w:val="left" w:pos="613"/>
                <w:tab w:val="num" w:pos="755"/>
              </w:tabs>
              <w:autoSpaceDE w:val="0"/>
              <w:autoSpaceDN w:val="0"/>
              <w:adjustRightInd w:val="0"/>
              <w:ind w:left="46" w:right="-57" w:firstLine="283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Приведите пример гипотезы исследования</w:t>
            </w:r>
          </w:p>
        </w:tc>
      </w:tr>
      <w:tr w:rsidR="001A1252" w:rsidRPr="006E4C24" w:rsidTr="006E4C24">
        <w:trPr>
          <w:jc w:val="center"/>
        </w:trPr>
        <w:tc>
          <w:tcPr>
            <w:tcW w:w="397" w:type="pc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2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color w:val="000000"/>
                <w:sz w:val="20"/>
              </w:rPr>
              <w:t>Тема 2.</w:t>
            </w:r>
            <w:r w:rsidRPr="006E4C24">
              <w:rPr>
                <w:sz w:val="20"/>
              </w:rPr>
              <w:t xml:space="preserve"> </w:t>
            </w:r>
          </w:p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2" w:type="pct"/>
          </w:tcPr>
          <w:p w:rsidR="001A1252" w:rsidRPr="006E4C24" w:rsidRDefault="001A1252" w:rsidP="00252EB2">
            <w:pPr>
              <w:pStyle w:val="ae"/>
              <w:numPr>
                <w:ilvl w:val="0"/>
                <w:numId w:val="16"/>
              </w:numPr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Как разработать план работы над диссертацией</w:t>
            </w:r>
            <w:proofErr w:type="gramStart"/>
            <w:r w:rsidRPr="006E4C24">
              <w:rPr>
                <w:sz w:val="20"/>
                <w:szCs w:val="20"/>
              </w:rPr>
              <w:t>?.</w:t>
            </w:r>
            <w:proofErr w:type="gramEnd"/>
          </w:p>
          <w:p w:rsidR="001A1252" w:rsidRPr="006E4C24" w:rsidRDefault="001A1252" w:rsidP="00252EB2">
            <w:pPr>
              <w:pStyle w:val="ae"/>
              <w:numPr>
                <w:ilvl w:val="0"/>
                <w:numId w:val="16"/>
              </w:numPr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Приведите пример структуры кандидатской диссертации?</w:t>
            </w:r>
          </w:p>
          <w:p w:rsidR="001A1252" w:rsidRPr="006E4C24" w:rsidRDefault="001A1252" w:rsidP="00252EB2">
            <w:pPr>
              <w:pStyle w:val="ae"/>
              <w:numPr>
                <w:ilvl w:val="0"/>
                <w:numId w:val="16"/>
              </w:numPr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>Как сформулировать проблему и задачи исследования?</w:t>
            </w:r>
          </w:p>
          <w:p w:rsidR="001A1252" w:rsidRPr="006E4C24" w:rsidRDefault="001A1252" w:rsidP="00252EB2">
            <w:pPr>
              <w:pStyle w:val="ae"/>
              <w:numPr>
                <w:ilvl w:val="0"/>
                <w:numId w:val="16"/>
              </w:numPr>
              <w:ind w:left="46" w:firstLine="283"/>
              <w:jc w:val="both"/>
              <w:rPr>
                <w:sz w:val="20"/>
                <w:szCs w:val="20"/>
              </w:rPr>
            </w:pPr>
            <w:r w:rsidRPr="006E4C24">
              <w:rPr>
                <w:sz w:val="20"/>
                <w:szCs w:val="20"/>
              </w:rPr>
              <w:t xml:space="preserve"> Приведите примеры целей исследования.</w:t>
            </w:r>
          </w:p>
        </w:tc>
      </w:tr>
      <w:tr w:rsidR="001A1252" w:rsidRPr="006E4C24" w:rsidTr="006E4C24">
        <w:trPr>
          <w:jc w:val="center"/>
        </w:trPr>
        <w:tc>
          <w:tcPr>
            <w:tcW w:w="397" w:type="pc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3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  <w:r w:rsidRPr="006E4C24">
              <w:rPr>
                <w:color w:val="000000"/>
                <w:sz w:val="20"/>
              </w:rPr>
              <w:t xml:space="preserve">Тема 3. </w:t>
            </w:r>
          </w:p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2" w:type="pct"/>
          </w:tcPr>
          <w:p w:rsidR="001A1252" w:rsidRPr="006E4C24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Дайте определение качества системы.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 xml:space="preserve">Дайте определение эффективности системы. Соотнесите понятия «качество» и понятие «эффективность». 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Назовите основные методы исследования, которые могут применяться к диссертации на технические науки.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Как выбрать метод исследования?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С помощью каких методов можно доказать достоверность и эффективность научных результатов?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489"/>
                <w:tab w:val="left" w:pos="571"/>
              </w:tabs>
              <w:autoSpaceDE w:val="0"/>
              <w:autoSpaceDN w:val="0"/>
              <w:adjustRightInd w:val="0"/>
              <w:ind w:left="0" w:right="-57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Что такое адекватность модели? Как доказать адекватность полученных результатов?</w:t>
            </w:r>
          </w:p>
        </w:tc>
      </w:tr>
      <w:tr w:rsidR="001A1252" w:rsidRPr="006E4C24" w:rsidTr="006E4C24">
        <w:trPr>
          <w:jc w:val="center"/>
        </w:trPr>
        <w:tc>
          <w:tcPr>
            <w:tcW w:w="397" w:type="pc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  <w:r w:rsidRPr="006E4C24">
              <w:rPr>
                <w:color w:val="000000"/>
                <w:sz w:val="20"/>
              </w:rPr>
              <w:t>Тема 4.</w:t>
            </w:r>
          </w:p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  <w:r w:rsidRPr="006E4C24">
              <w:rPr>
                <w:sz w:val="20"/>
              </w:rPr>
              <w:t>.</w:t>
            </w:r>
          </w:p>
        </w:tc>
        <w:tc>
          <w:tcPr>
            <w:tcW w:w="3092" w:type="pct"/>
          </w:tcPr>
          <w:p w:rsidR="001A1252" w:rsidRPr="006E4C24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num" w:pos="755"/>
              </w:tabs>
              <w:spacing w:before="40"/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Что такое эффективность?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num" w:pos="755"/>
              </w:tabs>
              <w:spacing w:before="40"/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Приведите примеры показателей эффективности для решения задач исследования.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num" w:pos="755"/>
              </w:tabs>
              <w:spacing w:before="40"/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Как доказать значимость отличий, полученных за счет использования новых результатов? Что такое статистический критерий? Приведите примеры статистических критериев.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left" w:pos="631"/>
                <w:tab w:val="num" w:pos="755"/>
              </w:tabs>
              <w:autoSpaceDE w:val="0"/>
              <w:autoSpaceDN w:val="0"/>
              <w:adjustRightInd w:val="0"/>
              <w:ind w:left="0" w:firstLine="329"/>
              <w:jc w:val="both"/>
              <w:rPr>
                <w:sz w:val="20"/>
              </w:rPr>
            </w:pPr>
            <w:r w:rsidRPr="006E4C24">
              <w:rPr>
                <w:sz w:val="20"/>
              </w:rPr>
              <w:t>Что такое балансировка модели</w:t>
            </w:r>
          </w:p>
        </w:tc>
      </w:tr>
      <w:tr w:rsidR="001A1252" w:rsidRPr="006E4C24" w:rsidTr="006E4C24">
        <w:trPr>
          <w:jc w:val="center"/>
        </w:trPr>
        <w:tc>
          <w:tcPr>
            <w:tcW w:w="397" w:type="pct"/>
            <w:vAlign w:val="center"/>
          </w:tcPr>
          <w:p w:rsidR="001A1252" w:rsidRPr="006E4C24" w:rsidRDefault="001A1252" w:rsidP="00231CB4">
            <w:pPr>
              <w:jc w:val="center"/>
              <w:rPr>
                <w:sz w:val="20"/>
              </w:rPr>
            </w:pPr>
            <w:r w:rsidRPr="006E4C24">
              <w:rPr>
                <w:sz w:val="20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52" w:rsidRPr="006E4C24" w:rsidRDefault="001A1252" w:rsidP="001A1252">
            <w:pPr>
              <w:tabs>
                <w:tab w:val="left" w:pos="277"/>
              </w:tabs>
              <w:ind w:left="28"/>
              <w:jc w:val="center"/>
              <w:rPr>
                <w:sz w:val="20"/>
              </w:rPr>
            </w:pPr>
            <w:r w:rsidRPr="006E4C24">
              <w:rPr>
                <w:sz w:val="20"/>
              </w:rPr>
              <w:t>Тема 5.</w:t>
            </w:r>
          </w:p>
          <w:p w:rsidR="001A1252" w:rsidRPr="006E4C24" w:rsidRDefault="001A1252" w:rsidP="00231CB4">
            <w:pPr>
              <w:jc w:val="center"/>
              <w:rPr>
                <w:sz w:val="20"/>
              </w:rPr>
            </w:pPr>
          </w:p>
          <w:p w:rsidR="001A1252" w:rsidRPr="006E4C24" w:rsidRDefault="001A1252" w:rsidP="00231C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2" w:type="pct"/>
          </w:tcPr>
          <w:p w:rsidR="001A1252" w:rsidRPr="006E4C24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0"/>
              </w:rPr>
            </w:pPr>
            <w:r w:rsidRPr="006E4C24">
              <w:rPr>
                <w:sz w:val="20"/>
              </w:rPr>
              <w:t>Приведите примеры формулировок научных результатов. Сформулируйте теоретическую значимость и новизну результатов.</w:t>
            </w:r>
          </w:p>
          <w:p w:rsidR="001A1252" w:rsidRPr="006E4C24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0"/>
              </w:rPr>
            </w:pPr>
            <w:r w:rsidRPr="006E4C24">
              <w:rPr>
                <w:sz w:val="20"/>
              </w:rPr>
              <w:t>Что относится к публикациям по теме диссертации? Сколько публикаций должно быть в рецензируемых журналах?</w:t>
            </w:r>
          </w:p>
          <w:p w:rsidR="001A1252" w:rsidRPr="006E4C24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Как требованиям должна удовлетворять организация, чтобы ее выбрать в качестве ведущей по диссертации?</w:t>
            </w:r>
          </w:p>
          <w:p w:rsidR="001A1252" w:rsidRPr="006E4C24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0"/>
              </w:rPr>
            </w:pPr>
            <w:r w:rsidRPr="006E4C24">
              <w:rPr>
                <w:sz w:val="20"/>
              </w:rPr>
              <w:t>Каким требованиям должны удовлетворять оппоненты?</w:t>
            </w:r>
          </w:p>
          <w:p w:rsidR="001A1252" w:rsidRPr="006E4C24" w:rsidRDefault="001A1252" w:rsidP="00252EB2">
            <w:pPr>
              <w:pStyle w:val="ac"/>
              <w:numPr>
                <w:ilvl w:val="0"/>
                <w:numId w:val="15"/>
              </w:numPr>
              <w:tabs>
                <w:tab w:val="left" w:pos="347"/>
                <w:tab w:val="left" w:pos="587"/>
              </w:tabs>
              <w:autoSpaceDE w:val="0"/>
              <w:autoSpaceDN w:val="0"/>
              <w:adjustRightInd w:val="0"/>
              <w:ind w:left="46" w:firstLine="283"/>
              <w:jc w:val="both"/>
              <w:rPr>
                <w:rFonts w:eastAsia="ArialMT"/>
                <w:sz w:val="20"/>
              </w:rPr>
            </w:pPr>
            <w:r w:rsidRPr="006E4C24">
              <w:rPr>
                <w:sz w:val="20"/>
              </w:rPr>
              <w:t>Сформулируйте основные этапы и сроки подготовки и представления диссертации к защите.</w:t>
            </w:r>
          </w:p>
        </w:tc>
      </w:tr>
    </w:tbl>
    <w:p w:rsidR="008259B2" w:rsidRDefault="008259B2" w:rsidP="00252EB2">
      <w:pPr>
        <w:pStyle w:val="1"/>
        <w:numPr>
          <w:ilvl w:val="0"/>
          <w:numId w:val="18"/>
        </w:numPr>
        <w:ind w:left="0" w:firstLine="0"/>
      </w:pPr>
      <w:bookmarkStart w:id="12" w:name="_Toc419790731"/>
      <w:bookmarkStart w:id="13" w:name="_Toc419816123"/>
      <w:bookmarkStart w:id="14" w:name="_Toc454048604"/>
      <w:r w:rsidRPr="0068587F">
        <w:lastRenderedPageBreak/>
        <w:t xml:space="preserve">Перечень основной и </w:t>
      </w:r>
      <w:r w:rsidRPr="004D5C6F">
        <w:rPr>
          <w:bCs w:val="0"/>
        </w:rPr>
        <w:t>дополнительной</w:t>
      </w:r>
      <w:r w:rsidRPr="0068587F">
        <w:t xml:space="preserve"> учебной литературы, </w:t>
      </w:r>
    </w:p>
    <w:p w:rsidR="008259B2" w:rsidRPr="0068587F" w:rsidRDefault="008259B2" w:rsidP="00DD459F">
      <w:pPr>
        <w:pStyle w:val="1"/>
      </w:pPr>
      <w:r w:rsidRPr="0068587F">
        <w:t>необходимой для освоения дисциплины</w:t>
      </w:r>
      <w:bookmarkEnd w:id="12"/>
      <w:bookmarkEnd w:id="13"/>
      <w:bookmarkEnd w:id="14"/>
    </w:p>
    <w:p w:rsidR="00EB02CD" w:rsidRPr="00D54E03" w:rsidRDefault="00231CB4" w:rsidP="00D54E03">
      <w:pPr>
        <w:pStyle w:val="ac"/>
        <w:ind w:right="148"/>
        <w:jc w:val="both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bCs/>
          <w:sz w:val="24"/>
          <w:szCs w:val="24"/>
          <w:lang w:bidi="ru-RU"/>
        </w:rPr>
        <w:t xml:space="preserve">6.1 </w:t>
      </w:r>
      <w:r w:rsidR="00EB02CD" w:rsidRPr="00D54E03">
        <w:rPr>
          <w:rFonts w:eastAsia="Courier New"/>
          <w:b/>
          <w:bCs/>
          <w:sz w:val="24"/>
          <w:szCs w:val="24"/>
          <w:lang w:bidi="ru-RU"/>
        </w:rPr>
        <w:t>Основная литература</w:t>
      </w:r>
    </w:p>
    <w:p w:rsidR="00EB02CD" w:rsidRPr="00D54E03" w:rsidRDefault="00EB02CD" w:rsidP="00D54E03">
      <w:pPr>
        <w:pStyle w:val="ac"/>
        <w:ind w:right="148"/>
        <w:jc w:val="both"/>
        <w:rPr>
          <w:rFonts w:eastAsia="Courier New"/>
          <w:bCs/>
          <w:sz w:val="24"/>
          <w:szCs w:val="24"/>
          <w:lang w:bidi="ru-RU"/>
        </w:rPr>
      </w:pPr>
    </w:p>
    <w:p w:rsidR="00EB02CD" w:rsidRPr="00D54E03" w:rsidRDefault="00EB02CD" w:rsidP="00252EB2">
      <w:pPr>
        <w:pStyle w:val="ac"/>
        <w:numPr>
          <w:ilvl w:val="0"/>
          <w:numId w:val="3"/>
        </w:numPr>
        <w:tabs>
          <w:tab w:val="left" w:pos="851"/>
        </w:tabs>
        <w:ind w:left="0" w:right="148" w:firstLine="567"/>
        <w:jc w:val="both"/>
        <w:rPr>
          <w:rFonts w:eastAsia="Courier New"/>
          <w:bCs/>
          <w:sz w:val="24"/>
          <w:szCs w:val="24"/>
          <w:lang w:bidi="ru-RU"/>
        </w:rPr>
      </w:pPr>
      <w:r w:rsidRPr="00D54E03">
        <w:rPr>
          <w:rFonts w:eastAsia="Courier New"/>
          <w:bCs/>
          <w:sz w:val="24"/>
          <w:szCs w:val="24"/>
          <w:lang w:bidi="ru-RU"/>
        </w:rPr>
        <w:t>Положения о присуждении ученых степеней. Постановление Правительства Российской Федерации от 24 сентября 2013 г. N 842.</w:t>
      </w:r>
    </w:p>
    <w:p w:rsidR="00EB02CD" w:rsidRPr="00D54E03" w:rsidRDefault="00EB02CD" w:rsidP="00252EB2">
      <w:pPr>
        <w:pStyle w:val="ac"/>
        <w:numPr>
          <w:ilvl w:val="0"/>
          <w:numId w:val="3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 xml:space="preserve">Положение о совете по защите диссертаций на соискание ученой степени кандидата наук, на соискание ученой степени доктора наук. Утверждено приказом Министерства образования и науки Российской Федерации от 12 декабря </w:t>
      </w:r>
      <w:smartTag w:uri="urn:schemas-microsoft-com:office:smarttags" w:element="metricconverter">
        <w:smartTagPr>
          <w:attr w:name="ProductID" w:val="2011 г"/>
        </w:smartTagPr>
        <w:r w:rsidRPr="00D54E03">
          <w:rPr>
            <w:sz w:val="24"/>
            <w:szCs w:val="24"/>
          </w:rPr>
          <w:t>2011 г</w:t>
        </w:r>
      </w:smartTag>
      <w:r w:rsidRPr="00D54E03">
        <w:rPr>
          <w:sz w:val="24"/>
          <w:szCs w:val="24"/>
        </w:rPr>
        <w:t>.</w:t>
      </w:r>
    </w:p>
    <w:p w:rsidR="00EB02CD" w:rsidRPr="00D54E03" w:rsidRDefault="00EB02CD" w:rsidP="00252EB2">
      <w:pPr>
        <w:pStyle w:val="ac"/>
        <w:numPr>
          <w:ilvl w:val="0"/>
          <w:numId w:val="3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>Приказ Министра обороны Российской Федерации № 670 от 15 сентября 2014 г. О мерах по реализации отдельных положений статьи 81 Федерального закона от 29 декабря 2012 г. № 273-ФЗ «Об образовании в Российской Федерации»</w:t>
      </w:r>
    </w:p>
    <w:p w:rsidR="00EB02CD" w:rsidRPr="00D54E03" w:rsidRDefault="006E4C24" w:rsidP="00D54E03">
      <w:pPr>
        <w:ind w:right="148" w:firstLine="426"/>
        <w:jc w:val="both"/>
        <w:rPr>
          <w:sz w:val="24"/>
          <w:szCs w:val="24"/>
        </w:rPr>
      </w:pPr>
      <w:r w:rsidRPr="00512597">
        <w:rPr>
          <w:sz w:val="24"/>
          <w:szCs w:val="24"/>
        </w:rPr>
        <w:t>Все источники основной литературы взаимозаменяемы</w:t>
      </w:r>
    </w:p>
    <w:p w:rsidR="00EB02CD" w:rsidRPr="00D54E03" w:rsidRDefault="00231CB4" w:rsidP="00D54E03">
      <w:pPr>
        <w:ind w:right="148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EB02CD" w:rsidRPr="00D54E03">
        <w:rPr>
          <w:b/>
          <w:sz w:val="24"/>
          <w:szCs w:val="24"/>
        </w:rPr>
        <w:t>Дополнительная литература</w:t>
      </w:r>
    </w:p>
    <w:p w:rsidR="00EB02CD" w:rsidRPr="00D54E03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>Положения о порядке присвоения ученых званий. Постановление правительство Российской Федерации от 10 декабря 2013 г. №1139.</w:t>
      </w:r>
    </w:p>
    <w:p w:rsidR="00EB02CD" w:rsidRPr="00D54E03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>Отчет о научно-исследовательской работе. Структура и правила оформления. ГОСТ 7.32-2001. Межгосударственный стандарт.</w:t>
      </w:r>
    </w:p>
    <w:p w:rsidR="00EB02CD" w:rsidRPr="00D54E03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>Диссертация и автореферат диссертации. ГОСТ Р 7.0.11-2011.</w:t>
      </w:r>
    </w:p>
    <w:p w:rsidR="00EB02CD" w:rsidRPr="00D54E03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>Библиографическая запись. Библиографическое описание. Общие требования и правила составления. ГОСТ 7.1-2003. Межгосударственный стандарт.</w:t>
      </w:r>
    </w:p>
    <w:p w:rsidR="00231CB4" w:rsidRDefault="00231CB4" w:rsidP="00DD459F">
      <w:pPr>
        <w:pStyle w:val="1"/>
      </w:pPr>
      <w:bookmarkStart w:id="15" w:name="_Toc419790732"/>
      <w:bookmarkStart w:id="16" w:name="_Toc419816124"/>
      <w:bookmarkStart w:id="17" w:name="_Toc454048605"/>
    </w:p>
    <w:bookmarkEnd w:id="15"/>
    <w:bookmarkEnd w:id="16"/>
    <w:bookmarkEnd w:id="17"/>
    <w:p w:rsidR="006E4C24" w:rsidRPr="002E0B5F" w:rsidRDefault="006E4C24" w:rsidP="006E4C24">
      <w:pPr>
        <w:tabs>
          <w:tab w:val="num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</w:t>
      </w:r>
      <w:r w:rsidRPr="002E0B5F">
        <w:rPr>
          <w:b/>
          <w:sz w:val="24"/>
          <w:szCs w:val="24"/>
        </w:rPr>
        <w:t>Учебно-методическое обеспечение самостоятельной работы.</w:t>
      </w:r>
    </w:p>
    <w:p w:rsidR="006E4C24" w:rsidRPr="006E4C24" w:rsidRDefault="006E4C24" w:rsidP="006E4C24">
      <w:pPr>
        <w:pStyle w:val="ac"/>
        <w:numPr>
          <w:ilvl w:val="0"/>
          <w:numId w:val="21"/>
        </w:numPr>
        <w:ind w:left="0" w:firstLine="0"/>
        <w:rPr>
          <w:sz w:val="24"/>
          <w:szCs w:val="24"/>
        </w:rPr>
      </w:pPr>
      <w:r w:rsidRPr="006E4C24">
        <w:rPr>
          <w:sz w:val="24"/>
          <w:szCs w:val="24"/>
        </w:rPr>
        <w:t xml:space="preserve">Приказ </w:t>
      </w:r>
      <w:proofErr w:type="spellStart"/>
      <w:r w:rsidRPr="006E4C24">
        <w:rPr>
          <w:sz w:val="24"/>
          <w:szCs w:val="24"/>
        </w:rPr>
        <w:t>Минобрнауки</w:t>
      </w:r>
      <w:proofErr w:type="spellEnd"/>
      <w:r w:rsidRPr="006E4C24">
        <w:rPr>
          <w:sz w:val="24"/>
          <w:szCs w:val="24"/>
        </w:rPr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E4C24" w:rsidRPr="006E4C24" w:rsidRDefault="006E4C24" w:rsidP="006E4C24">
      <w:pPr>
        <w:pStyle w:val="ac"/>
        <w:numPr>
          <w:ilvl w:val="0"/>
          <w:numId w:val="21"/>
        </w:numPr>
        <w:ind w:left="0" w:firstLine="0"/>
        <w:rPr>
          <w:sz w:val="24"/>
          <w:szCs w:val="24"/>
        </w:rPr>
      </w:pPr>
      <w:r w:rsidRPr="006E4C24">
        <w:rPr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proofErr w:type="spellStart"/>
      <w:r w:rsidRPr="006E4C24">
        <w:rPr>
          <w:sz w:val="24"/>
          <w:szCs w:val="24"/>
        </w:rPr>
        <w:t>StudBox</w:t>
      </w:r>
      <w:proofErr w:type="spellEnd"/>
      <w:r w:rsidRPr="006E4C24">
        <w:rPr>
          <w:sz w:val="24"/>
          <w:szCs w:val="24"/>
        </w:rPr>
        <w:t>.</w:t>
      </w:r>
    </w:p>
    <w:p w:rsidR="006E4C24" w:rsidRPr="00512597" w:rsidRDefault="006E4C24" w:rsidP="006E4C24">
      <w:pPr>
        <w:pStyle w:val="ac"/>
        <w:ind w:left="1431"/>
        <w:rPr>
          <w:sz w:val="24"/>
          <w:szCs w:val="24"/>
        </w:rPr>
      </w:pPr>
    </w:p>
    <w:p w:rsidR="006E4C24" w:rsidRPr="00512597" w:rsidRDefault="006E4C24" w:rsidP="006E4C24">
      <w:pPr>
        <w:pStyle w:val="ac"/>
        <w:numPr>
          <w:ilvl w:val="1"/>
          <w:numId w:val="20"/>
        </w:numPr>
        <w:pBdr>
          <w:top w:val="single" w:sz="6" w:space="0" w:color="DDDDDD"/>
          <w:left w:val="single" w:sz="6" w:space="31" w:color="DDDDDD"/>
          <w:bottom w:val="single" w:sz="6" w:space="0" w:color="DDDDDD"/>
          <w:right w:val="single" w:sz="6" w:space="0" w:color="DDDDDD"/>
        </w:pBdr>
        <w:tabs>
          <w:tab w:val="left" w:pos="0"/>
          <w:tab w:val="left" w:pos="540"/>
          <w:tab w:val="left" w:pos="700"/>
        </w:tabs>
        <w:spacing w:after="240" w:line="259" w:lineRule="auto"/>
        <w:jc w:val="both"/>
        <w:rPr>
          <w:b/>
          <w:sz w:val="24"/>
          <w:szCs w:val="24"/>
        </w:rPr>
      </w:pPr>
      <w:r w:rsidRPr="00512597">
        <w:rPr>
          <w:b/>
          <w:sz w:val="24"/>
          <w:szCs w:val="24"/>
        </w:rPr>
        <w:t>Нормативные правовые документы.</w:t>
      </w:r>
    </w:p>
    <w:p w:rsidR="006E4C24" w:rsidRPr="00973CDF" w:rsidRDefault="006E4C24" w:rsidP="006E4C24">
      <w:pPr>
        <w:pStyle w:val="ac"/>
        <w:ind w:left="780"/>
        <w:rPr>
          <w:b/>
          <w:sz w:val="24"/>
          <w:szCs w:val="24"/>
        </w:rPr>
      </w:pPr>
      <w:r w:rsidRPr="00973CDF">
        <w:rPr>
          <w:sz w:val="24"/>
          <w:szCs w:val="24"/>
        </w:rPr>
        <w:t>Нормативные правовые документы в учебной дисциплине не используются</w:t>
      </w:r>
      <w:r w:rsidRPr="00973CDF">
        <w:rPr>
          <w:b/>
          <w:sz w:val="24"/>
          <w:szCs w:val="24"/>
        </w:rPr>
        <w:t>.</w:t>
      </w:r>
    </w:p>
    <w:p w:rsidR="006E4C24" w:rsidRPr="003470FB" w:rsidRDefault="006E4C24" w:rsidP="006E4C24">
      <w:pPr>
        <w:pStyle w:val="2"/>
        <w:ind w:left="567" w:firstLine="0"/>
        <w:jc w:val="left"/>
        <w:rPr>
          <w:rFonts w:cs="Times New Roman"/>
        </w:rPr>
      </w:pPr>
      <w:r w:rsidRPr="003470FB">
        <w:rPr>
          <w:rFonts w:cs="Times New Roman"/>
        </w:rPr>
        <w:t>6.5. Интернет-ресурсы</w:t>
      </w:r>
    </w:p>
    <w:p w:rsidR="006E4C24" w:rsidRPr="00973CDF" w:rsidRDefault="006E4C24" w:rsidP="006E4C24">
      <w:pPr>
        <w:rPr>
          <w:lang w:eastAsia="ar-SA"/>
        </w:rPr>
      </w:pPr>
    </w:p>
    <w:p w:rsidR="006E4C24" w:rsidRPr="00D54E03" w:rsidRDefault="006E4C24" w:rsidP="006E4C24">
      <w:pPr>
        <w:pStyle w:val="1"/>
      </w:pPr>
      <w:r w:rsidRPr="00D54E03">
        <w:t>Перечень ресурсов информационно-телекоммуникационной сети «Интернет», необходимых для освоения дисциплины</w:t>
      </w:r>
    </w:p>
    <w:p w:rsidR="006E4C24" w:rsidRPr="00D54E03" w:rsidRDefault="006E4C24" w:rsidP="006E4C24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r w:rsidRPr="00D54E03">
        <w:rPr>
          <w:color w:val="000000"/>
          <w:sz w:val="24"/>
          <w:szCs w:val="24"/>
        </w:rPr>
        <w:t xml:space="preserve">Электронные учебники </w:t>
      </w:r>
      <w:proofErr w:type="spellStart"/>
      <w:r w:rsidRPr="00D54E03">
        <w:rPr>
          <w:color w:val="000000"/>
          <w:sz w:val="24"/>
          <w:szCs w:val="24"/>
        </w:rPr>
        <w:t>электронно</w:t>
      </w:r>
      <w:proofErr w:type="spellEnd"/>
      <w:r w:rsidRPr="00D54E03">
        <w:rPr>
          <w:color w:val="000000"/>
          <w:sz w:val="24"/>
          <w:szCs w:val="24"/>
        </w:rPr>
        <w:t xml:space="preserve"> - библиотечной системы (ЭБС)  «</w:t>
      </w:r>
      <w:proofErr w:type="spellStart"/>
      <w:r w:rsidRPr="00D54E03">
        <w:rPr>
          <w:color w:val="000000"/>
          <w:sz w:val="24"/>
          <w:szCs w:val="24"/>
        </w:rPr>
        <w:t>Айбукс</w:t>
      </w:r>
      <w:proofErr w:type="spellEnd"/>
      <w:r w:rsidRPr="00D54E03">
        <w:rPr>
          <w:color w:val="000000"/>
          <w:sz w:val="24"/>
          <w:szCs w:val="24"/>
        </w:rPr>
        <w:t xml:space="preserve">» </w:t>
      </w:r>
    </w:p>
    <w:p w:rsidR="006E4C24" w:rsidRPr="00D54E03" w:rsidRDefault="006E4C24" w:rsidP="006E4C24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r w:rsidRPr="00D54E03">
        <w:rPr>
          <w:color w:val="000000"/>
          <w:sz w:val="24"/>
          <w:szCs w:val="24"/>
        </w:rPr>
        <w:t xml:space="preserve">Электронные учебники </w:t>
      </w:r>
      <w:proofErr w:type="spellStart"/>
      <w:r w:rsidRPr="00D54E03">
        <w:rPr>
          <w:color w:val="000000"/>
          <w:sz w:val="24"/>
          <w:szCs w:val="24"/>
        </w:rPr>
        <w:t>электронно</w:t>
      </w:r>
      <w:proofErr w:type="spellEnd"/>
      <w:r w:rsidRPr="00D54E03">
        <w:rPr>
          <w:color w:val="000000"/>
          <w:sz w:val="24"/>
          <w:szCs w:val="24"/>
        </w:rPr>
        <w:t xml:space="preserve"> – библиотечной системы (ЭБС) «Лань» </w:t>
      </w:r>
    </w:p>
    <w:p w:rsidR="006E4C24" w:rsidRPr="00D54E03" w:rsidRDefault="006E4C24" w:rsidP="006E4C24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r w:rsidRPr="00D54E03">
        <w:rPr>
          <w:color w:val="000000"/>
          <w:sz w:val="24"/>
          <w:szCs w:val="24"/>
        </w:rPr>
        <w:t>Энциклопедии, словари, справочники «</w:t>
      </w:r>
      <w:proofErr w:type="spellStart"/>
      <w:r w:rsidRPr="00D54E03">
        <w:rPr>
          <w:color w:val="000000"/>
          <w:sz w:val="24"/>
          <w:szCs w:val="24"/>
        </w:rPr>
        <w:t>Рубрикон</w:t>
      </w:r>
      <w:proofErr w:type="spellEnd"/>
      <w:r w:rsidRPr="00D54E03">
        <w:rPr>
          <w:color w:val="000000"/>
          <w:sz w:val="24"/>
          <w:szCs w:val="24"/>
        </w:rPr>
        <w:t>»</w:t>
      </w:r>
    </w:p>
    <w:p w:rsidR="006E4C24" w:rsidRPr="00D54E03" w:rsidRDefault="00770B1C" w:rsidP="006E4C24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hyperlink r:id="rId10" w:history="1">
        <w:r w:rsidR="006E4C24" w:rsidRPr="00D54E03">
          <w:rPr>
            <w:rStyle w:val="af"/>
            <w:sz w:val="24"/>
            <w:szCs w:val="24"/>
          </w:rPr>
          <w:t>http://serg.fedosin.ru/ts.htm</w:t>
        </w:r>
      </w:hyperlink>
    </w:p>
    <w:p w:rsidR="006E4C24" w:rsidRPr="00D54E03" w:rsidRDefault="00770B1C" w:rsidP="006E4C24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hyperlink r:id="rId11" w:history="1">
        <w:r w:rsidR="006E4C24" w:rsidRPr="00D54E03">
          <w:rPr>
            <w:rStyle w:val="af"/>
            <w:sz w:val="24"/>
            <w:szCs w:val="24"/>
          </w:rPr>
          <w:t>http://window.edu.ru/resource/188/64188/files/chernyshov.pdf</w:t>
        </w:r>
      </w:hyperlink>
    </w:p>
    <w:p w:rsidR="006E4C24" w:rsidRPr="00D54E03" w:rsidRDefault="006E4C24" w:rsidP="006E4C24">
      <w:pPr>
        <w:pStyle w:val="ac"/>
        <w:numPr>
          <w:ilvl w:val="0"/>
          <w:numId w:val="2"/>
        </w:numPr>
        <w:tabs>
          <w:tab w:val="clear" w:pos="1146"/>
          <w:tab w:val="num" w:pos="709"/>
        </w:tabs>
        <w:ind w:left="0" w:firstLine="397"/>
        <w:jc w:val="both"/>
        <w:rPr>
          <w:sz w:val="24"/>
          <w:szCs w:val="24"/>
        </w:rPr>
      </w:pPr>
      <w:r w:rsidRPr="00D54E03">
        <w:rPr>
          <w:sz w:val="24"/>
          <w:szCs w:val="24"/>
          <w:lang w:val="en-US"/>
        </w:rPr>
        <w:t>http</w:t>
      </w:r>
      <w:r w:rsidRPr="00D54E03">
        <w:rPr>
          <w:sz w:val="24"/>
          <w:szCs w:val="24"/>
        </w:rPr>
        <w:t>://</w:t>
      </w:r>
      <w:r w:rsidRPr="00D54E03">
        <w:rPr>
          <w:sz w:val="24"/>
          <w:szCs w:val="24"/>
          <w:lang w:val="en-US"/>
        </w:rPr>
        <w:t>www</w:t>
      </w:r>
      <w:r w:rsidRPr="00D54E03">
        <w:rPr>
          <w:sz w:val="24"/>
          <w:szCs w:val="24"/>
        </w:rPr>
        <w:t>/</w:t>
      </w:r>
      <w:proofErr w:type="spellStart"/>
      <w:r w:rsidRPr="00D54E03">
        <w:rPr>
          <w:sz w:val="24"/>
          <w:szCs w:val="24"/>
          <w:lang w:val="en-US"/>
        </w:rPr>
        <w:t>rsl</w:t>
      </w:r>
      <w:proofErr w:type="spellEnd"/>
      <w:r w:rsidRPr="00D54E03">
        <w:rPr>
          <w:sz w:val="24"/>
          <w:szCs w:val="24"/>
        </w:rPr>
        <w:t>.</w:t>
      </w:r>
      <w:proofErr w:type="spellStart"/>
      <w:r w:rsidRPr="00D54E03">
        <w:rPr>
          <w:sz w:val="24"/>
          <w:szCs w:val="24"/>
          <w:lang w:val="en-US"/>
        </w:rPr>
        <w:t>ru</w:t>
      </w:r>
      <w:proofErr w:type="spellEnd"/>
      <w:r w:rsidRPr="00D54E03">
        <w:rPr>
          <w:sz w:val="24"/>
          <w:szCs w:val="24"/>
        </w:rPr>
        <w:t xml:space="preserve"> – Российская Государственная Библиотека </w:t>
      </w:r>
    </w:p>
    <w:p w:rsidR="006E4C24" w:rsidRPr="00D54E03" w:rsidRDefault="006E4C24" w:rsidP="006E4C24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r w:rsidRPr="00D54E03">
        <w:rPr>
          <w:color w:val="000000"/>
          <w:sz w:val="24"/>
          <w:szCs w:val="24"/>
        </w:rPr>
        <w:t>http://</w:t>
      </w:r>
      <w:r w:rsidRPr="00D54E03">
        <w:rPr>
          <w:color w:val="000000"/>
          <w:sz w:val="24"/>
          <w:szCs w:val="24"/>
          <w:lang w:val="en-US"/>
        </w:rPr>
        <w:t>de</w:t>
      </w:r>
      <w:r w:rsidRPr="00D54E03">
        <w:rPr>
          <w:color w:val="000000"/>
          <w:sz w:val="24"/>
          <w:szCs w:val="24"/>
        </w:rPr>
        <w:t>.</w:t>
      </w:r>
      <w:proofErr w:type="spellStart"/>
      <w:r w:rsidRPr="00D54E03">
        <w:rPr>
          <w:color w:val="000000"/>
          <w:sz w:val="24"/>
          <w:szCs w:val="24"/>
          <w:lang w:val="en-US"/>
        </w:rPr>
        <w:t>sziu</w:t>
      </w:r>
      <w:proofErr w:type="spellEnd"/>
      <w:r w:rsidRPr="00D54E03">
        <w:rPr>
          <w:color w:val="000000"/>
          <w:sz w:val="24"/>
          <w:szCs w:val="24"/>
        </w:rPr>
        <w:t>.</w:t>
      </w:r>
      <w:proofErr w:type="spellStart"/>
      <w:r w:rsidRPr="00D54E03">
        <w:rPr>
          <w:color w:val="000000"/>
          <w:sz w:val="24"/>
          <w:szCs w:val="24"/>
          <w:lang w:val="en-US"/>
        </w:rPr>
        <w:t>ru</w:t>
      </w:r>
      <w:proofErr w:type="spellEnd"/>
      <w:r w:rsidRPr="00D54E03">
        <w:rPr>
          <w:color w:val="000000"/>
          <w:sz w:val="24"/>
          <w:szCs w:val="24"/>
        </w:rPr>
        <w:t xml:space="preserve"> – Портал дистанционного обучения СЗИУ</w:t>
      </w:r>
    </w:p>
    <w:p w:rsidR="006E4C24" w:rsidRPr="00D54E03" w:rsidRDefault="006E4C24" w:rsidP="006E4C24">
      <w:pPr>
        <w:ind w:firstLine="397"/>
        <w:contextualSpacing/>
        <w:jc w:val="both"/>
        <w:rPr>
          <w:b/>
          <w:sz w:val="24"/>
          <w:szCs w:val="24"/>
        </w:rPr>
      </w:pPr>
      <w:r w:rsidRPr="00D54E03">
        <w:rPr>
          <w:b/>
          <w:sz w:val="24"/>
          <w:szCs w:val="24"/>
        </w:rPr>
        <w:t xml:space="preserve">Сайт научной библиотеки СЗИУ </w:t>
      </w:r>
      <w:hyperlink r:id="rId12" w:history="1">
        <w:r w:rsidRPr="00D54E03">
          <w:rPr>
            <w:b/>
            <w:sz w:val="24"/>
            <w:szCs w:val="24"/>
          </w:rPr>
          <w:t>http://nwapa.spb.ru/</w:t>
        </w:r>
      </w:hyperlink>
    </w:p>
    <w:p w:rsidR="006E4C24" w:rsidRPr="00D54E03" w:rsidRDefault="006E4C24" w:rsidP="006E4C24">
      <w:pPr>
        <w:ind w:firstLine="39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ab/>
        <w:t xml:space="preserve">1. Электронные учебники </w:t>
      </w:r>
      <w:proofErr w:type="spellStart"/>
      <w:r w:rsidRPr="00D54E03">
        <w:rPr>
          <w:sz w:val="24"/>
          <w:szCs w:val="24"/>
        </w:rPr>
        <w:t>электронно</w:t>
      </w:r>
      <w:proofErr w:type="spellEnd"/>
      <w:r w:rsidRPr="00D54E03">
        <w:rPr>
          <w:sz w:val="24"/>
          <w:szCs w:val="24"/>
        </w:rPr>
        <w:t xml:space="preserve"> - библиотечной системы (ЭБС)  «</w:t>
      </w:r>
      <w:proofErr w:type="spellStart"/>
      <w:r w:rsidRPr="00D54E03">
        <w:rPr>
          <w:b/>
          <w:sz w:val="24"/>
          <w:szCs w:val="24"/>
        </w:rPr>
        <w:t>Айбукс</w:t>
      </w:r>
      <w:proofErr w:type="spellEnd"/>
      <w:r w:rsidRPr="00D54E03">
        <w:rPr>
          <w:b/>
          <w:sz w:val="24"/>
          <w:szCs w:val="24"/>
        </w:rPr>
        <w:t>»</w:t>
      </w:r>
    </w:p>
    <w:p w:rsidR="006E4C24" w:rsidRPr="00D54E03" w:rsidRDefault="006E4C24" w:rsidP="006E4C24">
      <w:pPr>
        <w:ind w:firstLine="39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ab/>
        <w:t xml:space="preserve">2. Электронные учебники </w:t>
      </w:r>
      <w:proofErr w:type="spellStart"/>
      <w:r w:rsidRPr="00D54E03">
        <w:rPr>
          <w:sz w:val="24"/>
          <w:szCs w:val="24"/>
        </w:rPr>
        <w:t>электронно</w:t>
      </w:r>
      <w:proofErr w:type="spellEnd"/>
      <w:r w:rsidRPr="00D54E03">
        <w:rPr>
          <w:sz w:val="24"/>
          <w:szCs w:val="24"/>
        </w:rPr>
        <w:t xml:space="preserve"> – библиотечной системы (ЭБС) </w:t>
      </w:r>
      <w:r w:rsidRPr="00D54E03">
        <w:rPr>
          <w:b/>
          <w:sz w:val="24"/>
          <w:szCs w:val="24"/>
        </w:rPr>
        <w:t>«Лань»</w:t>
      </w:r>
    </w:p>
    <w:p w:rsidR="006E4C24" w:rsidRPr="00D54E03" w:rsidRDefault="006E4C24" w:rsidP="006E4C24">
      <w:pPr>
        <w:ind w:firstLine="397"/>
        <w:jc w:val="both"/>
        <w:rPr>
          <w:sz w:val="24"/>
          <w:szCs w:val="24"/>
        </w:rPr>
      </w:pPr>
      <w:r w:rsidRPr="00D54E03">
        <w:rPr>
          <w:sz w:val="24"/>
          <w:szCs w:val="24"/>
        </w:rPr>
        <w:tab/>
        <w:t xml:space="preserve">3. Научно-практические статьи по финансам и менеджменту Издательского дома </w:t>
      </w:r>
      <w:r w:rsidRPr="00D54E03">
        <w:rPr>
          <w:b/>
          <w:sz w:val="24"/>
          <w:szCs w:val="24"/>
        </w:rPr>
        <w:t>«Библиотека Гребенникова</w:t>
      </w:r>
      <w:r w:rsidRPr="00D54E03">
        <w:rPr>
          <w:sz w:val="24"/>
          <w:szCs w:val="24"/>
        </w:rPr>
        <w:t xml:space="preserve">» </w:t>
      </w:r>
    </w:p>
    <w:p w:rsidR="006E4C24" w:rsidRPr="00D54E03" w:rsidRDefault="006E4C24" w:rsidP="006E4C24">
      <w:pPr>
        <w:ind w:firstLine="397"/>
        <w:jc w:val="both"/>
        <w:rPr>
          <w:b/>
          <w:sz w:val="24"/>
          <w:szCs w:val="24"/>
        </w:rPr>
      </w:pPr>
      <w:r w:rsidRPr="00D54E03">
        <w:rPr>
          <w:sz w:val="24"/>
          <w:szCs w:val="24"/>
        </w:rPr>
        <w:tab/>
        <w:t>4. Статьи из периодических изданий по  общественным  и гуманитарным наукам «</w:t>
      </w:r>
      <w:proofErr w:type="spellStart"/>
      <w:proofErr w:type="gramStart"/>
      <w:r w:rsidRPr="00D54E03">
        <w:rPr>
          <w:b/>
          <w:sz w:val="24"/>
          <w:szCs w:val="24"/>
        </w:rPr>
        <w:t>Ист</w:t>
      </w:r>
      <w:proofErr w:type="spellEnd"/>
      <w:proofErr w:type="gramEnd"/>
      <w:r w:rsidRPr="00D54E03">
        <w:rPr>
          <w:b/>
          <w:sz w:val="24"/>
          <w:szCs w:val="24"/>
        </w:rPr>
        <w:t xml:space="preserve"> - Вью»  </w:t>
      </w:r>
    </w:p>
    <w:p w:rsidR="006E4C24" w:rsidRPr="00D54E03" w:rsidRDefault="006E4C24" w:rsidP="006E4C24">
      <w:pPr>
        <w:ind w:firstLine="397"/>
        <w:jc w:val="both"/>
        <w:rPr>
          <w:sz w:val="24"/>
          <w:szCs w:val="24"/>
        </w:rPr>
      </w:pPr>
      <w:r w:rsidRPr="00D54E03">
        <w:rPr>
          <w:b/>
          <w:sz w:val="24"/>
          <w:szCs w:val="24"/>
        </w:rPr>
        <w:lastRenderedPageBreak/>
        <w:tab/>
      </w:r>
      <w:r w:rsidRPr="00D54E03">
        <w:rPr>
          <w:sz w:val="24"/>
          <w:szCs w:val="24"/>
        </w:rPr>
        <w:t>5. Энциклопедии, словари, справочники «</w:t>
      </w:r>
      <w:proofErr w:type="spellStart"/>
      <w:r w:rsidRPr="00D54E03">
        <w:rPr>
          <w:b/>
          <w:sz w:val="24"/>
          <w:szCs w:val="24"/>
        </w:rPr>
        <w:t>Рубрикон</w:t>
      </w:r>
      <w:proofErr w:type="spellEnd"/>
      <w:r w:rsidRPr="00D54E03">
        <w:rPr>
          <w:b/>
          <w:sz w:val="24"/>
          <w:szCs w:val="24"/>
        </w:rPr>
        <w:t>»</w:t>
      </w:r>
    </w:p>
    <w:p w:rsidR="006E4C24" w:rsidRPr="00D54E03" w:rsidRDefault="006E4C24" w:rsidP="006E4C24">
      <w:pPr>
        <w:ind w:firstLine="397"/>
        <w:jc w:val="both"/>
        <w:rPr>
          <w:b/>
          <w:sz w:val="24"/>
          <w:szCs w:val="24"/>
        </w:rPr>
      </w:pPr>
      <w:r w:rsidRPr="00D54E03">
        <w:rPr>
          <w:sz w:val="24"/>
          <w:szCs w:val="24"/>
        </w:rPr>
        <w:tab/>
        <w:t>6.</w:t>
      </w:r>
      <w:r w:rsidRPr="00D54E03">
        <w:rPr>
          <w:b/>
          <w:sz w:val="24"/>
          <w:szCs w:val="24"/>
        </w:rPr>
        <w:t xml:space="preserve">  Англоязычные  ресурсы </w:t>
      </w:r>
      <w:proofErr w:type="spellStart"/>
      <w:r w:rsidRPr="00D54E03">
        <w:rPr>
          <w:b/>
          <w:sz w:val="24"/>
          <w:szCs w:val="24"/>
          <w:lang w:val="en-US"/>
        </w:rPr>
        <w:t>EBSCOPublishing</w:t>
      </w:r>
      <w:proofErr w:type="spellEnd"/>
      <w:r w:rsidRPr="00D54E03">
        <w:rPr>
          <w:sz w:val="24"/>
          <w:szCs w:val="24"/>
        </w:rPr>
        <w:t xml:space="preserve">- доступ к </w:t>
      </w:r>
      <w:proofErr w:type="spellStart"/>
      <w:r w:rsidRPr="00D54E03">
        <w:rPr>
          <w:sz w:val="24"/>
          <w:szCs w:val="24"/>
        </w:rPr>
        <w:t>мультидисциплинарным</w:t>
      </w:r>
      <w:proofErr w:type="spellEnd"/>
      <w:r w:rsidRPr="00D54E03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D54E03">
        <w:rPr>
          <w:b/>
          <w:sz w:val="24"/>
          <w:szCs w:val="24"/>
        </w:rPr>
        <w:t>публикаций из научных и научно–популярных журналов.</w:t>
      </w:r>
    </w:p>
    <w:p w:rsidR="006E4C24" w:rsidRDefault="006E4C24" w:rsidP="006E4C24">
      <w:pPr>
        <w:ind w:firstLine="397"/>
        <w:jc w:val="both"/>
        <w:rPr>
          <w:sz w:val="24"/>
          <w:szCs w:val="24"/>
        </w:rPr>
      </w:pPr>
      <w:r w:rsidRPr="00D54E03">
        <w:rPr>
          <w:b/>
          <w:sz w:val="24"/>
          <w:szCs w:val="24"/>
        </w:rPr>
        <w:t xml:space="preserve">7. </w:t>
      </w:r>
      <w:r w:rsidRPr="00D54E03">
        <w:rPr>
          <w:b/>
          <w:sz w:val="24"/>
          <w:szCs w:val="24"/>
          <w:lang w:val="en-US"/>
        </w:rPr>
        <w:t>Emerald</w:t>
      </w:r>
      <w:r w:rsidRPr="00D54E03">
        <w:rPr>
          <w:b/>
          <w:sz w:val="24"/>
          <w:szCs w:val="24"/>
        </w:rPr>
        <w:t xml:space="preserve">- </w:t>
      </w:r>
      <w:r w:rsidRPr="00D54E03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</w:p>
    <w:p w:rsidR="006E4C24" w:rsidRPr="00512597" w:rsidRDefault="006E4C24" w:rsidP="006E4C24">
      <w:pPr>
        <w:pStyle w:val="2"/>
        <w:ind w:left="0" w:firstLine="567"/>
        <w:jc w:val="left"/>
        <w:rPr>
          <w:rFonts w:cs="Times New Roman"/>
          <w:b w:val="0"/>
        </w:rPr>
      </w:pPr>
      <w:r w:rsidRPr="00512597">
        <w:rPr>
          <w:rFonts w:cs="Times New Roman"/>
        </w:rPr>
        <w:t>6.6.Иные источники.</w:t>
      </w:r>
    </w:p>
    <w:p w:rsidR="00B83EBB" w:rsidRDefault="006E4C24" w:rsidP="006E4C24">
      <w:pPr>
        <w:ind w:firstLine="397"/>
        <w:jc w:val="both"/>
        <w:rPr>
          <w:sz w:val="24"/>
          <w:szCs w:val="24"/>
        </w:rPr>
      </w:pPr>
      <w:r w:rsidRPr="00740EA5">
        <w:rPr>
          <w:sz w:val="24"/>
          <w:szCs w:val="24"/>
        </w:rPr>
        <w:t>Не используются.</w:t>
      </w:r>
    </w:p>
    <w:p w:rsidR="00DD459F" w:rsidRDefault="00DD459F" w:rsidP="00B83EBB">
      <w:pPr>
        <w:ind w:firstLine="397"/>
        <w:jc w:val="both"/>
        <w:rPr>
          <w:sz w:val="24"/>
          <w:szCs w:val="24"/>
        </w:rPr>
      </w:pPr>
    </w:p>
    <w:p w:rsidR="00DD459F" w:rsidRPr="001A3199" w:rsidRDefault="00DD459F" w:rsidP="00DD459F">
      <w:pPr>
        <w:tabs>
          <w:tab w:val="left" w:pos="0"/>
          <w:tab w:val="left" w:pos="540"/>
        </w:tabs>
        <w:jc w:val="center"/>
        <w:rPr>
          <w:rStyle w:val="10"/>
          <w:rFonts w:eastAsia="Calibri"/>
        </w:rPr>
      </w:pPr>
      <w:r w:rsidRPr="001A3199">
        <w:rPr>
          <w:b/>
          <w:sz w:val="24"/>
          <w:szCs w:val="24"/>
        </w:rPr>
        <w:t>7.</w:t>
      </w:r>
      <w:r w:rsidRPr="001A3199">
        <w:rPr>
          <w:b/>
          <w:sz w:val="24"/>
          <w:szCs w:val="24"/>
        </w:rPr>
        <w:tab/>
      </w:r>
      <w:r w:rsidRPr="001A3199">
        <w:rPr>
          <w:rStyle w:val="10"/>
          <w:rFonts w:eastAsia="Calibri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D459F" w:rsidRPr="001A3199" w:rsidRDefault="00DD459F" w:rsidP="00DD459F">
      <w:pPr>
        <w:ind w:firstLine="567"/>
        <w:rPr>
          <w:sz w:val="24"/>
          <w:szCs w:val="24"/>
        </w:rPr>
      </w:pPr>
      <w:r w:rsidRPr="001A3199">
        <w:rPr>
          <w:sz w:val="24"/>
          <w:szCs w:val="24"/>
        </w:rPr>
        <w:t xml:space="preserve">Учебная дисциплина включает использование программного обеспечения </w:t>
      </w:r>
      <w:proofErr w:type="spellStart"/>
      <w:r w:rsidRPr="001A3199">
        <w:rPr>
          <w:sz w:val="24"/>
          <w:szCs w:val="24"/>
        </w:rPr>
        <w:t>Microsoft</w:t>
      </w:r>
      <w:proofErr w:type="spellEnd"/>
      <w:r w:rsidRPr="001A3199">
        <w:rPr>
          <w:sz w:val="24"/>
          <w:szCs w:val="24"/>
        </w:rPr>
        <w:t xml:space="preserve"> </w:t>
      </w:r>
      <w:proofErr w:type="spellStart"/>
      <w:r w:rsidRPr="001A3199">
        <w:rPr>
          <w:sz w:val="24"/>
          <w:szCs w:val="24"/>
        </w:rPr>
        <w:t>Excel</w:t>
      </w:r>
      <w:proofErr w:type="spellEnd"/>
      <w:r w:rsidRPr="001A3199">
        <w:rPr>
          <w:sz w:val="24"/>
          <w:szCs w:val="24"/>
        </w:rPr>
        <w:t xml:space="preserve">, </w:t>
      </w:r>
      <w:proofErr w:type="spellStart"/>
      <w:r w:rsidRPr="001A3199">
        <w:rPr>
          <w:sz w:val="24"/>
          <w:szCs w:val="24"/>
        </w:rPr>
        <w:t>Microsoft</w:t>
      </w:r>
      <w:proofErr w:type="spellEnd"/>
      <w:r w:rsidRPr="001A3199">
        <w:rPr>
          <w:sz w:val="24"/>
          <w:szCs w:val="24"/>
        </w:rPr>
        <w:t xml:space="preserve"> </w:t>
      </w:r>
      <w:proofErr w:type="spellStart"/>
      <w:r w:rsidRPr="001A3199">
        <w:rPr>
          <w:sz w:val="24"/>
          <w:szCs w:val="24"/>
        </w:rPr>
        <w:t>Word</w:t>
      </w:r>
      <w:proofErr w:type="spellEnd"/>
      <w:r w:rsidRPr="001A3199">
        <w:rPr>
          <w:sz w:val="24"/>
          <w:szCs w:val="24"/>
        </w:rPr>
        <w:t xml:space="preserve">, </w:t>
      </w:r>
      <w:proofErr w:type="spellStart"/>
      <w:r w:rsidRPr="001A3199">
        <w:rPr>
          <w:sz w:val="24"/>
          <w:szCs w:val="24"/>
        </w:rPr>
        <w:t>Microsoft</w:t>
      </w:r>
      <w:proofErr w:type="spellEnd"/>
      <w:r w:rsidRPr="001A3199">
        <w:rPr>
          <w:sz w:val="24"/>
          <w:szCs w:val="24"/>
        </w:rPr>
        <w:t xml:space="preserve"> </w:t>
      </w:r>
      <w:proofErr w:type="spellStart"/>
      <w:r w:rsidRPr="001A3199">
        <w:rPr>
          <w:sz w:val="24"/>
          <w:szCs w:val="24"/>
        </w:rPr>
        <w:t>Power</w:t>
      </w:r>
      <w:proofErr w:type="spellEnd"/>
      <w:r w:rsidRPr="001A3199">
        <w:rPr>
          <w:sz w:val="24"/>
          <w:szCs w:val="24"/>
        </w:rPr>
        <w:t xml:space="preserve"> </w:t>
      </w:r>
      <w:proofErr w:type="spellStart"/>
      <w:r w:rsidRPr="001A3199">
        <w:rPr>
          <w:sz w:val="24"/>
          <w:szCs w:val="24"/>
        </w:rPr>
        <w:t>Point</w:t>
      </w:r>
      <w:proofErr w:type="spellEnd"/>
      <w:r w:rsidRPr="001A3199">
        <w:rPr>
          <w:sz w:val="24"/>
          <w:szCs w:val="24"/>
        </w:rPr>
        <w:t xml:space="preserve"> для подготовки текстового и табличного материала, графических иллюстраций. </w:t>
      </w:r>
    </w:p>
    <w:p w:rsidR="00DD459F" w:rsidRPr="001A3199" w:rsidRDefault="00DD459F" w:rsidP="00DD459F">
      <w:pPr>
        <w:ind w:firstLine="567"/>
        <w:rPr>
          <w:sz w:val="24"/>
          <w:szCs w:val="24"/>
        </w:rPr>
      </w:pPr>
      <w:r w:rsidRPr="001A3199">
        <w:rPr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D459F" w:rsidRPr="001A3199" w:rsidRDefault="00DD459F" w:rsidP="00DD459F">
      <w:pPr>
        <w:ind w:firstLine="567"/>
        <w:rPr>
          <w:sz w:val="24"/>
          <w:szCs w:val="24"/>
        </w:rPr>
      </w:pPr>
      <w:r w:rsidRPr="001A3199">
        <w:rPr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DD459F" w:rsidRPr="00D54E03" w:rsidRDefault="00DD459F" w:rsidP="006E4C24">
      <w:pPr>
        <w:ind w:firstLine="567"/>
        <w:rPr>
          <w:b/>
          <w:sz w:val="24"/>
          <w:szCs w:val="24"/>
        </w:rPr>
      </w:pPr>
      <w:r w:rsidRPr="001A3199">
        <w:rPr>
          <w:sz w:val="24"/>
          <w:szCs w:val="24"/>
        </w:rPr>
        <w:t xml:space="preserve">Система дистанционного обучения </w:t>
      </w:r>
      <w:r w:rsidRPr="001A3199">
        <w:rPr>
          <w:sz w:val="24"/>
          <w:szCs w:val="24"/>
          <w:lang w:val="en-US"/>
        </w:rPr>
        <w:t>Moodle</w:t>
      </w:r>
      <w:r w:rsidRPr="001A3199">
        <w:rPr>
          <w:sz w:val="24"/>
          <w:szCs w:val="24"/>
        </w:rPr>
        <w:t xml:space="preserve">. </w:t>
      </w:r>
    </w:p>
    <w:sectPr w:rsidR="00DD459F" w:rsidRPr="00D54E03" w:rsidSect="0068587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E1" w:rsidRDefault="007D23E1">
      <w:r>
        <w:separator/>
      </w:r>
    </w:p>
  </w:endnote>
  <w:endnote w:type="continuationSeparator" w:id="0">
    <w:p w:rsidR="007D23E1" w:rsidRDefault="007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A3" w:rsidRDefault="00770B1C">
    <w:pPr>
      <w:pStyle w:val="a8"/>
      <w:jc w:val="right"/>
    </w:pPr>
    <w:r>
      <w:fldChar w:fldCharType="begin"/>
    </w:r>
    <w:r w:rsidR="000324A3">
      <w:instrText>PAGE   \* MERGEFORMAT</w:instrText>
    </w:r>
    <w:r>
      <w:fldChar w:fldCharType="separate"/>
    </w:r>
    <w:r w:rsidR="00662B4F">
      <w:rPr>
        <w:noProof/>
      </w:rPr>
      <w:t>24</w:t>
    </w:r>
    <w:r>
      <w:rPr>
        <w:noProof/>
      </w:rPr>
      <w:fldChar w:fldCharType="end"/>
    </w:r>
  </w:p>
  <w:p w:rsidR="000324A3" w:rsidRDefault="000324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E1" w:rsidRDefault="007D23E1">
      <w:r>
        <w:separator/>
      </w:r>
    </w:p>
  </w:footnote>
  <w:footnote w:type="continuationSeparator" w:id="0">
    <w:p w:rsidR="007D23E1" w:rsidRDefault="007D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A3" w:rsidRDefault="00770B1C">
    <w:pPr>
      <w:pStyle w:val="af9"/>
      <w:jc w:val="center"/>
    </w:pPr>
    <w:r>
      <w:fldChar w:fldCharType="begin"/>
    </w:r>
    <w:r w:rsidR="000324A3">
      <w:instrText xml:space="preserve"> PAGE </w:instrText>
    </w:r>
    <w:r>
      <w:fldChar w:fldCharType="separate"/>
    </w:r>
    <w:r w:rsidR="00662B4F">
      <w:rPr>
        <w:noProof/>
      </w:rPr>
      <w:t>1</w:t>
    </w:r>
    <w:r>
      <w:rPr>
        <w:noProof/>
      </w:rPr>
      <w:fldChar w:fldCharType="end"/>
    </w:r>
  </w:p>
  <w:p w:rsidR="000324A3" w:rsidRDefault="000324A3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A3" w:rsidRDefault="000324A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5DAB7A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C721076"/>
    <w:multiLevelType w:val="multilevel"/>
    <w:tmpl w:val="2C14450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hint="default"/>
      </w:rPr>
    </w:lvl>
  </w:abstractNum>
  <w:abstractNum w:abstractNumId="2">
    <w:nsid w:val="0D4F3FDB"/>
    <w:multiLevelType w:val="hybridMultilevel"/>
    <w:tmpl w:val="D7E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6A2"/>
    <w:multiLevelType w:val="hybridMultilevel"/>
    <w:tmpl w:val="EEA4A6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D2F79"/>
    <w:multiLevelType w:val="hybridMultilevel"/>
    <w:tmpl w:val="FEACB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539B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2276B82"/>
    <w:multiLevelType w:val="multilevel"/>
    <w:tmpl w:val="2C14450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hint="default"/>
      </w:rPr>
    </w:lvl>
  </w:abstractNum>
  <w:abstractNum w:abstractNumId="8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D3DAC"/>
    <w:multiLevelType w:val="hybridMultilevel"/>
    <w:tmpl w:val="832A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EBD"/>
    <w:multiLevelType w:val="multilevel"/>
    <w:tmpl w:val="2C14450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hint="default"/>
      </w:rPr>
    </w:lvl>
  </w:abstractNum>
  <w:abstractNum w:abstractNumId="11">
    <w:nsid w:val="2D3A4210"/>
    <w:multiLevelType w:val="hybridMultilevel"/>
    <w:tmpl w:val="432AFD38"/>
    <w:lvl w:ilvl="0" w:tplc="E00821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4E57"/>
    <w:multiLevelType w:val="hybridMultilevel"/>
    <w:tmpl w:val="5894AD42"/>
    <w:lvl w:ilvl="0" w:tplc="400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35ED"/>
    <w:multiLevelType w:val="hybridMultilevel"/>
    <w:tmpl w:val="0CFEB666"/>
    <w:lvl w:ilvl="0" w:tplc="7BE8E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2566"/>
    <w:multiLevelType w:val="hybridMultilevel"/>
    <w:tmpl w:val="F0B0122A"/>
    <w:lvl w:ilvl="0" w:tplc="A816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C402A1"/>
    <w:multiLevelType w:val="hybridMultilevel"/>
    <w:tmpl w:val="393AC716"/>
    <w:lvl w:ilvl="0" w:tplc="C3B6B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A27EA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9D111E3"/>
    <w:multiLevelType w:val="hybridMultilevel"/>
    <w:tmpl w:val="C614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3B12"/>
    <w:multiLevelType w:val="multilevel"/>
    <w:tmpl w:val="7B6EA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12F1E"/>
    <w:multiLevelType w:val="hybridMultilevel"/>
    <w:tmpl w:val="ABEC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41450"/>
    <w:multiLevelType w:val="hybridMultilevel"/>
    <w:tmpl w:val="D55A6968"/>
    <w:lvl w:ilvl="0" w:tplc="DDCA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14A1B"/>
    <w:multiLevelType w:val="hybridMultilevel"/>
    <w:tmpl w:val="17487E78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2E89"/>
    <w:multiLevelType w:val="hybridMultilevel"/>
    <w:tmpl w:val="11C2B288"/>
    <w:lvl w:ilvl="0" w:tplc="76B0A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10044"/>
    <w:multiLevelType w:val="multilevel"/>
    <w:tmpl w:val="A85A26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3">
    <w:nsid w:val="786475E5"/>
    <w:multiLevelType w:val="multilevel"/>
    <w:tmpl w:val="A85A26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4">
    <w:nsid w:val="793A7CB1"/>
    <w:multiLevelType w:val="hybridMultilevel"/>
    <w:tmpl w:val="AE5A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604E2"/>
    <w:multiLevelType w:val="hybridMultilevel"/>
    <w:tmpl w:val="19C2A1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4"/>
  </w:num>
  <w:num w:numId="4">
    <w:abstractNumId w:val="2"/>
  </w:num>
  <w:num w:numId="5">
    <w:abstractNumId w:val="7"/>
  </w:num>
  <w:num w:numId="6">
    <w:abstractNumId w:val="1"/>
  </w:num>
  <w:num w:numId="7">
    <w:abstractNumId w:val="24"/>
  </w:num>
  <w:num w:numId="8">
    <w:abstractNumId w:val="0"/>
  </w:num>
  <w:num w:numId="9">
    <w:abstractNumId w:val="36"/>
  </w:num>
  <w:num w:numId="10">
    <w:abstractNumId w:val="20"/>
  </w:num>
  <w:num w:numId="11">
    <w:abstractNumId w:val="32"/>
  </w:num>
  <w:num w:numId="12">
    <w:abstractNumId w:val="33"/>
  </w:num>
  <w:num w:numId="13">
    <w:abstractNumId w:val="35"/>
  </w:num>
  <w:num w:numId="14">
    <w:abstractNumId w:val="15"/>
  </w:num>
  <w:num w:numId="15">
    <w:abstractNumId w:val="3"/>
  </w:num>
  <w:num w:numId="16">
    <w:abstractNumId w:val="9"/>
  </w:num>
  <w:num w:numId="17">
    <w:abstractNumId w:val="25"/>
  </w:num>
  <w:num w:numId="18">
    <w:abstractNumId w:val="11"/>
  </w:num>
  <w:num w:numId="19">
    <w:abstractNumId w:val="22"/>
  </w:num>
  <w:num w:numId="20">
    <w:abstractNumId w:val="6"/>
  </w:num>
  <w:num w:numId="21">
    <w:abstractNumId w:val="23"/>
  </w:num>
  <w:num w:numId="22">
    <w:abstractNumId w:val="16"/>
  </w:num>
  <w:num w:numId="23">
    <w:abstractNumId w:val="14"/>
  </w:num>
  <w:num w:numId="24">
    <w:abstractNumId w:val="28"/>
  </w:num>
  <w:num w:numId="25">
    <w:abstractNumId w:val="29"/>
  </w:num>
  <w:num w:numId="26">
    <w:abstractNumId w:val="5"/>
  </w:num>
  <w:num w:numId="27">
    <w:abstractNumId w:val="13"/>
  </w:num>
  <w:num w:numId="28">
    <w:abstractNumId w:val="17"/>
  </w:num>
  <w:num w:numId="29">
    <w:abstractNumId w:val="19"/>
  </w:num>
  <w:num w:numId="30">
    <w:abstractNumId w:val="27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2"/>
  </w:num>
  <w:num w:numId="36">
    <w:abstractNumId w:val="18"/>
  </w:num>
  <w:num w:numId="37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94"/>
    <w:rsid w:val="000170EA"/>
    <w:rsid w:val="000324A3"/>
    <w:rsid w:val="00046A1F"/>
    <w:rsid w:val="000B59BE"/>
    <w:rsid w:val="000F3B48"/>
    <w:rsid w:val="00132826"/>
    <w:rsid w:val="00145A8A"/>
    <w:rsid w:val="001A1252"/>
    <w:rsid w:val="001B7828"/>
    <w:rsid w:val="001D6686"/>
    <w:rsid w:val="002074B4"/>
    <w:rsid w:val="00220E6D"/>
    <w:rsid w:val="00231CB4"/>
    <w:rsid w:val="00252EB2"/>
    <w:rsid w:val="002A7B06"/>
    <w:rsid w:val="002B1CC5"/>
    <w:rsid w:val="002B3107"/>
    <w:rsid w:val="002B4F78"/>
    <w:rsid w:val="002B7D50"/>
    <w:rsid w:val="002C6416"/>
    <w:rsid w:val="002F6F9E"/>
    <w:rsid w:val="00315EA7"/>
    <w:rsid w:val="00344A4A"/>
    <w:rsid w:val="00360E17"/>
    <w:rsid w:val="00363408"/>
    <w:rsid w:val="00365C24"/>
    <w:rsid w:val="003669FB"/>
    <w:rsid w:val="0040084D"/>
    <w:rsid w:val="00403196"/>
    <w:rsid w:val="00424299"/>
    <w:rsid w:val="00424960"/>
    <w:rsid w:val="004475B7"/>
    <w:rsid w:val="00464D52"/>
    <w:rsid w:val="00492DC4"/>
    <w:rsid w:val="004A02B7"/>
    <w:rsid w:val="004D045E"/>
    <w:rsid w:val="004D38E6"/>
    <w:rsid w:val="004D5C6F"/>
    <w:rsid w:val="005153B9"/>
    <w:rsid w:val="0052076F"/>
    <w:rsid w:val="00532C71"/>
    <w:rsid w:val="005F1958"/>
    <w:rsid w:val="005F35D6"/>
    <w:rsid w:val="00600555"/>
    <w:rsid w:val="00607FFD"/>
    <w:rsid w:val="00657F09"/>
    <w:rsid w:val="00662B4F"/>
    <w:rsid w:val="00674462"/>
    <w:rsid w:val="0068587F"/>
    <w:rsid w:val="00690166"/>
    <w:rsid w:val="00693F2A"/>
    <w:rsid w:val="0069413D"/>
    <w:rsid w:val="006E4C24"/>
    <w:rsid w:val="006F1834"/>
    <w:rsid w:val="00722873"/>
    <w:rsid w:val="00733262"/>
    <w:rsid w:val="00752D2C"/>
    <w:rsid w:val="00770B1C"/>
    <w:rsid w:val="0077127E"/>
    <w:rsid w:val="007876F9"/>
    <w:rsid w:val="00793216"/>
    <w:rsid w:val="007D23E1"/>
    <w:rsid w:val="007D7C69"/>
    <w:rsid w:val="007E0794"/>
    <w:rsid w:val="00811F26"/>
    <w:rsid w:val="008259B2"/>
    <w:rsid w:val="00827A0B"/>
    <w:rsid w:val="00842EA4"/>
    <w:rsid w:val="00861D08"/>
    <w:rsid w:val="0086353C"/>
    <w:rsid w:val="00895B9A"/>
    <w:rsid w:val="00897283"/>
    <w:rsid w:val="008A1107"/>
    <w:rsid w:val="008A2504"/>
    <w:rsid w:val="008E1E6C"/>
    <w:rsid w:val="008E5C06"/>
    <w:rsid w:val="00905F5F"/>
    <w:rsid w:val="00926E5A"/>
    <w:rsid w:val="00957B2F"/>
    <w:rsid w:val="00974C2F"/>
    <w:rsid w:val="009867CF"/>
    <w:rsid w:val="009950B3"/>
    <w:rsid w:val="009A341A"/>
    <w:rsid w:val="009B2F51"/>
    <w:rsid w:val="009B47B1"/>
    <w:rsid w:val="009D7FD3"/>
    <w:rsid w:val="009E15D7"/>
    <w:rsid w:val="00A02ECF"/>
    <w:rsid w:val="00A64214"/>
    <w:rsid w:val="00A80B91"/>
    <w:rsid w:val="00A90E10"/>
    <w:rsid w:val="00AC0533"/>
    <w:rsid w:val="00AC46DC"/>
    <w:rsid w:val="00B2034C"/>
    <w:rsid w:val="00B43F5A"/>
    <w:rsid w:val="00B5012D"/>
    <w:rsid w:val="00B83EBB"/>
    <w:rsid w:val="00B947A5"/>
    <w:rsid w:val="00BA414A"/>
    <w:rsid w:val="00BB7C3A"/>
    <w:rsid w:val="00CB0296"/>
    <w:rsid w:val="00D05658"/>
    <w:rsid w:val="00D215B8"/>
    <w:rsid w:val="00D2340D"/>
    <w:rsid w:val="00D41654"/>
    <w:rsid w:val="00D46A1C"/>
    <w:rsid w:val="00D54E03"/>
    <w:rsid w:val="00D67908"/>
    <w:rsid w:val="00DB2078"/>
    <w:rsid w:val="00DB6003"/>
    <w:rsid w:val="00DB7F28"/>
    <w:rsid w:val="00DD459F"/>
    <w:rsid w:val="00E161AF"/>
    <w:rsid w:val="00E60D64"/>
    <w:rsid w:val="00E63011"/>
    <w:rsid w:val="00E86A74"/>
    <w:rsid w:val="00EA4B52"/>
    <w:rsid w:val="00EB02CD"/>
    <w:rsid w:val="00EB4930"/>
    <w:rsid w:val="00EC4900"/>
    <w:rsid w:val="00F04156"/>
    <w:rsid w:val="00F15F6C"/>
    <w:rsid w:val="00F54F8E"/>
    <w:rsid w:val="00F81FD3"/>
    <w:rsid w:val="00F85139"/>
    <w:rsid w:val="00F94165"/>
    <w:rsid w:val="00FD110E"/>
    <w:rsid w:val="00FD5052"/>
    <w:rsid w:val="00FD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4D5C6F"/>
    <w:pPr>
      <w:keepNext/>
      <w:tabs>
        <w:tab w:val="left" w:pos="284"/>
      </w:tabs>
      <w:jc w:val="center"/>
      <w:outlineLvl w:val="0"/>
    </w:pPr>
    <w:rPr>
      <w:b/>
      <w:bCs/>
      <w:kern w:val="32"/>
      <w:sz w:val="24"/>
      <w:szCs w:val="24"/>
      <w:lang w:eastAsia="ar-SA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110E"/>
    <w:pPr>
      <w:keepNext/>
      <w:keepLines/>
      <w:spacing w:before="40"/>
      <w:ind w:left="1080" w:hanging="1080"/>
      <w:jc w:val="center"/>
      <w:outlineLvl w:val="1"/>
    </w:pPr>
    <w:rPr>
      <w:rFonts w:eastAsiaTheme="majorEastAsia" w:cstheme="majorBidi"/>
      <w:b/>
      <w:sz w:val="24"/>
      <w:szCs w:val="24"/>
      <w:lang w:bidi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FD110E"/>
    <w:pPr>
      <w:keepNext/>
      <w:keepLines/>
      <w:spacing w:before="40"/>
      <w:jc w:val="center"/>
      <w:outlineLvl w:val="2"/>
    </w:pPr>
    <w:rPr>
      <w:rFonts w:eastAsiaTheme="majorEastAsia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iPriority w:val="99"/>
    <w:rsid w:val="007E0794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uiPriority w:val="99"/>
    <w:rsid w:val="007E079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7E079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E079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0"/>
    <w:link w:val="a7"/>
    <w:rsid w:val="007E0794"/>
    <w:pPr>
      <w:spacing w:after="120"/>
    </w:pPr>
  </w:style>
  <w:style w:type="character" w:customStyle="1" w:styleId="a7">
    <w:name w:val="Основной текст Знак"/>
    <w:basedOn w:val="a1"/>
    <w:link w:val="a6"/>
    <w:rsid w:val="007E0794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rsid w:val="007E07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E07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4D5C6F"/>
    <w:rPr>
      <w:rFonts w:ascii="Times New Roman" w:eastAsia="Times New Roman" w:hAnsi="Times New Roman" w:cs="Times New Roman"/>
      <w:b/>
      <w:bCs/>
      <w:kern w:val="32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rsid w:val="00895B9A"/>
    <w:pPr>
      <w:tabs>
        <w:tab w:val="center" w:pos="4677"/>
        <w:tab w:val="right" w:pos="9355"/>
      </w:tabs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895B9A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895B9A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a">
    <w:name w:val="УМК_Название"/>
    <w:basedOn w:val="a0"/>
    <w:rsid w:val="00895B9A"/>
    <w:pPr>
      <w:spacing w:before="2400" w:after="3600"/>
      <w:ind w:firstLine="397"/>
      <w:jc w:val="center"/>
    </w:pPr>
    <w:rPr>
      <w:rFonts w:ascii="Century Gothic" w:hAnsi="Century Gothic"/>
      <w:b/>
      <w:szCs w:val="24"/>
    </w:rPr>
  </w:style>
  <w:style w:type="character" w:styleId="ab">
    <w:name w:val="Emphasis"/>
    <w:qFormat/>
    <w:rsid w:val="00895B9A"/>
    <w:rPr>
      <w:i/>
      <w:iCs/>
    </w:rPr>
  </w:style>
  <w:style w:type="paragraph" w:customStyle="1" w:styleId="141">
    <w:name w:val="Текст 14 (Интервал 1)"/>
    <w:basedOn w:val="a0"/>
    <w:link w:val="1410"/>
    <w:uiPriority w:val="99"/>
    <w:qFormat/>
    <w:rsid w:val="00895B9A"/>
    <w:pPr>
      <w:tabs>
        <w:tab w:val="right" w:pos="9072"/>
      </w:tabs>
      <w:ind w:firstLine="709"/>
      <w:jc w:val="both"/>
    </w:pPr>
    <w:rPr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895B9A"/>
    <w:rPr>
      <w:rFonts w:ascii="Times New Roman" w:eastAsia="Times New Roman" w:hAnsi="Times New Roman" w:cs="Times New Roman"/>
      <w:sz w:val="20"/>
      <w:szCs w:val="24"/>
      <w:lang w:bidi="en-US"/>
    </w:rPr>
  </w:style>
  <w:style w:type="paragraph" w:customStyle="1" w:styleId="Style17">
    <w:name w:val="Style17"/>
    <w:basedOn w:val="a0"/>
    <w:uiPriority w:val="99"/>
    <w:rsid w:val="00895B9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57">
    <w:name w:val="Font Style57"/>
    <w:uiPriority w:val="99"/>
    <w:rsid w:val="00895B9A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895B9A"/>
    <w:pPr>
      <w:ind w:left="720"/>
      <w:contextualSpacing/>
    </w:pPr>
  </w:style>
  <w:style w:type="paragraph" w:styleId="ae">
    <w:name w:val="No Spacing"/>
    <w:uiPriority w:val="1"/>
    <w:qFormat/>
    <w:rsid w:val="00CB02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CB0296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">
    <w:name w:val="Hyperlink"/>
    <w:uiPriority w:val="99"/>
    <w:rsid w:val="00B83EBB"/>
    <w:rPr>
      <w:color w:val="0000FF"/>
      <w:u w:val="single"/>
    </w:rPr>
  </w:style>
  <w:style w:type="paragraph" w:customStyle="1" w:styleId="af0">
    <w:name w:val="Стиль"/>
    <w:uiPriority w:val="99"/>
    <w:rsid w:val="00B83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EB02CD"/>
    <w:p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B02CD"/>
    <w:pPr>
      <w:tabs>
        <w:tab w:val="right" w:leader="dot" w:pos="9345"/>
      </w:tabs>
      <w:spacing w:after="100"/>
    </w:pPr>
    <w:rPr>
      <w:noProof/>
      <w:lang w:val="en-US"/>
    </w:rPr>
  </w:style>
  <w:style w:type="paragraph" w:styleId="31">
    <w:name w:val="toc 3"/>
    <w:basedOn w:val="a0"/>
    <w:next w:val="a0"/>
    <w:autoRedefine/>
    <w:uiPriority w:val="39"/>
    <w:unhideWhenUsed/>
    <w:rsid w:val="00EB02CD"/>
    <w:pPr>
      <w:spacing w:after="100"/>
      <w:ind w:left="560"/>
    </w:pPr>
  </w:style>
  <w:style w:type="character" w:styleId="af2">
    <w:name w:val="annotation reference"/>
    <w:basedOn w:val="a1"/>
    <w:unhideWhenUsed/>
    <w:rsid w:val="00F81FD3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F81FD3"/>
    <w:rPr>
      <w:sz w:val="20"/>
    </w:rPr>
  </w:style>
  <w:style w:type="character" w:customStyle="1" w:styleId="af4">
    <w:name w:val="Текст примечания Знак"/>
    <w:basedOn w:val="a1"/>
    <w:link w:val="af3"/>
    <w:rsid w:val="00F8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1FD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1F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F81FD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F81F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5">
    <w:name w:val="Font Style65"/>
    <w:basedOn w:val="a1"/>
    <w:uiPriority w:val="99"/>
    <w:rsid w:val="00220E6D"/>
    <w:rPr>
      <w:rFonts w:ascii="Courier New" w:hAnsi="Courier New" w:cs="Courier New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220E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20E6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220E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220E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220E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220E6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220E6D"/>
    <w:rPr>
      <w:rFonts w:ascii="Times New Roman" w:hAnsi="Times New Roman" w:cs="Times New Roman"/>
      <w:b/>
      <w:bCs/>
      <w:sz w:val="20"/>
      <w:szCs w:val="20"/>
    </w:rPr>
  </w:style>
  <w:style w:type="paragraph" w:styleId="af9">
    <w:name w:val="header"/>
    <w:basedOn w:val="a0"/>
    <w:link w:val="afa"/>
    <w:unhideWhenUsed/>
    <w:rsid w:val="0068587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68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5F35D6"/>
    <w:pPr>
      <w:spacing w:after="100"/>
      <w:ind w:left="280"/>
    </w:pPr>
  </w:style>
  <w:style w:type="paragraph" w:customStyle="1" w:styleId="Default">
    <w:name w:val="Default"/>
    <w:rsid w:val="005F3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D110E"/>
    <w:rPr>
      <w:rFonts w:ascii="Times New Roman" w:eastAsiaTheme="majorEastAsia" w:hAnsi="Times New Roman" w:cstheme="majorBidi"/>
      <w:b/>
      <w:sz w:val="24"/>
      <w:szCs w:val="24"/>
      <w:lang w:eastAsia="ru-RU" w:bidi="ru-RU"/>
    </w:rPr>
  </w:style>
  <w:style w:type="character" w:styleId="afb">
    <w:name w:val="page number"/>
    <w:basedOn w:val="a1"/>
    <w:rsid w:val="00793216"/>
  </w:style>
  <w:style w:type="character" w:customStyle="1" w:styleId="30">
    <w:name w:val="Заголовок 3 Знак"/>
    <w:basedOn w:val="a1"/>
    <w:link w:val="3"/>
    <w:uiPriority w:val="9"/>
    <w:rsid w:val="00FD110E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fc">
    <w:name w:val="caption"/>
    <w:basedOn w:val="a0"/>
    <w:next w:val="a0"/>
    <w:autoRedefine/>
    <w:uiPriority w:val="35"/>
    <w:unhideWhenUsed/>
    <w:qFormat/>
    <w:rsid w:val="00733262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iCs/>
      <w:kern w:val="3"/>
      <w:sz w:val="24"/>
      <w:szCs w:val="18"/>
    </w:rPr>
  </w:style>
  <w:style w:type="paragraph" w:customStyle="1" w:styleId="a">
    <w:name w:val="План маркер"/>
    <w:basedOn w:val="a0"/>
    <w:link w:val="afd"/>
    <w:uiPriority w:val="1"/>
    <w:qFormat/>
    <w:rsid w:val="00733262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  <w:jc w:val="both"/>
    </w:pPr>
    <w:rPr>
      <w:szCs w:val="24"/>
      <w:lang w:eastAsia="en-US"/>
    </w:rPr>
  </w:style>
  <w:style w:type="character" w:customStyle="1" w:styleId="afd">
    <w:name w:val="План маркер Знак"/>
    <w:link w:val="a"/>
    <w:uiPriority w:val="1"/>
    <w:locked/>
    <w:rsid w:val="0073326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733262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Цитата1"/>
    <w:basedOn w:val="a0"/>
    <w:rsid w:val="00842EA4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</w:style>
  <w:style w:type="character" w:customStyle="1" w:styleId="afe">
    <w:name w:val="Основной текст_"/>
    <w:link w:val="26"/>
    <w:rsid w:val="00DD45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0"/>
    <w:link w:val="afe"/>
    <w:rsid w:val="00DD459F"/>
    <w:pPr>
      <w:shd w:val="clear" w:color="auto" w:fill="FFFFFF"/>
      <w:spacing w:before="60" w:line="456" w:lineRule="exact"/>
      <w:ind w:hanging="380"/>
    </w:pPr>
    <w:rPr>
      <w:rFonts w:cstheme="minorBidi"/>
      <w:sz w:val="23"/>
      <w:szCs w:val="23"/>
      <w:lang w:eastAsia="en-US"/>
    </w:rPr>
  </w:style>
  <w:style w:type="character" w:customStyle="1" w:styleId="ad">
    <w:name w:val="Абзац списка Знак"/>
    <w:link w:val="ac"/>
    <w:uiPriority w:val="34"/>
    <w:rsid w:val="00032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rsid w:val="000324A3"/>
    <w:rPr>
      <w:rFonts w:ascii="Calibri" w:hAnsi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apa.spb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188/64188/files/chernyshov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g.fedosin.ru/ts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7E75-A2D3-4179-8666-01FDD87F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KreuzovaTV</cp:lastModifiedBy>
  <cp:revision>14</cp:revision>
  <dcterms:created xsi:type="dcterms:W3CDTF">2017-08-28T17:20:00Z</dcterms:created>
  <dcterms:modified xsi:type="dcterms:W3CDTF">2018-03-19T11:53:00Z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