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251157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Calibri"/>
          <w:szCs w:val="20"/>
        </w:rPr>
      </w:pPr>
    </w:p>
    <w:p w:rsidR="00251157" w:rsidRPr="00251157" w:rsidRDefault="00251157" w:rsidP="002511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51157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– филиал РАНХиГС</w:t>
      </w:r>
    </w:p>
    <w:p w:rsidR="00251157" w:rsidRPr="00251157" w:rsidRDefault="00251157" w:rsidP="002511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51157">
        <w:rPr>
          <w:rFonts w:ascii="Times New Roman" w:eastAsia="Times New Roman" w:hAnsi="Times New Roman" w:cs="Times New Roman"/>
          <w:lang w:eastAsia="ru-RU"/>
        </w:rPr>
        <w:t>Кафедра международных отношений</w:t>
      </w:r>
    </w:p>
    <w:p w:rsidR="00251157" w:rsidRPr="00251157" w:rsidRDefault="00251157" w:rsidP="0025115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251157" w:rsidRPr="00251157" w:rsidRDefault="00251157" w:rsidP="0025115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251157" w:rsidRPr="00251157" w:rsidTr="00251157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251157" w:rsidRPr="00251157" w:rsidRDefault="00251157" w:rsidP="00251157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Утверждена </w:t>
            </w:r>
          </w:p>
          <w:p w:rsidR="00251157" w:rsidRPr="00251157" w:rsidRDefault="00251157" w:rsidP="0025115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решением методической комиссии по направлениям 41.03.05, 41.04.05  </w:t>
            </w:r>
          </w:p>
          <w:p w:rsidR="00251157" w:rsidRPr="00251157" w:rsidRDefault="00251157" w:rsidP="0025115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«Международные отношения», 41.06.01 «Политические науки и регионоведение» СЗИУ РАНХиГС</w:t>
            </w:r>
          </w:p>
          <w:p w:rsidR="00251157" w:rsidRPr="00251157" w:rsidRDefault="00251157" w:rsidP="00251157">
            <w:pPr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       </w:t>
            </w:r>
          </w:p>
          <w:p w:rsidR="00251157" w:rsidRPr="00251157" w:rsidRDefault="00251157" w:rsidP="0025115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Протокол </w:t>
            </w:r>
          </w:p>
          <w:p w:rsidR="00251157" w:rsidRPr="00251157" w:rsidRDefault="00251157" w:rsidP="00251157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 «31» марта 2017 г № 7</w:t>
            </w:r>
          </w:p>
          <w:p w:rsidR="00251157" w:rsidRPr="00251157" w:rsidRDefault="00251157" w:rsidP="00251157">
            <w:pPr>
              <w:spacing w:before="120" w:after="120" w:line="240" w:lineRule="auto"/>
              <w:ind w:left="742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Calibri"/>
          <w:b/>
          <w:sz w:val="24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>РАБОЧАЯ ПРОГРАММА ПРАКТИКИ</w:t>
      </w: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Calibri"/>
          <w:b/>
          <w:sz w:val="24"/>
          <w:szCs w:val="20"/>
        </w:rPr>
      </w:pPr>
    </w:p>
    <w:p w:rsidR="00251157" w:rsidRDefault="00B42CE3" w:rsidP="0025115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CE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B42CE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B42CE3">
        <w:rPr>
          <w:rFonts w:ascii="Times New Roman" w:eastAsia="Times New Roman" w:hAnsi="Times New Roman" w:cs="Times New Roman"/>
          <w:sz w:val="24"/>
          <w:szCs w:val="24"/>
        </w:rPr>
        <w:t>.В.01(П)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CE3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практика</w:t>
      </w:r>
    </w:p>
    <w:p w:rsidR="00B42CE3" w:rsidRPr="00251157" w:rsidRDefault="00B42CE3" w:rsidP="0025115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>41.06.01 «Политические науки и регионоведение»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>направленность «Политические проблемы международной системы, глобального и регионального развития»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 xml:space="preserve">Квалификация – Исследователь. Преподаватель-исследователь 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>Очная/заочная формы обучения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>Год набора - 2017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>Санкт-Петербург, 2017 г.</w:t>
      </w:r>
    </w:p>
    <w:p w:rsidR="00251157" w:rsidRDefault="00251157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Pr="00251157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Calibri"/>
          <w:sz w:val="24"/>
          <w:szCs w:val="20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Calibri"/>
          <w:sz w:val="24"/>
          <w:szCs w:val="20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Авторы-составители: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157">
        <w:rPr>
          <w:rFonts w:ascii="Times New Roman" w:eastAsia="Times New Roman" w:hAnsi="Times New Roman" w:cs="Times New Roman"/>
          <w:sz w:val="24"/>
          <w:szCs w:val="24"/>
        </w:rPr>
        <w:t>к.и.н</w:t>
      </w:r>
      <w:proofErr w:type="spellEnd"/>
      <w:r w:rsidRPr="00251157">
        <w:rPr>
          <w:rFonts w:ascii="Times New Roman" w:eastAsia="Times New Roman" w:hAnsi="Times New Roman" w:cs="Times New Roman"/>
          <w:sz w:val="24"/>
          <w:szCs w:val="24"/>
        </w:rPr>
        <w:t xml:space="preserve">., доцент кафедры международных отношений М.А. </w:t>
      </w:r>
      <w:proofErr w:type="spellStart"/>
      <w:r w:rsidRPr="00251157">
        <w:rPr>
          <w:rFonts w:ascii="Times New Roman" w:eastAsia="Times New Roman" w:hAnsi="Times New Roman" w:cs="Times New Roman"/>
          <w:sz w:val="24"/>
          <w:szCs w:val="24"/>
        </w:rPr>
        <w:t>Буланакова</w:t>
      </w:r>
      <w:proofErr w:type="spellEnd"/>
    </w:p>
    <w:p w:rsidR="00251157" w:rsidRPr="00251157" w:rsidRDefault="00251157" w:rsidP="00251157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  <w:r w:rsidRPr="00251157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кафедры международных отношений Д.Е. Любина </w:t>
      </w:r>
    </w:p>
    <w:p w:rsidR="00251157" w:rsidRPr="00251157" w:rsidRDefault="00251157" w:rsidP="00251157">
      <w:pPr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</w:rPr>
      </w:pPr>
    </w:p>
    <w:p w:rsidR="00251157" w:rsidRPr="00251157" w:rsidRDefault="00251157" w:rsidP="00251157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магистерской программы «Мировая политика»</w:t>
      </w:r>
    </w:p>
    <w:p w:rsidR="00251157" w:rsidRPr="00251157" w:rsidRDefault="00251157" w:rsidP="00251157">
      <w:pPr>
        <w:tabs>
          <w:tab w:val="center" w:pos="2694"/>
          <w:tab w:val="left" w:pos="3544"/>
          <w:tab w:val="left" w:pos="3969"/>
        </w:tabs>
        <w:spacing w:after="0" w:line="240" w:lineRule="auto"/>
        <w:ind w:right="5386" w:firstLine="567"/>
        <w:jc w:val="both"/>
        <w:rPr>
          <w:rFonts w:ascii="Calibri" w:eastAsia="Times New Roman" w:hAnsi="Calibri" w:cs="Times New Roman"/>
        </w:rPr>
        <w:sectPr w:rsidR="00251157" w:rsidRPr="00251157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proofErr w:type="spellStart"/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д.и.н.</w:t>
      </w:r>
      <w:proofErr w:type="gramStart"/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,п</w:t>
      </w:r>
      <w:proofErr w:type="gramEnd"/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рофессор</w:t>
      </w:r>
      <w:proofErr w:type="spellEnd"/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М.М. Шумилов           </w:t>
      </w:r>
    </w:p>
    <w:p w:rsidR="00251157" w:rsidRPr="00251157" w:rsidRDefault="00251157" w:rsidP="00251157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251157" w:rsidRPr="00251157" w:rsidRDefault="00251157" w:rsidP="00251157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1. Вид практики, способы и формы ее проведения ………………………………….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 xml:space="preserve">2. Планируемые результаты практики………………………………………………… 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tabs>
                <w:tab w:val="left" w:pos="567"/>
              </w:tabs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5.</w:t>
            </w:r>
            <w:r w:rsidRPr="0025115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51157">
              <w:rPr>
                <w:rFonts w:ascii="Times New Roman" w:hAnsi="Times New Roman"/>
                <w:sz w:val="24"/>
              </w:rPr>
              <w:t>Формы отчетности по практике …………………………………………………….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jc w:val="both"/>
            </w:pPr>
            <w:r w:rsidRPr="00251157">
              <w:rPr>
                <w:rFonts w:ascii="Times New Roman" w:hAnsi="Times New Roman"/>
                <w:sz w:val="24"/>
              </w:rPr>
              <w:t>6. Материалы текущего контроля успеваемости обучающихся и фонд оценочных сре</w:t>
            </w:r>
            <w:proofErr w:type="gramStart"/>
            <w:r w:rsidRPr="00251157">
              <w:rPr>
                <w:rFonts w:ascii="Times New Roman" w:hAnsi="Times New Roman"/>
                <w:sz w:val="24"/>
              </w:rPr>
              <w:t>дств пр</w:t>
            </w:r>
            <w:proofErr w:type="gramEnd"/>
            <w:r w:rsidRPr="00251157">
              <w:rPr>
                <w:rFonts w:ascii="Times New Roman" w:hAnsi="Times New Roman"/>
                <w:sz w:val="24"/>
              </w:rPr>
              <w:t>омежуточной аттестации по практике…………………………………….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tabs>
                <w:tab w:val="left" w:pos="567"/>
              </w:tabs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7.1. Основная литература………………………………………………………..………..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7.2. Дополнительная литература …….……………………………………….……….…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7.3.</w:t>
            </w:r>
            <w:r w:rsidRPr="00251157">
              <w:rPr>
                <w:rFonts w:ascii="Times New Roman" w:hAnsi="Times New Roman"/>
              </w:rPr>
              <w:t xml:space="preserve"> </w:t>
            </w:r>
            <w:r w:rsidRPr="00251157">
              <w:rPr>
                <w:rFonts w:ascii="Times New Roman" w:hAnsi="Times New Roman"/>
                <w:sz w:val="24"/>
              </w:rPr>
              <w:t>Нормативные правовые документы ….……………………………………………..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7.4.</w:t>
            </w:r>
            <w:r w:rsidRPr="00251157">
              <w:rPr>
                <w:rFonts w:ascii="Times New Roman" w:hAnsi="Times New Roman"/>
              </w:rPr>
              <w:t xml:space="preserve"> </w:t>
            </w:r>
            <w:r w:rsidRPr="00251157">
              <w:rPr>
                <w:rFonts w:ascii="Times New Roman" w:hAnsi="Times New Roman"/>
                <w:sz w:val="24"/>
              </w:rPr>
              <w:t>Интернет-ресурсы ……..……………….………………………………………….....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  <w:rPr>
                <w:rFonts w:ascii="Times New Roman" w:hAnsi="Times New Roman"/>
              </w:rPr>
            </w:pPr>
            <w:r w:rsidRPr="00251157">
              <w:rPr>
                <w:rFonts w:ascii="Times New Roman" w:hAnsi="Times New Roman"/>
              </w:rPr>
              <w:t>7.5. Иные ресурсы……………………………………….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</w:p>
        </w:tc>
      </w:tr>
    </w:tbl>
    <w:p w:rsidR="00251157" w:rsidRPr="00251157" w:rsidRDefault="00251157" w:rsidP="00251157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251157" w:rsidRPr="00251157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251157" w:rsidRPr="00251157" w:rsidRDefault="00251157" w:rsidP="00251157">
      <w:pPr>
        <w:widowControl w:val="0"/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Вид практики, способы и формы ее проведения</w:t>
      </w: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2880"/>
        <w:contextualSpacing/>
        <w:textAlignment w:val="baseline"/>
        <w:rPr>
          <w:rFonts w:ascii="Calibri" w:eastAsia="Calibri" w:hAnsi="Calibri" w:cs="Calibri"/>
        </w:rPr>
      </w:pPr>
    </w:p>
    <w:p w:rsidR="00251157" w:rsidRPr="00251157" w:rsidRDefault="00B42CE3" w:rsidP="00251157">
      <w:pPr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42CE3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proofErr w:type="gramStart"/>
      <w:r w:rsidRPr="00B42CE3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proofErr w:type="gramEnd"/>
      <w:r w:rsidRPr="00B42CE3">
        <w:rPr>
          <w:rFonts w:ascii="Times New Roman" w:eastAsia="Times New Roman" w:hAnsi="Times New Roman" w:cs="Times New Roman"/>
          <w:iCs/>
          <w:sz w:val="24"/>
          <w:szCs w:val="24"/>
        </w:rPr>
        <w:t>.В.01(П) Научно-исследовательская практика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51157"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проводится для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подготовки аспирантов к различным видам академической деятельности, участию в научных конференциях, написанию научных статей, работе в исследовательском коллективе и пр</w:t>
      </w:r>
      <w:r w:rsidR="00251157"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 Является обязательной.</w:t>
      </w: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Способ проведения преддипломной практики устанавливается в соответствии с ФГОС.</w:t>
      </w:r>
    </w:p>
    <w:p w:rsidR="00087915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Способы проведения производственной </w:t>
      </w:r>
      <w:r w:rsidR="0008791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практики: </w:t>
      </w:r>
      <w:proofErr w:type="gramStart"/>
      <w:r w:rsidR="0008791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стационарная</w:t>
      </w:r>
      <w:proofErr w:type="gramEnd"/>
      <w:r w:rsidR="00087915" w:rsidRPr="0008791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/ </w:t>
      </w:r>
      <w:r w:rsidR="00087915" w:rsidRPr="00087915">
        <w:rPr>
          <w:rFonts w:ascii="Times New Roman" w:hAnsi="Times New Roman"/>
          <w:sz w:val="24"/>
          <w:szCs w:val="24"/>
        </w:rPr>
        <w:t>выездная.</w:t>
      </w:r>
    </w:p>
    <w:p w:rsidR="00251157" w:rsidRPr="00251157" w:rsidRDefault="00087915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0" w:name="_GoBack"/>
      <w:bookmarkEnd w:id="0"/>
      <w:r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251157" w:rsidRPr="00251157" w:rsidRDefault="00B42CE3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42CE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Научно-исследовательская практика </w:t>
      </w:r>
      <w:r w:rsidR="00251157"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может проводиться в структурных подразделениях организации.</w:t>
      </w:r>
    </w:p>
    <w:p w:rsidR="00251157" w:rsidRPr="00251157" w:rsidRDefault="00251157" w:rsidP="00251157">
      <w:pPr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251157" w:rsidRPr="00251157" w:rsidRDefault="00251157" w:rsidP="00251157">
      <w:pPr>
        <w:widowControl w:val="0"/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2. Планируемые результаты Б</w:t>
      </w:r>
      <w:proofErr w:type="gramStart"/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proofErr w:type="gramEnd"/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.В.05(П) Преддипломной практики</w:t>
      </w:r>
    </w:p>
    <w:p w:rsidR="00251157" w:rsidRPr="00251157" w:rsidRDefault="00251157" w:rsidP="0025115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2.1</w:t>
      </w:r>
      <w:r w:rsidR="00B42CE3" w:rsidRPr="00B42CE3">
        <w:rPr>
          <w:rFonts w:ascii="Times New Roman" w:eastAsia="Times New Roman" w:hAnsi="Times New Roman" w:cs="Times New Roman"/>
          <w:iCs/>
          <w:sz w:val="24"/>
          <w:szCs w:val="24"/>
        </w:rPr>
        <w:t xml:space="preserve"> Б</w:t>
      </w:r>
      <w:proofErr w:type="gramStart"/>
      <w:r w:rsidR="00B42CE3" w:rsidRPr="00B42CE3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proofErr w:type="gramEnd"/>
      <w:r w:rsidR="00B42CE3" w:rsidRPr="00B42CE3">
        <w:rPr>
          <w:rFonts w:ascii="Times New Roman" w:eastAsia="Times New Roman" w:hAnsi="Times New Roman" w:cs="Times New Roman"/>
          <w:iCs/>
          <w:sz w:val="24"/>
          <w:szCs w:val="24"/>
        </w:rPr>
        <w:t>.В.01(П) Научно-исследовательская практика</w:t>
      </w:r>
      <w:r w:rsidR="00B42CE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обеспечивает овладение следующими компетенциями: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</w:rPr>
      </w:pP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6"/>
        <w:gridCol w:w="2445"/>
        <w:gridCol w:w="2268"/>
        <w:gridCol w:w="3084"/>
      </w:tblGrid>
      <w:tr w:rsidR="00251157" w:rsidRPr="00251157" w:rsidTr="00251157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компетенции</w:t>
            </w:r>
          </w:p>
        </w:tc>
      </w:tr>
      <w:tr w:rsidR="00251157" w:rsidRPr="00251157" w:rsidTr="00251157">
        <w:trPr>
          <w:trHeight w:val="39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B42CE3" w:rsidP="00251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B42CE3" w:rsidP="0025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B42CE3" w:rsidP="00251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CE3" w:rsidRPr="00B42CE3" w:rsidRDefault="00B42CE3" w:rsidP="00B42C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251157" w:rsidRPr="00251157" w:rsidRDefault="00251157" w:rsidP="0025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2.2. В результате прохождения практики у студентов должны быть сформированы: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2342"/>
        <w:gridCol w:w="4953"/>
      </w:tblGrid>
      <w:tr w:rsidR="00251157" w:rsidRPr="00251157" w:rsidTr="00B42CE3">
        <w:tc>
          <w:tcPr>
            <w:tcW w:w="2233" w:type="dxa"/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(при наличии </w:t>
            </w:r>
            <w:proofErr w:type="spellStart"/>
            <w:r w:rsidRPr="002511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профстандарта</w:t>
            </w:r>
            <w:proofErr w:type="spellEnd"/>
            <w:r w:rsidRPr="002511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25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342" w:type="dxa"/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53" w:type="dxa"/>
          </w:tcPr>
          <w:p w:rsidR="00251157" w:rsidRPr="00251157" w:rsidRDefault="00251157" w:rsidP="00251157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251157" w:rsidRPr="00251157" w:rsidTr="00B42CE3">
        <w:trPr>
          <w:trHeight w:val="1643"/>
        </w:trPr>
        <w:tc>
          <w:tcPr>
            <w:tcW w:w="2233" w:type="dxa"/>
            <w:vMerge w:val="restart"/>
          </w:tcPr>
          <w:p w:rsidR="00251157" w:rsidRPr="00251157" w:rsidRDefault="00251157" w:rsidP="00251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342" w:type="dxa"/>
            <w:vMerge w:val="restart"/>
          </w:tcPr>
          <w:p w:rsidR="00251157" w:rsidRPr="00251157" w:rsidRDefault="00251157" w:rsidP="00B42C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ПК-</w:t>
            </w:r>
            <w:r w:rsidR="00B42CE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53" w:type="dxa"/>
          </w:tcPr>
          <w:p w:rsidR="00251157" w:rsidRPr="00251157" w:rsidRDefault="00251157" w:rsidP="00B42C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умений:</w:t>
            </w:r>
            <w:r w:rsidRPr="00251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2CE3" w:rsidRPr="00251157" w:rsidTr="00E30EDE">
        <w:trPr>
          <w:trHeight w:val="1160"/>
        </w:trPr>
        <w:tc>
          <w:tcPr>
            <w:tcW w:w="2233" w:type="dxa"/>
            <w:vMerge/>
          </w:tcPr>
          <w:p w:rsidR="00B42CE3" w:rsidRPr="00251157" w:rsidRDefault="00B42CE3" w:rsidP="00251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42" w:type="dxa"/>
            <w:vMerge/>
          </w:tcPr>
          <w:p w:rsidR="00B42CE3" w:rsidRPr="00251157" w:rsidRDefault="00B42CE3" w:rsidP="0025115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highlight w:val="yellow"/>
              </w:rPr>
            </w:pPr>
          </w:p>
        </w:tc>
        <w:tc>
          <w:tcPr>
            <w:tcW w:w="4953" w:type="dxa"/>
          </w:tcPr>
          <w:p w:rsidR="00B42CE3" w:rsidRPr="00251157" w:rsidRDefault="00B42CE3" w:rsidP="00B42CE3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251157">
              <w:rPr>
                <w:sz w:val="20"/>
                <w:szCs w:val="20"/>
              </w:rPr>
              <w:t xml:space="preserve"> </w:t>
            </w:r>
          </w:p>
          <w:p w:rsidR="00B42CE3" w:rsidRPr="00251157" w:rsidRDefault="00B42CE3" w:rsidP="0025115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251157" w:rsidRPr="00251157" w:rsidRDefault="00251157" w:rsidP="00251157">
      <w:pPr>
        <w:tabs>
          <w:tab w:val="left" w:pos="159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251157">
        <w:rPr>
          <w:rFonts w:ascii="Calibri" w:eastAsia="Times New Roman" w:hAnsi="Calibri" w:cs="Times New Roman"/>
        </w:rPr>
        <w:tab/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widowControl w:val="0"/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3.Объем и место практики в структуре образовательной программы</w:t>
      </w: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i/>
          <w:iCs/>
        </w:rPr>
        <w:tab/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практики: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251157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2127"/>
        <w:gridCol w:w="1175"/>
        <w:gridCol w:w="1320"/>
        <w:gridCol w:w="1305"/>
        <w:gridCol w:w="686"/>
        <w:gridCol w:w="1445"/>
      </w:tblGrid>
      <w:tr w:rsidR="00251157" w:rsidRPr="00251157" w:rsidTr="00251157">
        <w:trPr>
          <w:trHeight w:val="500"/>
        </w:trPr>
        <w:tc>
          <w:tcPr>
            <w:tcW w:w="1306" w:type="dxa"/>
            <w:vMerge w:val="restart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практики</w:t>
            </w:r>
          </w:p>
        </w:tc>
        <w:tc>
          <w:tcPr>
            <w:tcW w:w="1475" w:type="dxa"/>
            <w:vMerge w:val="restart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192" w:type="dxa"/>
            <w:vMerge w:val="restart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775" w:type="dxa"/>
            <w:gridSpan w:val="2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015" w:type="dxa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</w:t>
            </w:r>
          </w:p>
        </w:tc>
        <w:tc>
          <w:tcPr>
            <w:tcW w:w="1808" w:type="dxa"/>
            <w:vMerge w:val="restart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51157" w:rsidRPr="00251157" w:rsidTr="00251157">
        <w:trPr>
          <w:trHeight w:val="150"/>
        </w:trPr>
        <w:tc>
          <w:tcPr>
            <w:tcW w:w="1306" w:type="dxa"/>
            <w:vMerge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неделях</w:t>
            </w:r>
          </w:p>
        </w:tc>
        <w:tc>
          <w:tcPr>
            <w:tcW w:w="1324" w:type="dxa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1015" w:type="dxa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51157" w:rsidRPr="00251157" w:rsidTr="00251157">
        <w:trPr>
          <w:trHeight w:val="500"/>
        </w:trPr>
        <w:tc>
          <w:tcPr>
            <w:tcW w:w="1306" w:type="dxa"/>
          </w:tcPr>
          <w:p w:rsidR="00251157" w:rsidRPr="00251157" w:rsidRDefault="00B42CE3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B42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B42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.В.01(П)</w:t>
            </w:r>
          </w:p>
        </w:tc>
        <w:tc>
          <w:tcPr>
            <w:tcW w:w="1475" w:type="dxa"/>
          </w:tcPr>
          <w:p w:rsidR="00251157" w:rsidRPr="0041256D" w:rsidRDefault="00B42CE3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практика</w:t>
            </w:r>
          </w:p>
        </w:tc>
        <w:tc>
          <w:tcPr>
            <w:tcW w:w="1192" w:type="dxa"/>
          </w:tcPr>
          <w:p w:rsidR="00251157" w:rsidRPr="00251157" w:rsidRDefault="00B42CE3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/ 4</w:t>
            </w:r>
          </w:p>
        </w:tc>
        <w:tc>
          <w:tcPr>
            <w:tcW w:w="1451" w:type="dxa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251157" w:rsidRDefault="0041256D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252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</w:p>
          <w:p w:rsidR="0041256D" w:rsidRPr="00251157" w:rsidRDefault="0041256D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189 астроном</w:t>
            </w:r>
          </w:p>
        </w:tc>
        <w:tc>
          <w:tcPr>
            <w:tcW w:w="1015" w:type="dxa"/>
          </w:tcPr>
          <w:p w:rsidR="00251157" w:rsidRPr="00251157" w:rsidRDefault="0041256D" w:rsidP="0041256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251157" w:rsidRPr="00251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:rsidR="00251157" w:rsidRPr="00251157" w:rsidRDefault="00251157" w:rsidP="0041256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зачет </w:t>
            </w:r>
            <w:r w:rsidR="00412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</w:tbl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практики в структуре ОП </w:t>
      </w:r>
      <w:proofErr w:type="gramStart"/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41256D" w:rsidRPr="0041256D" w:rsidRDefault="0041256D" w:rsidP="0041256D">
      <w:pPr>
        <w:keepNext/>
        <w:tabs>
          <w:tab w:val="left" w:pos="284"/>
        </w:tabs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Toc454112817"/>
      <w:bookmarkStart w:id="2" w:name="_Toc454112888"/>
      <w:bookmarkStart w:id="3" w:name="_Toc454113073"/>
      <w:r w:rsidRPr="0041256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125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41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.В.01(П) Научно-исследовательская практика 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входит в «Блок 2. Практики» учебного плана подготовки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аспирантов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направлению </w:t>
      </w:r>
      <w:r w:rsidRP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>41.06.01 «Политические науки и регионоведение»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направленность «Политические проблемы международной системы, глобального и регионального развития»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1157" w:rsidRPr="00251157" w:rsidRDefault="0041256D" w:rsidP="00251157">
      <w:pPr>
        <w:keepNext/>
        <w:tabs>
          <w:tab w:val="left" w:pos="284"/>
        </w:tabs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Start"/>
      <w:r w:rsidRP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.В.01(П) Научно-исследовательская практика 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факультете международных отношений проводится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семестре (очная форма) /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1357EA">
        <w:rPr>
          <w:rFonts w:ascii="Times New Roman" w:eastAsia="Times New Roman" w:hAnsi="Times New Roman" w:cs="Times New Roman"/>
          <w:sz w:val="26"/>
          <w:szCs w:val="26"/>
          <w:lang w:eastAsia="ru-RU"/>
        </w:rPr>
        <w:t>2 курсе в 4 семестре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(заочная форма).</w:t>
      </w:r>
      <w:bookmarkEnd w:id="1"/>
      <w:bookmarkEnd w:id="2"/>
      <w:bookmarkEnd w:id="3"/>
    </w:p>
    <w:p w:rsidR="00251157" w:rsidRPr="00251157" w:rsidRDefault="00251157" w:rsidP="00251157">
      <w:pPr>
        <w:keepNext/>
        <w:tabs>
          <w:tab w:val="left" w:pos="284"/>
        </w:tabs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 реализуется в тесной взаимосвязи со следующими дисциплинами:</w:t>
      </w:r>
    </w:p>
    <w:p w:rsidR="00251157" w:rsidRPr="00251157" w:rsidRDefault="00251157" w:rsidP="00251157">
      <w:pPr>
        <w:keepNext/>
        <w:tabs>
          <w:tab w:val="left" w:pos="284"/>
        </w:tabs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251157" w:rsidRPr="00251157" w:rsidTr="00251157">
        <w:tc>
          <w:tcPr>
            <w:tcW w:w="1809" w:type="dxa"/>
          </w:tcPr>
          <w:p w:rsidR="00251157" w:rsidRPr="00251157" w:rsidRDefault="00251157" w:rsidP="00251157">
            <w:pPr>
              <w:keepNext/>
              <w:tabs>
                <w:tab w:val="left" w:pos="284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62" w:type="dxa"/>
          </w:tcPr>
          <w:p w:rsidR="00251157" w:rsidRPr="00251157" w:rsidRDefault="00251157" w:rsidP="00251157">
            <w:pPr>
              <w:keepNext/>
              <w:tabs>
                <w:tab w:val="left" w:pos="284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дисциплины</w:t>
            </w:r>
          </w:p>
        </w:tc>
      </w:tr>
      <w:tr w:rsidR="00251157" w:rsidRPr="00251157" w:rsidTr="00251157">
        <w:tc>
          <w:tcPr>
            <w:tcW w:w="1809" w:type="dxa"/>
            <w:vAlign w:val="center"/>
          </w:tcPr>
          <w:p w:rsidR="00251157" w:rsidRPr="00251157" w:rsidRDefault="00251157" w:rsidP="0025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5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2511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51157">
              <w:rPr>
                <w:rFonts w:ascii="Times New Roman" w:hAnsi="Times New Roman" w:cs="Times New Roman"/>
                <w:sz w:val="20"/>
                <w:szCs w:val="20"/>
              </w:rPr>
              <w:t>.В.04(П)</w:t>
            </w:r>
          </w:p>
        </w:tc>
        <w:tc>
          <w:tcPr>
            <w:tcW w:w="7762" w:type="dxa"/>
            <w:vAlign w:val="center"/>
          </w:tcPr>
          <w:p w:rsidR="00251157" w:rsidRPr="00251157" w:rsidRDefault="00251157" w:rsidP="0025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5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</w:tr>
      <w:tr w:rsidR="001357EA" w:rsidRPr="00251157" w:rsidTr="00251157">
        <w:tc>
          <w:tcPr>
            <w:tcW w:w="1809" w:type="dxa"/>
            <w:vAlign w:val="center"/>
          </w:tcPr>
          <w:p w:rsidR="001357EA" w:rsidRPr="00F86BA8" w:rsidRDefault="001357EA" w:rsidP="00FD262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F86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F86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.В.ОД.3</w:t>
            </w:r>
          </w:p>
        </w:tc>
        <w:tc>
          <w:tcPr>
            <w:tcW w:w="7762" w:type="dxa"/>
            <w:vAlign w:val="center"/>
          </w:tcPr>
          <w:p w:rsidR="001357EA" w:rsidRPr="00F86BA8" w:rsidRDefault="001357EA" w:rsidP="00FD262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Внешние угрозы и проблемы обеспечения национальной безопасности РФ</w:t>
            </w:r>
          </w:p>
        </w:tc>
      </w:tr>
      <w:tr w:rsidR="001357EA" w:rsidRPr="00251157" w:rsidTr="00251157">
        <w:tc>
          <w:tcPr>
            <w:tcW w:w="1809" w:type="dxa"/>
            <w:vAlign w:val="center"/>
          </w:tcPr>
          <w:p w:rsidR="001357EA" w:rsidRPr="00F86BA8" w:rsidRDefault="001357EA" w:rsidP="00FD262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F86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F86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.В.ОД.4</w:t>
            </w:r>
          </w:p>
        </w:tc>
        <w:tc>
          <w:tcPr>
            <w:tcW w:w="7762" w:type="dxa"/>
            <w:vAlign w:val="center"/>
          </w:tcPr>
          <w:p w:rsidR="001357EA" w:rsidRPr="00F86BA8" w:rsidRDefault="001357EA" w:rsidP="00FD262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Проблемы исследования региональных подсистем международных отношений</w:t>
            </w:r>
          </w:p>
        </w:tc>
      </w:tr>
      <w:tr w:rsidR="001357EA" w:rsidRPr="00251157" w:rsidTr="00251157">
        <w:tc>
          <w:tcPr>
            <w:tcW w:w="1809" w:type="dxa"/>
            <w:vAlign w:val="center"/>
          </w:tcPr>
          <w:p w:rsidR="001357EA" w:rsidRPr="00F86BA8" w:rsidRDefault="001357EA" w:rsidP="00FD262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F86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F86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.В.ОД.8</w:t>
            </w:r>
          </w:p>
        </w:tc>
        <w:tc>
          <w:tcPr>
            <w:tcW w:w="7762" w:type="dxa"/>
            <w:vAlign w:val="center"/>
          </w:tcPr>
          <w:p w:rsidR="001357EA" w:rsidRPr="00F86BA8" w:rsidRDefault="001357EA" w:rsidP="00FD262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Экзамен по направленности (научной специальности) 23.00.04</w:t>
            </w:r>
          </w:p>
        </w:tc>
      </w:tr>
      <w:tr w:rsidR="001357EA" w:rsidRPr="00251157" w:rsidTr="00251157">
        <w:tc>
          <w:tcPr>
            <w:tcW w:w="1809" w:type="dxa"/>
            <w:vAlign w:val="center"/>
          </w:tcPr>
          <w:p w:rsidR="001357EA" w:rsidRPr="00F86BA8" w:rsidRDefault="001357EA" w:rsidP="00FD262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F86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F86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.В.ДВ.2.1</w:t>
            </w:r>
          </w:p>
        </w:tc>
        <w:tc>
          <w:tcPr>
            <w:tcW w:w="7762" w:type="dxa"/>
            <w:vAlign w:val="center"/>
          </w:tcPr>
          <w:p w:rsidR="001357EA" w:rsidRPr="00F86BA8" w:rsidRDefault="001357EA" w:rsidP="00FD262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Концептуальный анализ евразийской интеграции</w:t>
            </w:r>
          </w:p>
        </w:tc>
      </w:tr>
      <w:tr w:rsidR="001357EA" w:rsidRPr="00251157" w:rsidTr="00251157">
        <w:tc>
          <w:tcPr>
            <w:tcW w:w="1809" w:type="dxa"/>
            <w:vAlign w:val="center"/>
          </w:tcPr>
          <w:p w:rsidR="001357EA" w:rsidRPr="00F86BA8" w:rsidRDefault="001357EA" w:rsidP="00FD262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F86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F86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.В.ДВ.2.2</w:t>
            </w:r>
          </w:p>
        </w:tc>
        <w:tc>
          <w:tcPr>
            <w:tcW w:w="7762" w:type="dxa"/>
            <w:vAlign w:val="center"/>
          </w:tcPr>
          <w:p w:rsidR="001357EA" w:rsidRPr="00F86BA8" w:rsidRDefault="001357EA" w:rsidP="00FD262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B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Проблемы экономической и политической интеграции стран СНГ</w:t>
            </w:r>
          </w:p>
        </w:tc>
      </w:tr>
    </w:tbl>
    <w:p w:rsidR="00251157" w:rsidRPr="00251157" w:rsidRDefault="00251157" w:rsidP="00251157">
      <w:pPr>
        <w:keepNext/>
        <w:tabs>
          <w:tab w:val="left" w:pos="284"/>
        </w:tabs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357EA" w:rsidRPr="001357EA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proofErr w:type="gramStart"/>
      <w:r w:rsidR="001357EA" w:rsidRPr="001357E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End"/>
      <w:r w:rsidR="001357EA" w:rsidRPr="001357EA">
        <w:rPr>
          <w:rFonts w:ascii="Times New Roman" w:eastAsia="Times New Roman" w:hAnsi="Times New Roman" w:cs="Times New Roman"/>
          <w:bCs/>
          <w:sz w:val="24"/>
          <w:szCs w:val="24"/>
        </w:rPr>
        <w:t xml:space="preserve">.В.01(П) Научно-исследовательская практика </w:t>
      </w: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завершается Зачетом в форме устного собеседования и на основе предоставления письменного отчета по установленной форме.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51157" w:rsidRPr="00251157" w:rsidRDefault="00251157" w:rsidP="002511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251157" w:rsidRPr="00251157" w:rsidRDefault="00251157" w:rsidP="001357EA">
      <w:pPr>
        <w:widowControl w:val="0"/>
        <w:numPr>
          <w:ilvl w:val="0"/>
          <w:numId w:val="8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</w:t>
      </w:r>
      <w:r w:rsidR="001357EA" w:rsidRPr="001357EA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  <w:proofErr w:type="gramStart"/>
      <w:r w:rsidR="001357EA" w:rsidRPr="001357EA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proofErr w:type="gramEnd"/>
      <w:r w:rsidR="001357EA" w:rsidRPr="001357EA">
        <w:rPr>
          <w:rFonts w:ascii="Times New Roman" w:eastAsia="Calibri" w:hAnsi="Times New Roman" w:cs="Times New Roman"/>
          <w:b/>
          <w:bCs/>
          <w:sz w:val="24"/>
          <w:szCs w:val="24"/>
        </w:rPr>
        <w:t>.В.01(П) Научно-исследовательск</w:t>
      </w:r>
      <w:r w:rsidR="001357EA">
        <w:rPr>
          <w:rFonts w:ascii="Times New Roman" w:eastAsia="Calibri" w:hAnsi="Times New Roman" w:cs="Times New Roman"/>
          <w:b/>
          <w:bCs/>
          <w:sz w:val="24"/>
          <w:szCs w:val="24"/>
        </w:rPr>
        <w:t>ой</w:t>
      </w:r>
      <w:r w:rsidR="001357EA" w:rsidRPr="001357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практик</w:t>
      </w:r>
      <w:r w:rsidR="001357EA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</w:p>
    <w:p w:rsidR="00251157" w:rsidRPr="00251157" w:rsidRDefault="00251157" w:rsidP="00251157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Ind w:w="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796"/>
        <w:gridCol w:w="3140"/>
        <w:gridCol w:w="5635"/>
      </w:tblGrid>
      <w:tr w:rsidR="00251157" w:rsidRPr="00251157" w:rsidTr="0025115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9C241A" w:rsidRDefault="00251157" w:rsidP="00251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41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C241A">
              <w:rPr>
                <w:rFonts w:ascii="Times New Roman" w:hAnsi="Times New Roman"/>
                <w:b/>
              </w:rPr>
              <w:t>п</w:t>
            </w:r>
            <w:proofErr w:type="gramEnd"/>
            <w:r w:rsidRPr="009C241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9C241A" w:rsidRDefault="00251157" w:rsidP="00251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41A">
              <w:rPr>
                <w:rFonts w:ascii="Times New Roman" w:hAnsi="Times New Roman"/>
                <w:b/>
              </w:rPr>
              <w:t>Этапы (периоды)</w:t>
            </w:r>
          </w:p>
          <w:p w:rsidR="00251157" w:rsidRPr="009C241A" w:rsidRDefault="00251157" w:rsidP="00251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41A">
              <w:rPr>
                <w:rFonts w:ascii="Times New Roman" w:hAnsi="Times New Roman"/>
                <w:b/>
              </w:rPr>
              <w:t xml:space="preserve">практики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b/>
                <w:lang w:eastAsia="ru-RU"/>
              </w:rPr>
              <w:t>Вид работ</w:t>
            </w:r>
          </w:p>
        </w:tc>
      </w:tr>
      <w:tr w:rsidR="00251157" w:rsidRPr="00251157" w:rsidTr="0025115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251157" w:rsidRDefault="00251157" w:rsidP="00251157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b/>
                <w:lang w:eastAsia="ru-RU"/>
              </w:rPr>
              <w:t>Организационный этап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9C241A" w:rsidP="009C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1.Организационное собрание и к</w:t>
            </w:r>
            <w:r w:rsidR="00251157" w:rsidRPr="002511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онсультации руководителя практики и научных руководителей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аспирантов</w:t>
            </w:r>
          </w:p>
          <w:p w:rsidR="00251157" w:rsidRPr="00251157" w:rsidRDefault="009C241A" w:rsidP="00251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51157" w:rsidRPr="002511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.Утверждение индивидуальных заданий по прохождению практики (для каждого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аспиранта</w:t>
            </w:r>
            <w:r w:rsidR="00251157" w:rsidRPr="002511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251157" w:rsidRPr="00251157" w:rsidRDefault="00251157" w:rsidP="009C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157" w:rsidRPr="00251157" w:rsidTr="0025115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251157" w:rsidRDefault="00251157" w:rsidP="00251157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b/>
                <w:lang w:eastAsia="ru-RU"/>
              </w:rPr>
              <w:t>Прохождение практики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9C241A" w:rsidRDefault="00251157" w:rsidP="009C241A">
            <w:pPr>
              <w:pStyle w:val="a9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41A">
              <w:rPr>
                <w:rFonts w:ascii="Times New Roman" w:hAnsi="Times New Roman"/>
                <w:sz w:val="20"/>
                <w:szCs w:val="20"/>
              </w:rPr>
              <w:t>Сбор информации для проведения диссертационного исследования / написания научной статьи</w:t>
            </w:r>
          </w:p>
          <w:p w:rsidR="009C241A" w:rsidRDefault="009C241A" w:rsidP="009C241A">
            <w:pPr>
              <w:pStyle w:val="a9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41A">
              <w:rPr>
                <w:rFonts w:ascii="Times New Roman" w:hAnsi="Times New Roman"/>
                <w:sz w:val="20"/>
                <w:szCs w:val="20"/>
              </w:rPr>
              <w:t xml:space="preserve">Подготовка научного доклада </w:t>
            </w:r>
          </w:p>
          <w:p w:rsidR="009C241A" w:rsidRPr="009C241A" w:rsidRDefault="009C241A" w:rsidP="009C241A">
            <w:pPr>
              <w:pStyle w:val="a9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в проектной / исследовательской группе </w:t>
            </w:r>
          </w:p>
          <w:p w:rsidR="00251157" w:rsidRPr="00251157" w:rsidRDefault="00251157" w:rsidP="0025115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1157" w:rsidRPr="00251157" w:rsidRDefault="00251157" w:rsidP="009C241A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157" w:rsidRPr="00251157" w:rsidTr="0025115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251157" w:rsidRDefault="00251157" w:rsidP="00251157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b/>
                <w:lang w:eastAsia="ru-RU"/>
              </w:rPr>
              <w:t>Подведение итогов практики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157">
              <w:rPr>
                <w:rFonts w:ascii="Times New Roman" w:hAnsi="Times New Roman"/>
                <w:sz w:val="20"/>
                <w:szCs w:val="20"/>
              </w:rPr>
              <w:t xml:space="preserve">Публичная апробация результатов исследования </w:t>
            </w:r>
          </w:p>
          <w:p w:rsidR="00251157" w:rsidRPr="00251157" w:rsidRDefault="00251157" w:rsidP="00251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157">
              <w:rPr>
                <w:rFonts w:ascii="Times New Roman" w:hAnsi="Times New Roman"/>
                <w:sz w:val="20"/>
                <w:szCs w:val="20"/>
              </w:rPr>
              <w:t>1.</w:t>
            </w:r>
            <w:r w:rsidRPr="00251157">
              <w:rPr>
                <w:rFonts w:ascii="Times New Roman" w:hAnsi="Times New Roman"/>
                <w:sz w:val="20"/>
                <w:szCs w:val="20"/>
              </w:rPr>
              <w:tab/>
              <w:t>Выступление на конференции / подготовка к публикации научной статьи</w:t>
            </w:r>
          </w:p>
          <w:p w:rsidR="00251157" w:rsidRPr="00251157" w:rsidRDefault="00251157" w:rsidP="009C241A">
            <w:pPr>
              <w:spacing w:after="0" w:line="240" w:lineRule="auto"/>
              <w:rPr>
                <w:rFonts w:ascii="Times New Roman" w:hAnsi="Times New Roman"/>
              </w:rPr>
            </w:pPr>
            <w:r w:rsidRPr="0025115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C241A">
              <w:rPr>
                <w:rFonts w:ascii="Times New Roman" w:hAnsi="Times New Roman"/>
                <w:sz w:val="20"/>
                <w:szCs w:val="20"/>
              </w:rPr>
              <w:t>2</w:t>
            </w:r>
            <w:r w:rsidRPr="002511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Подготовка отчетной документации и сдача зачета</w:t>
            </w:r>
          </w:p>
        </w:tc>
      </w:tr>
    </w:tbl>
    <w:p w:rsidR="00251157" w:rsidRPr="00251157" w:rsidRDefault="00251157" w:rsidP="00251157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251157" w:rsidRPr="00251157" w:rsidRDefault="00251157" w:rsidP="001357EA">
      <w:pPr>
        <w:widowControl w:val="0"/>
        <w:numPr>
          <w:ilvl w:val="0"/>
          <w:numId w:val="8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отчетности по </w:t>
      </w:r>
      <w:r w:rsidR="001357EA" w:rsidRPr="001357EA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  <w:proofErr w:type="gramStart"/>
      <w:r w:rsidR="001357EA" w:rsidRPr="001357EA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proofErr w:type="gramEnd"/>
      <w:r w:rsidR="001357EA" w:rsidRPr="001357EA">
        <w:rPr>
          <w:rFonts w:ascii="Times New Roman" w:eastAsia="Calibri" w:hAnsi="Times New Roman" w:cs="Times New Roman"/>
          <w:b/>
          <w:bCs/>
          <w:sz w:val="24"/>
          <w:szCs w:val="24"/>
        </w:rPr>
        <w:t>.В.01(П) Научно-исследовательская практик</w:t>
      </w:r>
      <w:r w:rsidR="001357EA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</w:p>
    <w:p w:rsidR="00251157" w:rsidRPr="00251157" w:rsidRDefault="00251157" w:rsidP="00251157">
      <w:pPr>
        <w:widowControl w:val="0"/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tabs>
          <w:tab w:val="left" w:pos="0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итогам </w:t>
      </w:r>
      <w:r w:rsidR="009C241A" w:rsidRPr="009C24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Научно-исследовательской практики </w:t>
      </w:r>
      <w:r w:rsidR="009C241A">
        <w:rPr>
          <w:rFonts w:ascii="Times New Roman" w:eastAsia="Calibri" w:hAnsi="Times New Roman" w:cs="Times New Roman"/>
          <w:sz w:val="24"/>
          <w:szCs w:val="24"/>
          <w:lang w:eastAsia="ar-SA"/>
        </w:rPr>
        <w:t>аспирант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представляет письменный </w:t>
      </w: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Отчет о прохождении практики.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Отчет о прохождении практики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это документ, который отражает выполнение программы практики, содержит полученные данные, их анализ, выводы и вытекающие из них практические рекомендации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Объем отчета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(текстовая часть, без учета приложений) – 10-12 страниц печатного текста. Текст подготавливается с использованием текстового редактора </w:t>
      </w:r>
      <w:proofErr w:type="spellStart"/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Microsoft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Word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(или аналога) через 1,5 интервал, с применением 14 размера шрифта </w:t>
      </w:r>
      <w:proofErr w:type="spellStart"/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Times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New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Roman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Структура отчета включает: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51157" w:rsidRPr="00251157" w:rsidRDefault="00251157" w:rsidP="00251157">
      <w:pPr>
        <w:numPr>
          <w:ilvl w:val="0"/>
          <w:numId w:val="3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итульный лист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, где отражено название и индекс практики,  темы диссертационного исследования,  фамилия имя отчество исполнителя, название направления подготовки и группы, место и сроки преддипломной практики (</w:t>
      </w:r>
      <w:r w:rsidRPr="0025115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Приложение 1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);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numPr>
          <w:ilvl w:val="0"/>
          <w:numId w:val="3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Описание научной статьи и характера ее апробации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Название темы статьи, подготовленной за период практики, актуальность, цели и задачи, методы исследования, выводы. При наличии – подтверждение апробации материалов статьи – участие в научном конкурсе по теме статьи, выступление на научной конференции, </w:t>
      </w:r>
      <w:r w:rsidR="009F7921">
        <w:rPr>
          <w:rFonts w:ascii="Times New Roman" w:eastAsia="Calibri" w:hAnsi="Times New Roman" w:cs="Times New Roman"/>
          <w:sz w:val="24"/>
          <w:szCs w:val="24"/>
          <w:lang w:eastAsia="ar-SA"/>
        </w:rPr>
        <w:t>участие в научной дискуссии (круглый стол).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Default="00251157" w:rsidP="00A21C6C">
      <w:pPr>
        <w:numPr>
          <w:ilvl w:val="0"/>
          <w:numId w:val="3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792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Индивидуальные задания по прохождению практики – </w:t>
      </w:r>
      <w:r w:rsidRPr="009F79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оформляются с учетом </w:t>
      </w:r>
      <w:r w:rsidR="009F7921" w:rsidRPr="009F79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темы научного исследования аспиранта, </w:t>
      </w:r>
      <w:r w:rsidRPr="009F79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места прохождения практики; работы </w:t>
      </w:r>
      <w:r w:rsidR="009F7921">
        <w:rPr>
          <w:rFonts w:ascii="Times New Roman" w:eastAsia="Calibri" w:hAnsi="Times New Roman" w:cs="Times New Roman"/>
          <w:sz w:val="24"/>
          <w:szCs w:val="24"/>
          <w:lang w:eastAsia="ar-SA"/>
        </w:rPr>
        <w:t>аспиранта в конкретной проектной группе.</w:t>
      </w:r>
    </w:p>
    <w:p w:rsidR="009F7921" w:rsidRPr="00251157" w:rsidRDefault="009F7921" w:rsidP="009F7921">
      <w:pPr>
        <w:tabs>
          <w:tab w:val="left" w:pos="2436"/>
        </w:tabs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 Отчету прилагаются: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F7921" w:rsidRDefault="00251157" w:rsidP="00251157">
      <w:pPr>
        <w:numPr>
          <w:ilvl w:val="0"/>
          <w:numId w:val="2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792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Отзыв руководителя практики</w:t>
      </w:r>
      <w:r w:rsidRPr="009F79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51157" w:rsidRDefault="00251157" w:rsidP="00251157">
      <w:pPr>
        <w:numPr>
          <w:ilvl w:val="0"/>
          <w:numId w:val="2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Отзыв научного руководителя 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 готовности научной статьи </w:t>
      </w:r>
      <w:r w:rsidR="009F7921">
        <w:rPr>
          <w:rFonts w:ascii="Times New Roman" w:eastAsia="Calibri" w:hAnsi="Times New Roman" w:cs="Times New Roman"/>
          <w:sz w:val="24"/>
          <w:szCs w:val="24"/>
          <w:lang w:eastAsia="ar-SA"/>
        </w:rPr>
        <w:t>аспирант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а к публикации.</w:t>
      </w:r>
    </w:p>
    <w:p w:rsidR="009F7921" w:rsidRPr="00251157" w:rsidRDefault="009F7921" w:rsidP="00251157">
      <w:pPr>
        <w:numPr>
          <w:ilvl w:val="0"/>
          <w:numId w:val="2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Рукопись статьи, научного доклада или опубликованные материалы, а также программа научного мероприятия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6. Материалы текущего контроля успеваемости обучающихся и фонд оценочных сре</w:t>
      </w:r>
      <w:proofErr w:type="gramStart"/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дств пр</w:t>
      </w:r>
      <w:proofErr w:type="gramEnd"/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омежуточной аттестации по практике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Calibri" w:eastAsia="Times New Roman" w:hAnsi="Calibri" w:cs="Times New Roman"/>
          <w:color w:val="FF0000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 Формы и методы текущего контроля успеваемости </w:t>
      </w:r>
      <w:proofErr w:type="gramStart"/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6.1.1. В ходе реализации </w:t>
      </w:r>
      <w:r w:rsidR="009F7921" w:rsidRPr="009F792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="009F7921" w:rsidRPr="009F792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="009F7921" w:rsidRPr="009F7921">
        <w:rPr>
          <w:rFonts w:ascii="Times New Roman" w:eastAsia="Times New Roman" w:hAnsi="Times New Roman" w:cs="Times New Roman"/>
          <w:b/>
          <w:bCs/>
          <w:sz w:val="24"/>
          <w:szCs w:val="24"/>
        </w:rPr>
        <w:t>.В.01(П) Научно-исследовательской практики</w:t>
      </w:r>
      <w:r w:rsidR="009F7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формы и методы текущего контроля успеваемости обучающихся: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51157">
        <w:rPr>
          <w:rFonts w:ascii="Times New Roman" w:eastAsia="Times New Roman" w:hAnsi="Times New Roman" w:cs="Times New Roman"/>
          <w:iCs/>
        </w:rPr>
        <w:t xml:space="preserve">В ходе практики руководитель может запрашивать черновики текста </w:t>
      </w:r>
      <w:r w:rsidR="009F7921">
        <w:rPr>
          <w:rFonts w:ascii="Times New Roman" w:eastAsia="Times New Roman" w:hAnsi="Times New Roman" w:cs="Times New Roman"/>
          <w:iCs/>
        </w:rPr>
        <w:t xml:space="preserve">научной статьи </w:t>
      </w:r>
      <w:r w:rsidRPr="00251157">
        <w:rPr>
          <w:rFonts w:ascii="Times New Roman" w:eastAsia="Times New Roman" w:hAnsi="Times New Roman" w:cs="Times New Roman"/>
          <w:iCs/>
        </w:rPr>
        <w:t xml:space="preserve">обучающегося, план и текст </w:t>
      </w:r>
      <w:r w:rsidR="009F7921">
        <w:rPr>
          <w:rFonts w:ascii="Times New Roman" w:eastAsia="Times New Roman" w:hAnsi="Times New Roman" w:cs="Times New Roman"/>
          <w:iCs/>
        </w:rPr>
        <w:t>доклада</w:t>
      </w:r>
      <w:r w:rsidRPr="00251157">
        <w:rPr>
          <w:rFonts w:ascii="Times New Roman" w:eastAsia="Times New Roman" w:hAnsi="Times New Roman" w:cs="Times New Roman"/>
          <w:iCs/>
        </w:rPr>
        <w:t xml:space="preserve"> для проведения текущего контроля.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6.1.2. Промежуточная аттестация проводится в форме Зачета с применением следующих методов (средств): 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- устное собеседование на основе отчета магистранта;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обсуждение научных результатов, полученных </w:t>
      </w:r>
      <w:proofErr w:type="gramStart"/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ходе написания научной статьи;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 xml:space="preserve">-при выставлении оценки за практику принимается во внимание факт прохождения предзащиты диссертации </w:t>
      </w:r>
      <w:proofErr w:type="gramStart"/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 xml:space="preserve">  магистратуры.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6.2. Материалы текущего контроля успеваемости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Специальные оценочные средства при проведении текущего контроля успеваемости при прохождении обучающимися </w:t>
      </w:r>
      <w:r w:rsidR="009F7921" w:rsidRPr="009F7921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proofErr w:type="gramStart"/>
      <w:r w:rsidR="009F7921" w:rsidRPr="009F7921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proofErr w:type="gramEnd"/>
      <w:r w:rsidR="009F7921" w:rsidRPr="009F7921">
        <w:rPr>
          <w:rFonts w:ascii="Times New Roman" w:eastAsia="Times New Roman" w:hAnsi="Times New Roman" w:cs="Times New Roman"/>
          <w:iCs/>
          <w:sz w:val="24"/>
          <w:szCs w:val="24"/>
        </w:rPr>
        <w:t>.В.01(П) Научно-исследовательской практики</w:t>
      </w:r>
      <w:r w:rsidR="009F792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51157">
        <w:rPr>
          <w:rFonts w:ascii="Times New Roman" w:eastAsia="Times New Roman" w:hAnsi="Times New Roman" w:cs="Times New Roman"/>
          <w:iCs/>
          <w:sz w:val="24"/>
          <w:szCs w:val="24"/>
        </w:rPr>
        <w:t>не применяются.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6.3. Оценочные средства для промежуточной аттестации.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tabs>
          <w:tab w:val="left" w:pos="280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По окончанию </w:t>
      </w:r>
      <w:r w:rsidR="009F7921" w:rsidRPr="009F7921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="009F7921" w:rsidRPr="009F7921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="009F7921" w:rsidRPr="009F7921">
        <w:rPr>
          <w:rFonts w:ascii="Times New Roman" w:eastAsia="Calibri" w:hAnsi="Times New Roman" w:cs="Times New Roman"/>
          <w:sz w:val="24"/>
          <w:szCs w:val="24"/>
        </w:rPr>
        <w:t>.В.01(П) Научно-исследовательской практики</w:t>
      </w:r>
      <w:r w:rsidR="009F7921">
        <w:rPr>
          <w:rFonts w:ascii="Times New Roman" w:eastAsia="Calibri" w:hAnsi="Times New Roman" w:cs="Times New Roman"/>
          <w:sz w:val="24"/>
          <w:szCs w:val="24"/>
        </w:rPr>
        <w:t xml:space="preserve"> аспирант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сдает руководителю практики от факультета Отчет о прохождении практики. Преподаватель проверяет отчет по следующим критериям: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своевременность выполнения отчета;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соответствие структуры отчета целям и задачам практики (предложенному образцу);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наличие Исследовательских результатов по итогам проектной работы;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наличие приложений, в том числе Отзывов о прохождении практики и работы в проектной группе;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язык и стиль изложения;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соблюдение требований к объему. </w:t>
      </w:r>
    </w:p>
    <w:p w:rsidR="00251157" w:rsidRPr="00251157" w:rsidRDefault="00251157" w:rsidP="00251157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lastRenderedPageBreak/>
        <w:t>Обучающиеся допускаются к промежуточной аттестации по практике в случае положительной оценки отчетности.</w:t>
      </w: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tbl>
      <w:tblPr>
        <w:tblW w:w="9734" w:type="dxa"/>
        <w:tblInd w:w="-416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400"/>
        <w:gridCol w:w="3129"/>
        <w:gridCol w:w="4205"/>
      </w:tblGrid>
      <w:tr w:rsidR="00B42CE3" w:rsidRPr="00FC2A5D" w:rsidTr="0041256D">
        <w:trPr>
          <w:trHeight w:val="5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CE3" w:rsidRPr="00B42CE3" w:rsidRDefault="00B42CE3" w:rsidP="00FD2622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Этап освоения компетенции</w:t>
            </w:r>
          </w:p>
          <w:p w:rsidR="00B42CE3" w:rsidRPr="00B42CE3" w:rsidRDefault="00B42CE3" w:rsidP="00FD2622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CE3" w:rsidRPr="00B42CE3" w:rsidRDefault="00B42CE3" w:rsidP="00FD2622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оценивания</w:t>
            </w:r>
          </w:p>
          <w:p w:rsidR="00B42CE3" w:rsidRPr="00B42CE3" w:rsidRDefault="00B42CE3" w:rsidP="00FD2622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CE3" w:rsidRPr="00B42CE3" w:rsidRDefault="00B42CE3" w:rsidP="00F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Критерий оценивания</w:t>
            </w:r>
          </w:p>
          <w:p w:rsidR="00B42CE3" w:rsidRPr="00B42CE3" w:rsidRDefault="00B42CE3" w:rsidP="00FD2622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42CE3" w:rsidRPr="00FC2A5D" w:rsidTr="0041256D">
        <w:trPr>
          <w:trHeight w:val="203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CE3" w:rsidRPr="00B42CE3" w:rsidRDefault="00B42CE3" w:rsidP="00FD2622">
            <w:pPr>
              <w:spacing w:after="0" w:line="240" w:lineRule="auto"/>
              <w:ind w:firstLine="709"/>
              <w:jc w:val="both"/>
              <w:rPr>
                <w:b/>
                <w:sz w:val="20"/>
                <w:szCs w:val="20"/>
              </w:rPr>
            </w:pPr>
            <w:r w:rsidRPr="00B42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этап.</w:t>
            </w:r>
            <w:r w:rsidRPr="00B42CE3">
              <w:rPr>
                <w:b/>
                <w:sz w:val="20"/>
                <w:szCs w:val="20"/>
              </w:rPr>
              <w:t xml:space="preserve"> </w:t>
            </w:r>
          </w:p>
          <w:p w:rsidR="00B42CE3" w:rsidRPr="00B42CE3" w:rsidRDefault="00B42CE3" w:rsidP="00FD26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компетенции ПК-5.1. П</w:t>
            </w:r>
            <w:r w:rsidRPr="00B42C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B42CE3" w:rsidRPr="00B42CE3" w:rsidRDefault="00B42CE3" w:rsidP="00FD26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CE3" w:rsidRPr="00B42CE3" w:rsidRDefault="00B42CE3" w:rsidP="00FD2622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CE3" w:rsidRPr="00B42CE3" w:rsidRDefault="00B42CE3" w:rsidP="00FD2622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E3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природы современных политических процессов, глобального развития</w:t>
            </w:r>
          </w:p>
          <w:p w:rsidR="00B42CE3" w:rsidRPr="00B42CE3" w:rsidRDefault="00B42CE3" w:rsidP="00FD2622">
            <w:pPr>
              <w:spacing w:after="0" w:line="240" w:lineRule="auto"/>
              <w:ind w:left="54"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42C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особенностей политического поведения различных </w:t>
            </w:r>
            <w:proofErr w:type="spellStart"/>
            <w:r w:rsidRPr="00B42CE3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B42C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CE3" w:rsidRPr="00B42CE3" w:rsidRDefault="00B42CE3" w:rsidP="00FD26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способен дать анализ глобальных политических процессов. </w:t>
            </w:r>
          </w:p>
          <w:p w:rsidR="00B42CE3" w:rsidRPr="00B42CE3" w:rsidRDefault="00B42CE3" w:rsidP="00FD26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C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различные типы </w:t>
            </w:r>
            <w:proofErr w:type="spellStart"/>
            <w:r w:rsidRPr="00B42CE3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B42C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МО.</w:t>
            </w:r>
          </w:p>
        </w:tc>
      </w:tr>
    </w:tbl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51157" w:rsidRPr="00251157" w:rsidRDefault="00251157" w:rsidP="00251157">
      <w:pPr>
        <w:widowControl w:val="0"/>
        <w:tabs>
          <w:tab w:val="left" w:pos="6630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1357EA" w:rsidRPr="007F436E" w:rsidRDefault="001357EA" w:rsidP="001357EA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1357EA" w:rsidRPr="00ED4F78" w:rsidRDefault="001357EA" w:rsidP="00135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7EA" w:rsidRPr="00ED4F78" w:rsidRDefault="001357EA" w:rsidP="00135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ED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ED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2014 года № 168 «О применении </w:t>
      </w:r>
      <w:proofErr w:type="spellStart"/>
      <w:r w:rsidRPr="00ED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ED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-рейтинговой системы оценки знаний студентов». </w:t>
      </w:r>
    </w:p>
    <w:p w:rsidR="001357EA" w:rsidRPr="00ED4F78" w:rsidRDefault="001357EA" w:rsidP="001357E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1357EA" w:rsidRPr="00ED4F78" w:rsidRDefault="001357EA" w:rsidP="001357EA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7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p w:rsidR="001357EA" w:rsidRPr="00ED4F78" w:rsidRDefault="001357EA" w:rsidP="001357E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1357EA" w:rsidRPr="00ED4F78" w:rsidTr="00FD2622">
        <w:tc>
          <w:tcPr>
            <w:tcW w:w="4999" w:type="dxa"/>
          </w:tcPr>
          <w:p w:rsidR="001357EA" w:rsidRPr="00ED4F78" w:rsidRDefault="001357EA" w:rsidP="00FD2622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855" w:type="dxa"/>
          </w:tcPr>
          <w:p w:rsidR="001357EA" w:rsidRPr="00ED4F78" w:rsidRDefault="001357EA" w:rsidP="00FD2622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1357EA" w:rsidRPr="00ED4F78" w:rsidTr="00FD2622">
        <w:tc>
          <w:tcPr>
            <w:tcW w:w="4999" w:type="dxa"/>
          </w:tcPr>
          <w:p w:rsidR="001357EA" w:rsidRPr="00ED4F78" w:rsidRDefault="001357EA" w:rsidP="00FD2622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855" w:type="dxa"/>
          </w:tcPr>
          <w:p w:rsidR="001357EA" w:rsidRPr="00ED4F78" w:rsidRDefault="001357EA" w:rsidP="00FD2622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157" w:rsidRPr="00251157" w:rsidRDefault="00251157" w:rsidP="00251157">
      <w:pPr>
        <w:keepNext/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color w:val="FF0000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6.4.</w:t>
      </w:r>
      <w:r w:rsidRPr="00251157">
        <w:rPr>
          <w:rFonts w:ascii="Calibri" w:eastAsia="Times New Roman" w:hAnsi="Calibri" w:cs="Calibri"/>
          <w:b/>
          <w:bCs/>
        </w:rPr>
        <w:t xml:space="preserve"> 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3239"/>
        <w:gridCol w:w="3091"/>
        <w:gridCol w:w="1325"/>
      </w:tblGrid>
      <w:tr w:rsidR="00251157" w:rsidRPr="00251157" w:rsidTr="00251157">
        <w:tc>
          <w:tcPr>
            <w:tcW w:w="1001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Оценочные средства</w:t>
            </w:r>
          </w:p>
        </w:tc>
        <w:tc>
          <w:tcPr>
            <w:tcW w:w="1692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Показатели оценивания</w:t>
            </w:r>
          </w:p>
        </w:tc>
        <w:tc>
          <w:tcPr>
            <w:tcW w:w="1615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Критерии</w:t>
            </w:r>
            <w:r w:rsidRPr="0025115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br/>
              <w:t>оценивания</w:t>
            </w:r>
          </w:p>
        </w:tc>
        <w:tc>
          <w:tcPr>
            <w:tcW w:w="692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Оценка</w:t>
            </w:r>
            <w:r w:rsidRPr="0025115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br/>
              <w:t>(баллы)</w:t>
            </w:r>
          </w:p>
        </w:tc>
      </w:tr>
      <w:tr w:rsidR="00251157" w:rsidRPr="00251157" w:rsidTr="00251157">
        <w:trPr>
          <w:trHeight w:val="1516"/>
        </w:trPr>
        <w:tc>
          <w:tcPr>
            <w:tcW w:w="1001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Научная статья</w:t>
            </w:r>
          </w:p>
        </w:tc>
        <w:tc>
          <w:tcPr>
            <w:tcW w:w="1692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Обоснование актуальности исследования, методологии исследования, постановка задач и обзор историографической базы</w:t>
            </w: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Обоснованные выводы исследования</w:t>
            </w: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Соблюдение правил оформления и библиографического описания</w:t>
            </w: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Отзыв научного руководителя</w:t>
            </w: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Публикация статьи в научном издании РИНЦ</w:t>
            </w:r>
          </w:p>
        </w:tc>
        <w:tc>
          <w:tcPr>
            <w:tcW w:w="1615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lastRenderedPageBreak/>
              <w:t>Полнота  обоснования исследовательской цели и актуальности, эффективность  и соответствие задачам исследования методологии исследования</w:t>
            </w: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Доказанность и глубина обоснования выводов исследования</w:t>
            </w: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Полное соответствие нормативам</w:t>
            </w: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 xml:space="preserve">Положительный характер отзыва научного руководителя, рецензия для </w:t>
            </w: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lastRenderedPageBreak/>
              <w:t>издателя</w:t>
            </w: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Наличие справки из издательства или наличие опубликованной статьи</w:t>
            </w:r>
          </w:p>
        </w:tc>
        <w:tc>
          <w:tcPr>
            <w:tcW w:w="692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От 0 до 30 баллов</w:t>
            </w:r>
          </w:p>
        </w:tc>
      </w:tr>
      <w:tr w:rsidR="00251157" w:rsidRPr="00251157" w:rsidTr="00251157">
        <w:trPr>
          <w:trHeight w:val="1516"/>
        </w:trPr>
        <w:tc>
          <w:tcPr>
            <w:tcW w:w="1001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lastRenderedPageBreak/>
              <w:t>Апробация материалов диссертационного исследования</w:t>
            </w:r>
          </w:p>
        </w:tc>
        <w:tc>
          <w:tcPr>
            <w:tcW w:w="1692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>Выступление на научной конференции по материалам диссертационного исследования</w:t>
            </w: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 xml:space="preserve">Участие в работе научных </w:t>
            </w:r>
            <w:r w:rsidR="009F7921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>коллективов</w:t>
            </w: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 xml:space="preserve"> по проблемам исследования</w:t>
            </w: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1615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Наличие документов, подтверждающих апробацию материалов исследования</w:t>
            </w:r>
          </w:p>
        </w:tc>
        <w:tc>
          <w:tcPr>
            <w:tcW w:w="692" w:type="pct"/>
            <w:shd w:val="clear" w:color="auto" w:fill="auto"/>
          </w:tcPr>
          <w:p w:rsidR="00251157" w:rsidRPr="00251157" w:rsidRDefault="00251157" w:rsidP="009F7921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 xml:space="preserve">0 – </w:t>
            </w:r>
            <w:r w:rsidR="009F7921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4</w:t>
            </w: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0 баллов</w:t>
            </w:r>
          </w:p>
        </w:tc>
      </w:tr>
      <w:tr w:rsidR="00251157" w:rsidRPr="00251157" w:rsidTr="00251157">
        <w:trPr>
          <w:trHeight w:val="1516"/>
        </w:trPr>
        <w:tc>
          <w:tcPr>
            <w:tcW w:w="1001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Отчет по практике</w:t>
            </w:r>
          </w:p>
        </w:tc>
        <w:tc>
          <w:tcPr>
            <w:tcW w:w="1692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>Предоставление Отчета и полного пакета документов, подтверждающих прохождение практики</w:t>
            </w:r>
          </w:p>
        </w:tc>
        <w:tc>
          <w:tcPr>
            <w:tcW w:w="1615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Наличие полного пакета документов по Отчету по преддипломной практике</w:t>
            </w:r>
          </w:p>
        </w:tc>
        <w:tc>
          <w:tcPr>
            <w:tcW w:w="692" w:type="pct"/>
            <w:shd w:val="clear" w:color="auto" w:fill="auto"/>
          </w:tcPr>
          <w:p w:rsidR="00251157" w:rsidRPr="00251157" w:rsidRDefault="00251157" w:rsidP="009F7921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 xml:space="preserve">0 – </w:t>
            </w:r>
            <w:r w:rsidR="009F7921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3</w:t>
            </w: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0 баллов</w:t>
            </w:r>
          </w:p>
        </w:tc>
      </w:tr>
    </w:tbl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p w:rsidR="00251157" w:rsidRPr="00251157" w:rsidRDefault="00251157" w:rsidP="00251157">
      <w:pPr>
        <w:tabs>
          <w:tab w:val="left" w:pos="28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Обучающиеся допускаются к промежуточной аттестации по практике в случае положительной оценки отчетности. Руководитель практики изучает формы отчетности о практике </w:t>
      </w:r>
      <w:proofErr w:type="gramStart"/>
      <w:r w:rsidRPr="0025115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и выставляет соответствующие баллы (см. таблицу выше). Наличие научной статьи</w:t>
      </w:r>
      <w:r w:rsidR="009F7921">
        <w:rPr>
          <w:rFonts w:ascii="Times New Roman" w:eastAsia="Calibri" w:hAnsi="Times New Roman" w:cs="Times New Roman"/>
          <w:sz w:val="24"/>
          <w:szCs w:val="24"/>
        </w:rPr>
        <w:t xml:space="preserve"> и научного доклада 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также является обязательным условием прохождения </w:t>
      </w:r>
      <w:r w:rsidR="009F7921" w:rsidRPr="009F7921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="009F7921" w:rsidRPr="009F7921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="009F7921" w:rsidRPr="009F7921">
        <w:rPr>
          <w:rFonts w:ascii="Times New Roman" w:eastAsia="Calibri" w:hAnsi="Times New Roman" w:cs="Times New Roman"/>
          <w:sz w:val="24"/>
          <w:szCs w:val="24"/>
        </w:rPr>
        <w:t>.В.01(П) Научно-исследовательской практики</w:t>
      </w:r>
      <w:r w:rsidRPr="002511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Студенты, не выполнившие программу практики по уважительной причине, направляются на практику повторно по индивидуальному плану.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Студенты, не выполнившие программу практики без уважительной причины или не прошедшие промежуточную аттестацию по практике, считаются имеющими академическую задолженность.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FF0000"/>
        </w:rPr>
      </w:pP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5115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ab/>
      </w:r>
      <w:r w:rsidRPr="0025115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ab/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Учебная литература и ресурсы информационно-телекоммуникационной 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сети "Интернет"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7.1. Основная литература.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Аксарина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Наталья Александровна. Технология подготовки научного текста : учеб.-метод. пособие / Н. А.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Аксарина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; М-во образования и науки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ос. Федерации,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Федер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агентство по образованию ФГБОУ ВПО "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Тюмен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гос. ун-т", Ин-т филологии и журналистики, Каф. рус. яз.. - М.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Флинта [и др.], 2014. - 109, [1] c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Алексеева, Татьяна Алексеевна. Внешнеполитический процесс : сравнительный анализ : [для бакалавров] : учеб. пособие для студентов вузов, обучающихся по направлениям подготовки "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отношения" и "Зарубежное регионоведение" / Т. А. Алексеева, А. А. Казанцев ;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Моск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гос. и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н-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отношений (Ун-т) МИД России. - М.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Аспект Пресс, 2012. - 223 c.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Боришполец, Ксения Петровна. Методы политических исследований : учеб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особие / К. П. Боришполец. - 2-е изд.,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испр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и доп. - М. : Аспект-Пресс, 2010. - 230 c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Голицына, Ольга Леонидовна. Информационные системы и технологии : [учеб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особие для вузов по направлению 230700 "Прикладная информатика"] / О. Л. Голицына, Н. В. Максимов, И. И. Попов. - М.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ФОРУМ, 2014. - 399 c.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Дубинин, Ю. В. Мастерство переговоров : учебник для студентов, обучающихся по специальности "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отношения" / Ю. В. Дубинин ;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Моск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гос. ин-т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отношений (Ун-т) М-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ва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иностр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дел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ос. Федерации. - 4-е изд.,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расш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и доп. - М.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отношения, 2012. - 318 c.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Зарайченко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, В. Е. Этикет государственного служащего : [учеб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особие для студентов вузов и колледжей, обучающихся по специальностям "Гос. и муниципальное упр.", "Менеджмент орг." : соответствует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Федер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гос. образовательному стандарту (третьего поколения)] / В. Е.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Зарайченко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- 4-е изд.,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перераб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и доп. - Ростов н/Д : Феникс, 2013. - 445 c. 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Мегатренды</w:t>
      </w:r>
      <w:proofErr w:type="spellEnd"/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Основные траектории эволюции мирового порядка в ХХI веке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[учебник для студентов вузов, обучающихся по направлениям подготовки (специальностям) "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отношения" и "Зарубежное регионоведение" / А. А. Байков и др.] ; под ред. Т. А.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Шаклеиной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А. А.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Байкова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; Научно-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образоват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форум по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отношениям ;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Моск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гос. ин-т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отношений (Ун-т) МИД России. - М.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Аспект Пресс, 2013. - 448 c. 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Насырова, Г. Н. Английский в средствах массовой информации =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Mass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Media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English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 [учеб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особие для вузов по направлениям подготовки "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отношения", "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Зарубеж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регионоведение", "Реклама и связи с общественностью"] / Г. Н. Насырова ; Дипломат. акад. МИД России. - М.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Восточная книга, 2011. - 255 c.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7.2. Дополнительная литература.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1.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Алешин, Леонид Ильич. Обеспечение автоматизированных библиотечных информационных систем (АБИС) : [учеб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особие] / Л. И. Алешин. - М.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ФОРУМ, 2015. - 430 c.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2.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Гуменский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А. Управление международной информацией // Международные процессы,  № 1,  Том 008, 2010, C. 31-43.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3.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Добреньков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В.И., Осипова Н.Г. Методология и методы научной работы. 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–М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.: Книжный дом «Университет», 2009.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4.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Кулаичев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, Алексей Павлович. Методы и средства комплексного анализа данных : учеб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особие [для вузов по дисциплинам "Прикладная статистика" и "Информатика"] / А. П.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Кулаичев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- 4-е изд.,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перераб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и доп. - М. : ФОРУМ, 2014. - 511 c.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5.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Медушевский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Н.А. Аналитические центры в политическом процессе: американская модель «фабрик мысли» и ее функционирование за пределами США //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Полития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2010, №1. С.118-132.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6.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Методология статистического исследования социально-экономических процессов /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Моск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гос. ун-т экономики, статистики и информатики (МЭСИ), Ин-т экономики и финансов; под ред. В. Г.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Минашкина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- М.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ЮНИТИ, 2015. - 391 c.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7.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Методы и технологии деятельности зарубежных и российских исследовательских центров, а также исследовательских структур и ВУЗов, 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получающих финансирование из зарубежных источников: анализ и обобщение» / Российский институт стратегических исследований. – М., 2014. –URL: http://www.riss.ru/analitika/2797-rossijskie-issledovatelskie-tsentry-i-vuzy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8.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Олейник А.М. Сбор, агрегирование и обработка качественных данных // Социологические исследования,  № 5, Май  2014, C. 121-131.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9.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Райзберг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Борис Абрамович. Диссертация и ученая степень: новые положения о защите и диссертационных советах с авт.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коммент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пособие для соискателей) / Б. А.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Райзберг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- 11-е изд., доп. и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перераб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- М.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ИНФРА-М, 2014. - 251, [1] c.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10.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Сукиасян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Эдуард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Рубенович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Введение в современную каталогизацию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пособие для проф. образования / Э. Р.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Сукиасян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- М.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Литера, 2012. - 315 c. 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11.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Сунгуров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А.Ю. Экспертное сообщество, фабрики мысли и власть: опыт трех регионов // Полис, 2014, №2. С. 72-87.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12.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Трофимов О.И. Некоторые аспекты правового регулирования оборота баз данных// Государство и право,  № 10, Октябрь  2008, C. 60-68.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7.3. Нормативные правовые документы.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157" w:rsidRPr="00251157" w:rsidRDefault="00251157" w:rsidP="00251157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Трудовой кодекс Российской Федерации" от 30.12.2001 N 197-ФЗ (ред. от 03.07.2016) (с изм. и доп., вступ. в силу с 01.01.2017)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7.4. Интернет-ресурсы</w:t>
      </w:r>
      <w:r w:rsidRPr="002511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10" w:history="1">
        <w:r w:rsidRPr="00251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http://nwapa.spb.ru/</w:t>
        </w:r>
      </w:hyperlink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к следующим подписным электронным ресурсам</w:t>
      </w:r>
      <w:proofErr w:type="gramStart"/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157" w:rsidRPr="00251157" w:rsidRDefault="00251157" w:rsidP="00251157">
      <w:pPr>
        <w:tabs>
          <w:tab w:val="left" w:pos="3060"/>
        </w:tabs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i/>
          <w:sz w:val="24"/>
          <w:szCs w:val="24"/>
        </w:rPr>
        <w:t>Русскоязычные ресурсы</w:t>
      </w:r>
      <w:r w:rsidRPr="00251157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t>Электронные учебники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157">
        <w:rPr>
          <w:rFonts w:ascii="Times New Roman" w:eastAsia="Calibri" w:hAnsi="Times New Roman" w:cs="Times New Roman"/>
          <w:sz w:val="24"/>
          <w:szCs w:val="24"/>
        </w:rPr>
        <w:t>электронно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- библиотечной системы (ЭБС)  «</w:t>
      </w:r>
      <w:proofErr w:type="spellStart"/>
      <w:r w:rsidRPr="00251157">
        <w:rPr>
          <w:rFonts w:ascii="Times New Roman" w:eastAsia="Calibri" w:hAnsi="Times New Roman" w:cs="Times New Roman"/>
          <w:b/>
          <w:sz w:val="24"/>
          <w:szCs w:val="24"/>
        </w:rPr>
        <w:t>Айбукс</w:t>
      </w:r>
      <w:proofErr w:type="spellEnd"/>
      <w:r w:rsidRPr="0025115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t>Электронные учебники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157">
        <w:rPr>
          <w:rFonts w:ascii="Times New Roman" w:eastAsia="Calibri" w:hAnsi="Times New Roman" w:cs="Times New Roman"/>
          <w:sz w:val="24"/>
          <w:szCs w:val="24"/>
        </w:rPr>
        <w:t>электронно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– библиотечной системы (ЭБС) </w:t>
      </w:r>
      <w:r w:rsidRPr="00251157">
        <w:rPr>
          <w:rFonts w:ascii="Times New Roman" w:eastAsia="Calibri" w:hAnsi="Times New Roman" w:cs="Times New Roman"/>
          <w:b/>
          <w:sz w:val="24"/>
          <w:szCs w:val="24"/>
        </w:rPr>
        <w:t>«Лань»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t>Статьи из периодических изданий по  общественным  и гуманитарным наукам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251157">
        <w:rPr>
          <w:rFonts w:ascii="Times New Roman" w:eastAsia="Calibri" w:hAnsi="Times New Roman" w:cs="Times New Roman"/>
          <w:b/>
          <w:sz w:val="24"/>
          <w:szCs w:val="24"/>
        </w:rPr>
        <w:t>Ист</w:t>
      </w:r>
      <w:proofErr w:type="spellEnd"/>
      <w:proofErr w:type="gramEnd"/>
      <w:r w:rsidRPr="00251157">
        <w:rPr>
          <w:rFonts w:ascii="Times New Roman" w:eastAsia="Calibri" w:hAnsi="Times New Roman" w:cs="Times New Roman"/>
          <w:b/>
          <w:sz w:val="24"/>
          <w:szCs w:val="24"/>
        </w:rPr>
        <w:t xml:space="preserve"> - Вью» 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t>Энциклопедии, словари, справочники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251157">
        <w:rPr>
          <w:rFonts w:ascii="Times New Roman" w:eastAsia="Calibri" w:hAnsi="Times New Roman" w:cs="Times New Roman"/>
          <w:b/>
          <w:sz w:val="24"/>
          <w:szCs w:val="24"/>
        </w:rPr>
        <w:t>Рубрикон</w:t>
      </w:r>
      <w:proofErr w:type="spellEnd"/>
      <w:r w:rsidRPr="0025115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t>Полные тексты диссертаций и авторефератов</w:t>
      </w:r>
      <w:r w:rsidRPr="00251157">
        <w:rPr>
          <w:rFonts w:ascii="Times New Roman" w:eastAsia="Calibri" w:hAnsi="Times New Roman" w:cs="Times New Roman"/>
          <w:b/>
          <w:sz w:val="24"/>
          <w:szCs w:val="24"/>
        </w:rPr>
        <w:t xml:space="preserve"> Электронная Библиотека Диссертаций РГБ</w:t>
      </w:r>
      <w:r w:rsidRPr="002511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i/>
          <w:sz w:val="24"/>
          <w:szCs w:val="24"/>
        </w:rPr>
        <w:t>Англоязычные  ресурсы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2511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EBSCO</w:t>
      </w:r>
      <w:r w:rsidRPr="002511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511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Publishing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51157">
        <w:rPr>
          <w:rFonts w:ascii="Times New Roman" w:eastAsia="Calibri" w:hAnsi="Times New Roman" w:cs="Times New Roman"/>
          <w:i/>
          <w:sz w:val="24"/>
          <w:szCs w:val="24"/>
        </w:rPr>
        <w:t xml:space="preserve">доступ к </w:t>
      </w:r>
      <w:proofErr w:type="spellStart"/>
      <w:r w:rsidRPr="00251157">
        <w:rPr>
          <w:rFonts w:ascii="Times New Roman" w:eastAsia="Calibri" w:hAnsi="Times New Roman" w:cs="Times New Roman"/>
          <w:i/>
          <w:sz w:val="24"/>
          <w:szCs w:val="24"/>
        </w:rPr>
        <w:t>мультидисциплинарным</w:t>
      </w:r>
      <w:proofErr w:type="spellEnd"/>
      <w:r w:rsidRPr="00251157">
        <w:rPr>
          <w:rFonts w:ascii="Times New Roman" w:eastAsia="Calibri" w:hAnsi="Times New Roman" w:cs="Times New Roman"/>
          <w:i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 –популярных журналов.</w:t>
      </w:r>
      <w:proofErr w:type="gramEnd"/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7.5. Иные ресурсы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Вестник международных организаций – URL:http://iorj.hse.ru/</w:t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Вестник МГИМО-Университета – URL: </w:t>
      </w:r>
      <w:hyperlink r:id="rId11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http://www.vestnik.mgimo.ru/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Дипломатический вестник МИД РФ http://www.ln.mid.ru/dip_vest.nsf</w:t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Журнал международного права и международных отношений – URL: </w:t>
      </w:r>
    </w:p>
    <w:p w:rsidR="00251157" w:rsidRPr="00251157" w:rsidRDefault="00087915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251157"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http://www.beljournal.evolutio.info/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Индекс безопасности – URL: </w:t>
      </w:r>
      <w:hyperlink r:id="rId13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http://www.pircenter.org/security-index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Международные процессы http://www.intertrends.ru/</w:t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Политические исследования (Полис) http://www.politstudies.ru/</w:t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Россия в глобальной политике </w:t>
      </w:r>
      <w:hyperlink r:id="rId14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http://www.globalaffairs.ru/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Обозреватель</w:t>
      </w: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Observer – URL: </w:t>
      </w:r>
      <w:hyperlink r:id="rId15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http://observer.materik.ru/observer/index.html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Ойкумена. </w:t>
      </w:r>
      <w:proofErr w:type="spellStart"/>
      <w:r w:rsidRPr="00251157">
        <w:rPr>
          <w:rFonts w:ascii="Times New Roman" w:eastAsia="Calibri" w:hAnsi="Times New Roman" w:cs="Times New Roman"/>
          <w:sz w:val="24"/>
          <w:szCs w:val="24"/>
        </w:rPr>
        <w:t>Регионоведческие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исследования –URL: </w:t>
      </w:r>
      <w:hyperlink r:id="rId16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http://www.ojkum.ru/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Пространственная экономика – URL: </w:t>
      </w:r>
      <w:hyperlink r:id="rId17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http://spatial-economics.com/en/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Россия и Америка в XXI в. – </w:t>
      </w:r>
      <w:hyperlink r:id="rId18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URL:http://www.rusus.ru/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Россия и АТР – URL: </w:t>
      </w:r>
      <w:hyperlink r:id="rId19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http://www.riatr.ru/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Российский внешнеэкономический вестник –URL: </w:t>
      </w:r>
      <w:hyperlink r:id="rId20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http://www.rfej.ru/rvv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Foreign Affairs </w:t>
      </w:r>
      <w:hyperlink r:id="rId21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http://www.foreignaffairs.org/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Foreign Policy </w:t>
      </w:r>
      <w:hyperlink r:id="rId22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http://www.foreignpolicy.com/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>Internationale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>Politik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23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http://www.germany.org.ru/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 et Contra </w:t>
      </w:r>
      <w:hyperlink r:id="rId24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http://www.carnegie.ru/ru/pubs/procontra/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World Politics </w:t>
      </w:r>
      <w:hyperlink r:id="rId25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http://www.muse.jhr.edu/journals/worldjpolitics</w:t>
        </w:r>
      </w:hyperlink>
    </w:p>
    <w:p w:rsidR="00251157" w:rsidRPr="00251157" w:rsidRDefault="00251157" w:rsidP="00251157">
      <w:pPr>
        <w:keepNext/>
        <w:spacing w:after="0" w:line="240" w:lineRule="auto"/>
        <w:ind w:left="72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Материально-техническая база, информационные технологии, 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программное обеспечение и информационные справочные системы</w:t>
      </w:r>
    </w:p>
    <w:p w:rsidR="00251157" w:rsidRPr="00251157" w:rsidRDefault="00251157" w:rsidP="00251157">
      <w:pPr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Наличие у студентов компьютера и свободного доступа в Интернет (Библиотека СЗИУ, компьютерные классы, персональные технические средства студента). При проведении зачета по практике необходимо мультимедийное оборудование в случае наличия у студентов презентаций в формате MS </w:t>
      </w:r>
      <w:proofErr w:type="spellStart"/>
      <w:r w:rsidRPr="00251157">
        <w:rPr>
          <w:rFonts w:ascii="Times New Roman" w:eastAsia="Calibri" w:hAnsi="Times New Roman" w:cs="Times New Roman"/>
          <w:sz w:val="24"/>
          <w:szCs w:val="24"/>
        </w:rPr>
        <w:t>PowerPoint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51157">
        <w:rPr>
          <w:rFonts w:ascii="Times New Roman" w:hAnsi="Times New Roman"/>
          <w:sz w:val="24"/>
          <w:szCs w:val="24"/>
        </w:rPr>
        <w:t>При прохождении практики также используется МТБ организаций, в соответствии с заключенными договорами.</w:t>
      </w:r>
    </w:p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Default="00251157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4" w:name="_Toc403550214"/>
    </w:p>
    <w:p w:rsidR="00251157" w:rsidRPr="00251157" w:rsidRDefault="00251157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F7921" w:rsidRDefault="009F7921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F7921" w:rsidRDefault="009F7921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F7921" w:rsidRDefault="009F7921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F7921" w:rsidRDefault="009F7921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251157" w:rsidRPr="00251157" w:rsidRDefault="00251157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Приложение А. Отзыв руководителя </w:t>
      </w:r>
      <w:bookmarkEnd w:id="4"/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ПРАКТИКИ </w:t>
      </w:r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</w:t>
      </w:r>
      <w:r w:rsidR="009F7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прохождения практики</w:t>
      </w:r>
    </w:p>
    <w:p w:rsidR="00251157" w:rsidRPr="00251157" w:rsidRDefault="00251157" w:rsidP="002511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51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(навыки, активность, дисциплина, помощь организации, качество и достаточность собранного материала для отчета и выполненных работ, поощрения и т.п.</w:t>
      </w:r>
      <w:proofErr w:type="gramEnd"/>
      <w:r w:rsidRPr="00251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251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Варианты оценки за практику: «отлично», «хорошо», «удовлетворительно», «неудовлетворительно»)</w:t>
      </w:r>
      <w:proofErr w:type="gramEnd"/>
    </w:p>
    <w:p w:rsidR="00251157" w:rsidRPr="00251157" w:rsidRDefault="009F7921" w:rsidP="0025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="00251157"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</w:t>
      </w:r>
      <w:r w:rsidR="00251157"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</w:p>
    <w:p w:rsidR="00251157" w:rsidRPr="00251157" w:rsidRDefault="00251157" w:rsidP="0025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251157" w:rsidRPr="00251157" w:rsidRDefault="00251157" w:rsidP="0025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</w:t>
      </w:r>
      <w:proofErr w:type="spellEnd"/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____________________________________________________________________________________________                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прохождения практики 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</w:t>
      </w:r>
    </w:p>
    <w:p w:rsidR="00251157" w:rsidRPr="00251157" w:rsidRDefault="00251157" w:rsidP="0025115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студента</w:t>
      </w:r>
    </w:p>
    <w:p w:rsidR="00251157" w:rsidRPr="00251157" w:rsidRDefault="009F7921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Аспирантом</w:t>
      </w:r>
      <w:r w:rsidR="00251157"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подготовлена научная статья на тему: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научной статьей состоят в следующем</w:t>
      </w:r>
      <w:r w:rsidRPr="0025115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:                                                                    Ф.И.О. студента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lastRenderedPageBreak/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практики </w:t>
      </w:r>
      <w:r w:rsidR="009F7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апробацию своего исследования, выступив на конференции//приняв </w:t>
      </w:r>
      <w:proofErr w:type="gramStart"/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научных работ// участвуя в работе круглых столов, научных семинаров и т.д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выполнено, материал собран полностью.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практики _________________________________________________ проявил себя как</w:t>
      </w:r>
    </w:p>
    <w:p w:rsidR="00251157" w:rsidRPr="00251157" w:rsidRDefault="00251157" w:rsidP="00251157">
      <w:pPr>
        <w:spacing w:after="100" w:line="240" w:lineRule="auto"/>
        <w:ind w:left="35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студента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прохождение практики студентом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</w:t>
      </w:r>
    </w:p>
    <w:p w:rsidR="00251157" w:rsidRPr="00251157" w:rsidRDefault="00251157" w:rsidP="002511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студента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заслуживает оценки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157" w:rsidRPr="00251157" w:rsidRDefault="00251157" w:rsidP="0025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sz w:val="20"/>
          <w:szCs w:val="20"/>
          <w:lang w:eastAsia="ru-RU"/>
        </w:rPr>
        <w:t>(«отлично», «хорошо», «удовлетворительно», «неудовлетворительно»)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___________________________________________________________/__________________</w:t>
      </w:r>
    </w:p>
    <w:p w:rsidR="00251157" w:rsidRPr="00251157" w:rsidRDefault="00251157" w:rsidP="00251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должность руководителя практики от организации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251157" w:rsidRPr="00251157" w:rsidRDefault="00251157" w:rsidP="0025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«___»___________________20____г. </w:t>
      </w:r>
    </w:p>
    <w:p w:rsidR="00251157" w:rsidRPr="00251157" w:rsidRDefault="00251157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251157">
        <w:rPr>
          <w:rFonts w:ascii="Arial" w:eastAsia="Times New Roman" w:hAnsi="Arial" w:cs="Arial"/>
          <w:b/>
          <w:bCs/>
          <w:kern w:val="32"/>
          <w:sz w:val="32"/>
          <w:szCs w:val="32"/>
        </w:rPr>
        <w:br w:type="page"/>
      </w:r>
      <w:bookmarkStart w:id="5" w:name="_Toc403550215"/>
      <w:r w:rsidRPr="00251157">
        <w:rPr>
          <w:rFonts w:ascii="Times New Roman" w:eastAsia="Times New Roman" w:hAnsi="Times New Roman" w:cs="Times New Roman"/>
          <w:b/>
          <w:bCs/>
          <w:kern w:val="32"/>
        </w:rPr>
        <w:lastRenderedPageBreak/>
        <w:t>Приложение Б. Титульный лист отчета о прохождении преддипломной практики</w:t>
      </w:r>
      <w:bookmarkEnd w:id="5"/>
    </w:p>
    <w:p w:rsidR="00251157" w:rsidRPr="00251157" w:rsidRDefault="00251157" w:rsidP="0025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251157" w:rsidRPr="00251157" w:rsidTr="00251157">
        <w:tc>
          <w:tcPr>
            <w:tcW w:w="10029" w:type="dxa"/>
          </w:tcPr>
          <w:p w:rsidR="00251157" w:rsidRPr="00251157" w:rsidRDefault="00251157" w:rsidP="00251157">
            <w:pPr>
              <w:tabs>
                <w:tab w:val="left" w:pos="1290"/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251157" w:rsidRPr="00251157" w:rsidRDefault="00251157" w:rsidP="00251157">
            <w:pPr>
              <w:tabs>
                <w:tab w:val="left" w:pos="8280"/>
              </w:tabs>
              <w:spacing w:after="0" w:line="240" w:lineRule="auto"/>
              <w:ind w:left="2869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высшего образования</w:t>
            </w:r>
            <w:r w:rsidRPr="0025115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251157" w:rsidRPr="00251157" w:rsidTr="00251157">
        <w:tc>
          <w:tcPr>
            <w:tcW w:w="10029" w:type="dxa"/>
            <w:tcBorders>
              <w:bottom w:val="double" w:sz="4" w:space="0" w:color="auto"/>
            </w:tcBorders>
          </w:tcPr>
          <w:p w:rsidR="00251157" w:rsidRPr="00251157" w:rsidRDefault="00251157" w:rsidP="0025115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АКАДЕМИЯ НАРОДНОГО ХОЗЯЙСТВА и ГОСУДАРСТВЕННОЙ СЛУЖБЫ</w:t>
            </w:r>
          </w:p>
          <w:p w:rsidR="00251157" w:rsidRPr="00251157" w:rsidRDefault="00251157" w:rsidP="00251157">
            <w:pPr>
              <w:tabs>
                <w:tab w:val="center" w:pos="4907"/>
                <w:tab w:val="left" w:pos="82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при ПРЕЗИДЕНТЕ РОССИЙСКОЙ ФЕДЕРАЦИИ</w:t>
            </w:r>
          </w:p>
          <w:p w:rsidR="00251157" w:rsidRPr="00251157" w:rsidRDefault="00251157" w:rsidP="00251157">
            <w:pPr>
              <w:tabs>
                <w:tab w:val="center" w:pos="4907"/>
                <w:tab w:val="left" w:pos="805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СЕВЕРО-ЗАПАДНЫЙ ИНСТИТУТ УПРАВЛЕНИЯ</w:t>
            </w:r>
          </w:p>
        </w:tc>
      </w:tr>
      <w:tr w:rsidR="00251157" w:rsidRPr="00251157" w:rsidTr="00251157">
        <w:tc>
          <w:tcPr>
            <w:tcW w:w="10029" w:type="dxa"/>
            <w:tcBorders>
              <w:top w:val="double" w:sz="4" w:space="0" w:color="auto"/>
            </w:tcBorders>
          </w:tcPr>
          <w:p w:rsidR="00251157" w:rsidRPr="00251157" w:rsidRDefault="00251157" w:rsidP="00251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18"/>
                <w:szCs w:val="18"/>
                <w:lang w:eastAsia="ru-RU"/>
              </w:rPr>
            </w:pPr>
          </w:p>
        </w:tc>
      </w:tr>
    </w:tbl>
    <w:p w:rsidR="00251157" w:rsidRPr="00251157" w:rsidRDefault="00251157" w:rsidP="00251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Факультет (институт)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Кафедра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_______________________________________________________________________________________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Направление </w:t>
      </w:r>
    </w:p>
    <w:p w:rsidR="00251157" w:rsidRPr="00251157" w:rsidRDefault="00251157" w:rsidP="00251157">
      <w:pPr>
        <w:tabs>
          <w:tab w:val="center" w:pos="4906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подготовки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</w:t>
      </w:r>
      <w:r w:rsidRPr="0025115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_________</w:t>
      </w:r>
    </w:p>
    <w:p w:rsidR="00251157" w:rsidRPr="00251157" w:rsidRDefault="00251157" w:rsidP="00251157">
      <w:pPr>
        <w:tabs>
          <w:tab w:val="center" w:pos="4906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                                           </w:t>
      </w: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(полный код и наименование)</w:t>
      </w:r>
    </w:p>
    <w:p w:rsidR="00251157" w:rsidRPr="00251157" w:rsidRDefault="00251157" w:rsidP="00251157">
      <w:pPr>
        <w:tabs>
          <w:tab w:val="center" w:pos="4906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Отчёт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о прохождении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</w:t>
      </w: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практики</w:t>
      </w:r>
    </w:p>
    <w:p w:rsidR="00251157" w:rsidRPr="00251157" w:rsidRDefault="00251157" w:rsidP="0025115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ab/>
        <w:t xml:space="preserve">          </w:t>
      </w: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(вид практики)</w:t>
      </w:r>
    </w:p>
    <w:p w:rsidR="00251157" w:rsidRPr="00251157" w:rsidRDefault="00251157" w:rsidP="0025115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______________________________________________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 xml:space="preserve">                                                          (Ф.И.О. студента)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___________ 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курс обучения                                    учебная группа №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Место прохождения практики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 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____________________________________________________________________________________________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  <w:t>( указывается полное наименование организации в соответствии с Уставом, а также фактический адрес)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ind w:right="-144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Срок прохождения практики: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с «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»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_____________ 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20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___  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г. по «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»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20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г.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Руководители практики: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От вуза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_________________________________________________________________________________________</w:t>
      </w:r>
    </w:p>
    <w:p w:rsidR="00251157" w:rsidRPr="00251157" w:rsidRDefault="00251157" w:rsidP="00251157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 xml:space="preserve">                                               (Ф.И.О., должность)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От организации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_______________________________________________________________________________</w:t>
      </w:r>
    </w:p>
    <w:p w:rsidR="00251157" w:rsidRPr="00251157" w:rsidRDefault="00251157" w:rsidP="00251157">
      <w:pPr>
        <w:tabs>
          <w:tab w:val="left" w:pos="1965"/>
          <w:tab w:val="center" w:pos="4907"/>
          <w:tab w:val="left" w:pos="8055"/>
        </w:tabs>
        <w:spacing w:after="0" w:line="240" w:lineRule="auto"/>
        <w:rPr>
          <w:rFonts w:ascii="Calibri" w:eastAsia="Calibri" w:hAnsi="Calibri" w:cs="Times New Roman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ab/>
        <w:t xml:space="preserve">                              </w:t>
      </w: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(Ф.И.О., должность)</w:t>
      </w:r>
    </w:p>
    <w:p w:rsidR="00251157" w:rsidRPr="00251157" w:rsidRDefault="00251157" w:rsidP="00251157"/>
    <w:p w:rsidR="00251157" w:rsidRDefault="00251157"/>
    <w:sectPr w:rsidR="0025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7915">
      <w:pPr>
        <w:spacing w:after="0" w:line="240" w:lineRule="auto"/>
      </w:pPr>
      <w:r>
        <w:separator/>
      </w:r>
    </w:p>
  </w:endnote>
  <w:endnote w:type="continuationSeparator" w:id="0">
    <w:p w:rsidR="00000000" w:rsidRDefault="0008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7915">
      <w:pPr>
        <w:spacing w:after="0" w:line="240" w:lineRule="auto"/>
      </w:pPr>
      <w:r>
        <w:separator/>
      </w:r>
    </w:p>
  </w:footnote>
  <w:footnote w:type="continuationSeparator" w:id="0">
    <w:p w:rsidR="00000000" w:rsidRDefault="0008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57" w:rsidRDefault="00251157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087915">
      <w:rPr>
        <w:noProof/>
      </w:rPr>
      <w:t>2</w:t>
    </w:r>
    <w:r>
      <w:fldChar w:fldCharType="end"/>
    </w:r>
  </w:p>
  <w:p w:rsidR="00251157" w:rsidRDefault="00251157">
    <w:pPr>
      <w:pStyle w:val="a6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57" w:rsidRDefault="00251157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087915">
      <w:rPr>
        <w:noProof/>
      </w:rPr>
      <w:t>4</w:t>
    </w:r>
    <w:r>
      <w:fldChar w:fldCharType="end"/>
    </w:r>
  </w:p>
  <w:p w:rsidR="00251157" w:rsidRDefault="00251157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8F96E20"/>
    <w:multiLevelType w:val="hybridMultilevel"/>
    <w:tmpl w:val="9216CC04"/>
    <w:lvl w:ilvl="0" w:tplc="0B54F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4831BA"/>
    <w:multiLevelType w:val="hybridMultilevel"/>
    <w:tmpl w:val="F03A7132"/>
    <w:lvl w:ilvl="0" w:tplc="E35AAA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55C80"/>
    <w:multiLevelType w:val="hybridMultilevel"/>
    <w:tmpl w:val="969676FA"/>
    <w:lvl w:ilvl="0" w:tplc="ACB08172">
      <w:start w:val="4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4524"/>
    <w:multiLevelType w:val="hybridMultilevel"/>
    <w:tmpl w:val="5AFAA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912B5C"/>
    <w:multiLevelType w:val="hybridMultilevel"/>
    <w:tmpl w:val="4F44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6157F"/>
    <w:multiLevelType w:val="hybridMultilevel"/>
    <w:tmpl w:val="BCD49B6E"/>
    <w:lvl w:ilvl="0" w:tplc="06089D4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F105926"/>
    <w:multiLevelType w:val="multilevel"/>
    <w:tmpl w:val="CCAA0F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Calibri"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8">
    <w:nsid w:val="695C4576"/>
    <w:multiLevelType w:val="hybridMultilevel"/>
    <w:tmpl w:val="A27CF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FE7142"/>
    <w:multiLevelType w:val="hybridMultilevel"/>
    <w:tmpl w:val="F5BCDC72"/>
    <w:lvl w:ilvl="0" w:tplc="318E74A8">
      <w:start w:val="1"/>
      <w:numFmt w:val="decimal"/>
      <w:lvlText w:val="%1."/>
      <w:lvlJc w:val="left"/>
      <w:pPr>
        <w:ind w:left="1813" w:hanging="11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57"/>
    <w:rsid w:val="00087915"/>
    <w:rsid w:val="001357EA"/>
    <w:rsid w:val="00251157"/>
    <w:rsid w:val="0041256D"/>
    <w:rsid w:val="00836A83"/>
    <w:rsid w:val="009C241A"/>
    <w:rsid w:val="009F7921"/>
    <w:rsid w:val="00B42CE3"/>
    <w:rsid w:val="00B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157"/>
    <w:pPr>
      <w:spacing w:after="0" w:line="360" w:lineRule="auto"/>
      <w:ind w:firstLine="567"/>
      <w:contextualSpacing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57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3">
    <w:name w:val="footnote text"/>
    <w:basedOn w:val="a"/>
    <w:link w:val="a4"/>
    <w:uiPriority w:val="99"/>
    <w:rsid w:val="00251157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51157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251157"/>
    <w:rPr>
      <w:vertAlign w:val="superscript"/>
    </w:rPr>
  </w:style>
  <w:style w:type="paragraph" w:styleId="a6">
    <w:name w:val="header"/>
    <w:basedOn w:val="a"/>
    <w:link w:val="a7"/>
    <w:uiPriority w:val="99"/>
    <w:rsid w:val="0025115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251157"/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25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5115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5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1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157"/>
    <w:pPr>
      <w:spacing w:after="0" w:line="360" w:lineRule="auto"/>
      <w:ind w:firstLine="567"/>
      <w:contextualSpacing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57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3">
    <w:name w:val="footnote text"/>
    <w:basedOn w:val="a"/>
    <w:link w:val="a4"/>
    <w:uiPriority w:val="99"/>
    <w:rsid w:val="00251157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51157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251157"/>
    <w:rPr>
      <w:vertAlign w:val="superscript"/>
    </w:rPr>
  </w:style>
  <w:style w:type="paragraph" w:styleId="a6">
    <w:name w:val="header"/>
    <w:basedOn w:val="a"/>
    <w:link w:val="a7"/>
    <w:uiPriority w:val="99"/>
    <w:rsid w:val="0025115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251157"/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25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5115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5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ircenter.org/security-index" TargetMode="External"/><Relationship Id="rId18" Type="http://schemas.openxmlformats.org/officeDocument/2006/relationships/hyperlink" Target="URL:http://www.rusus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foreignaffairs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ljournal.evolutio.info/" TargetMode="External"/><Relationship Id="rId17" Type="http://schemas.openxmlformats.org/officeDocument/2006/relationships/hyperlink" Target="http://spatial-economics.com/en/" TargetMode="External"/><Relationship Id="rId25" Type="http://schemas.openxmlformats.org/officeDocument/2006/relationships/hyperlink" Target="http://www.muse.jhr.edu/journals/worldjpolitic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jkum.ru/" TargetMode="External"/><Relationship Id="rId20" Type="http://schemas.openxmlformats.org/officeDocument/2006/relationships/hyperlink" Target="http://www.rfej.ru/rv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estnik.mgimo.ru/" TargetMode="External"/><Relationship Id="rId24" Type="http://schemas.openxmlformats.org/officeDocument/2006/relationships/hyperlink" Target="http://www.carnegie.ru/ru/pubs/procont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server.materik.ru/observer/index.html" TargetMode="External"/><Relationship Id="rId23" Type="http://schemas.openxmlformats.org/officeDocument/2006/relationships/hyperlink" Target="http://www.germany.org.ru/" TargetMode="External"/><Relationship Id="rId10" Type="http://schemas.openxmlformats.org/officeDocument/2006/relationships/hyperlink" Target="http://nwapa.spb.ru/%20" TargetMode="External"/><Relationship Id="rId19" Type="http://schemas.openxmlformats.org/officeDocument/2006/relationships/hyperlink" Target="http://www.riatr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lobalaffairs.ru/" TargetMode="External"/><Relationship Id="rId22" Type="http://schemas.openxmlformats.org/officeDocument/2006/relationships/hyperlink" Target="http://www.foreignpolicy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3883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Буланакова Мария Александровна</dc:creator>
  <cp:lastModifiedBy>Курилович Александра Дмитриевна</cp:lastModifiedBy>
  <cp:revision>2</cp:revision>
  <dcterms:created xsi:type="dcterms:W3CDTF">2018-01-12T14:08:00Z</dcterms:created>
  <dcterms:modified xsi:type="dcterms:W3CDTF">2018-11-08T10:55:00Z</dcterms:modified>
</cp:coreProperties>
</file>