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36" w:rsidRPr="00D1638D" w:rsidRDefault="00446436" w:rsidP="00446436">
      <w:pPr>
        <w:ind w:right="-284"/>
        <w:jc w:val="center"/>
        <w:rPr>
          <w:szCs w:val="24"/>
        </w:rPr>
      </w:pPr>
      <w:r w:rsidRPr="00D1638D">
        <w:rPr>
          <w:b/>
          <w:szCs w:val="24"/>
        </w:rPr>
        <w:t>Федеральное государственное бюджетное образовательное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>учреждение высшего образования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 xml:space="preserve">«РОССИЙСКАЯ АКАДЕМИЯ НАРОДНОГО ХОЗЯЙСТВА </w:t>
      </w:r>
      <w:r w:rsidRPr="00D1638D">
        <w:rPr>
          <w:b/>
          <w:szCs w:val="24"/>
        </w:rPr>
        <w:br/>
        <w:t>И ГОСУДАРСТВЕННОЙ СЛУЖБЫ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ПРИ ПРЕЗИДЕНТЕ РОССИЙСКОЙ ФЕДЕРАЦИИ»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Северо-Западный институт управления – филиал РАНХиГС</w:t>
      </w:r>
    </w:p>
    <w:p w:rsidR="00446436" w:rsidRPr="00D1638D" w:rsidRDefault="00446436" w:rsidP="00446436">
      <w:pPr>
        <w:rPr>
          <w:szCs w:val="24"/>
        </w:rPr>
      </w:pPr>
      <w:r w:rsidRPr="00D1638D">
        <w:rPr>
          <w:szCs w:val="24"/>
        </w:rPr>
        <w:t>_____________________________________________________________________________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 xml:space="preserve">Кафедра </w:t>
      </w:r>
      <w:r w:rsidR="00981C7E">
        <w:rPr>
          <w:szCs w:val="24"/>
        </w:rPr>
        <w:t>бизнес-информатики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446436" w:rsidRPr="00D1638D" w:rsidTr="00446436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spacing w:before="120" w:after="120"/>
              <w:ind w:firstLine="567"/>
              <w:rPr>
                <w:szCs w:val="24"/>
              </w:rPr>
            </w:pPr>
          </w:p>
          <w:p w:rsidR="00E45059" w:rsidRDefault="00E45059" w:rsidP="00E45059">
            <w:pPr>
              <w:ind w:firstLine="459"/>
              <w:rPr>
                <w:szCs w:val="24"/>
              </w:rPr>
            </w:pPr>
            <w:r>
              <w:rPr>
                <w:szCs w:val="24"/>
              </w:rPr>
              <w:t>УТВЕРЖДЕНА</w:t>
            </w:r>
          </w:p>
          <w:p w:rsidR="00E45059" w:rsidRDefault="00E45059" w:rsidP="00E45059">
            <w:pPr>
              <w:ind w:left="46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szCs w:val="24"/>
              </w:rPr>
              <w:t xml:space="preserve"> РАНХиГС</w:t>
            </w:r>
          </w:p>
          <w:p w:rsidR="00E45059" w:rsidRDefault="0039245E" w:rsidP="00E45059">
            <w:pPr>
              <w:ind w:firstLine="459"/>
              <w:rPr>
                <w:szCs w:val="24"/>
              </w:rPr>
            </w:pPr>
            <w:r>
              <w:rPr>
                <w:color w:val="000000"/>
                <w:szCs w:val="24"/>
              </w:rPr>
              <w:t>Протокол от «24» июня 2019 г. № 8</w:t>
            </w: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</w:tc>
      </w:tr>
    </w:tbl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  <w:r w:rsidRPr="00103B2E">
        <w:rPr>
          <w:b/>
          <w:szCs w:val="24"/>
        </w:rPr>
        <w:t xml:space="preserve">ПРОГРАММА </w:t>
      </w:r>
    </w:p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</w:p>
    <w:p w:rsidR="002C38C5" w:rsidRDefault="00C657B9" w:rsidP="002C38C5">
      <w:pPr>
        <w:ind w:firstLine="567"/>
        <w:jc w:val="center"/>
        <w:rPr>
          <w:szCs w:val="24"/>
        </w:rPr>
      </w:pPr>
      <w:r w:rsidRPr="00C657B9">
        <w:rPr>
          <w:szCs w:val="24"/>
        </w:rPr>
        <w:t>Б3.В.04(Н)</w:t>
      </w:r>
      <w:r w:rsidR="00981C7E" w:rsidRPr="00981C7E">
        <w:rPr>
          <w:szCs w:val="24"/>
        </w:rPr>
        <w:t>: Инструментарий и информационные технологии в организации научно-исследовательской деятельности</w:t>
      </w:r>
    </w:p>
    <w:p w:rsidR="00981C7E" w:rsidRPr="00D1638D" w:rsidRDefault="00981C7E" w:rsidP="002C38C5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09.06.01 – Информатика и вычислительная техника</w:t>
      </w:r>
    </w:p>
    <w:p w:rsidR="00446436" w:rsidRPr="00D1638D" w:rsidRDefault="00446436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D1638D">
        <w:rPr>
          <w:i/>
          <w:kern w:val="3"/>
          <w:szCs w:val="24"/>
          <w:lang w:eastAsia="ru-RU"/>
        </w:rPr>
        <w:t>(код, наименование направления подготовки)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Системный анализ, управление и обработка информации</w:t>
      </w:r>
    </w:p>
    <w:p w:rsidR="00446436" w:rsidRPr="00D1638D" w:rsidRDefault="00981C7E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>
        <w:rPr>
          <w:i/>
          <w:kern w:val="3"/>
          <w:szCs w:val="24"/>
          <w:lang w:eastAsia="ru-RU"/>
        </w:rPr>
        <w:t>(</w:t>
      </w:r>
      <w:r w:rsidR="00446436" w:rsidRPr="00D1638D">
        <w:rPr>
          <w:i/>
          <w:kern w:val="3"/>
          <w:szCs w:val="24"/>
          <w:lang w:eastAsia="ru-RU"/>
        </w:rPr>
        <w:t>направленность)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1A034E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Исследователь. П</w:t>
      </w:r>
      <w:r w:rsidR="00446436" w:rsidRPr="00D1638D">
        <w:rPr>
          <w:szCs w:val="24"/>
        </w:rPr>
        <w:t>реподаватель-исследователь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i/>
          <w:kern w:val="3"/>
          <w:szCs w:val="24"/>
          <w:lang w:eastAsia="ru-RU"/>
        </w:rPr>
        <w:t>(квалификация)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очная, заочная</w:t>
      </w:r>
    </w:p>
    <w:p w:rsidR="00446436" w:rsidRPr="00D1638D" w:rsidRDefault="00446436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D1638D">
        <w:rPr>
          <w:i/>
          <w:kern w:val="3"/>
          <w:szCs w:val="24"/>
          <w:lang w:eastAsia="ru-RU"/>
        </w:rPr>
        <w:t>(формы обучения)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701F2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Год набора -201</w:t>
      </w:r>
      <w:r w:rsidR="00701F2D" w:rsidRPr="00701F2D">
        <w:rPr>
          <w:szCs w:val="24"/>
        </w:rPr>
        <w:t>9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C657B9" w:rsidRDefault="00446436" w:rsidP="00C657B9">
      <w:pPr>
        <w:ind w:firstLine="567"/>
        <w:jc w:val="center"/>
        <w:rPr>
          <w:rFonts w:eastAsia="MS Mincho"/>
          <w:szCs w:val="24"/>
          <w:lang w:eastAsia="ru-RU"/>
        </w:rPr>
      </w:pPr>
      <w:r w:rsidRPr="00D1638D">
        <w:rPr>
          <w:szCs w:val="24"/>
        </w:rPr>
        <w:t>Санкт-Петербург, 201</w:t>
      </w:r>
      <w:r w:rsidR="0039245E" w:rsidRPr="00C75F8B">
        <w:rPr>
          <w:szCs w:val="24"/>
        </w:rPr>
        <w:t>9</w:t>
      </w:r>
      <w:r w:rsidRPr="00D1638D">
        <w:rPr>
          <w:szCs w:val="24"/>
        </w:rPr>
        <w:t xml:space="preserve"> г.</w:t>
      </w:r>
      <w:r w:rsidR="002C38C5" w:rsidRPr="00D1638D">
        <w:rPr>
          <w:rFonts w:eastAsia="MS Mincho"/>
          <w:szCs w:val="24"/>
          <w:lang w:eastAsia="ru-RU"/>
        </w:rPr>
        <w:br w:type="page"/>
      </w:r>
    </w:p>
    <w:p w:rsidR="00C657B9" w:rsidRDefault="00C657B9" w:rsidP="00C657B9">
      <w:pPr>
        <w:ind w:firstLine="567"/>
        <w:jc w:val="center"/>
        <w:rPr>
          <w:rFonts w:eastAsia="MS Mincho"/>
          <w:szCs w:val="24"/>
          <w:lang w:eastAsia="ru-RU"/>
        </w:rPr>
      </w:pPr>
    </w:p>
    <w:p w:rsidR="002C38C5" w:rsidRPr="00D1638D" w:rsidRDefault="002C38C5" w:rsidP="00C657B9">
      <w:pPr>
        <w:ind w:firstLine="567"/>
        <w:jc w:val="both"/>
        <w:rPr>
          <w:szCs w:val="24"/>
        </w:rPr>
      </w:pPr>
      <w:r w:rsidRPr="00D1638D">
        <w:rPr>
          <w:b/>
          <w:szCs w:val="24"/>
        </w:rPr>
        <w:t>Автор–составитель:</w:t>
      </w:r>
    </w:p>
    <w:p w:rsidR="002C38C5" w:rsidRPr="00D1638D" w:rsidRDefault="002C38C5" w:rsidP="002C38C5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szCs w:val="24"/>
        </w:rPr>
      </w:pPr>
      <w:r w:rsidRPr="00D1638D">
        <w:rPr>
          <w:szCs w:val="24"/>
        </w:rPr>
        <w:t xml:space="preserve">Доктор военных наук, кандидат технических наук, профессор, </w:t>
      </w:r>
      <w:r w:rsidR="00771497">
        <w:rPr>
          <w:szCs w:val="24"/>
        </w:rPr>
        <w:t>заведующий кафедрой бизнес-информатики</w:t>
      </w:r>
      <w:r w:rsidRPr="00D1638D">
        <w:rPr>
          <w:szCs w:val="24"/>
        </w:rPr>
        <w:t xml:space="preserve"> Наумов Владимир Николаевич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right="-6" w:firstLine="567"/>
        <w:jc w:val="both"/>
        <w:rPr>
          <w:szCs w:val="24"/>
        </w:rPr>
        <w:sectPr w:rsidR="002C38C5" w:rsidRPr="00D1638D">
          <w:pgSz w:w="11906" w:h="16838"/>
          <w:pgMar w:top="1134" w:right="850" w:bottom="1134" w:left="1701" w:header="720" w:footer="720" w:gutter="0"/>
          <w:cols w:space="720"/>
        </w:sectPr>
      </w:pP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left="-851" w:firstLine="567"/>
        <w:jc w:val="center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center"/>
        <w:rPr>
          <w:b/>
          <w:szCs w:val="24"/>
        </w:rPr>
      </w:pPr>
      <w:r w:rsidRPr="00D1638D">
        <w:rPr>
          <w:b/>
          <w:szCs w:val="24"/>
        </w:rPr>
        <w:t>СОДЕРЖАНИЕ</w:t>
      </w: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b/>
          <w:szCs w:val="24"/>
        </w:rPr>
      </w:pPr>
    </w:p>
    <w:p w:rsidR="00981C7E" w:rsidRDefault="00981C7E" w:rsidP="002C38C5">
      <w:pPr>
        <w:ind w:firstLine="27"/>
        <w:rPr>
          <w:szCs w:val="24"/>
        </w:rPr>
      </w:pPr>
    </w:p>
    <w:p w:rsidR="00981C7E" w:rsidRDefault="00981C7E" w:rsidP="002C38C5">
      <w:pPr>
        <w:ind w:firstLine="27"/>
        <w:rPr>
          <w:szCs w:val="24"/>
        </w:rPr>
      </w:pPr>
      <w:r>
        <w:rPr>
          <w:szCs w:val="24"/>
        </w:rPr>
        <w:t>1. Вид деятельности</w:t>
      </w:r>
    </w:p>
    <w:p w:rsidR="00981C7E" w:rsidRPr="00D1638D" w:rsidRDefault="00981C7E" w:rsidP="008825FC">
      <w:pPr>
        <w:ind w:firstLine="27"/>
        <w:rPr>
          <w:szCs w:val="24"/>
        </w:rPr>
      </w:pPr>
      <w:r w:rsidRPr="00D1638D">
        <w:rPr>
          <w:szCs w:val="24"/>
        </w:rPr>
        <w:t xml:space="preserve">2. Планируемые результаты </w:t>
      </w:r>
      <w:r>
        <w:rPr>
          <w:szCs w:val="24"/>
        </w:rPr>
        <w:t>деятельности</w:t>
      </w:r>
      <w:r w:rsidRPr="00D1638D">
        <w:rPr>
          <w:szCs w:val="24"/>
        </w:rPr>
        <w:t>…………………………………………….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3. Объем и место практики (научно-исследовательской, исследовательской, аналитической работы) в структуре ОП ВО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4. Содержание практики (научно-исследовательской, исследовательской, аналитической работы)…………………………………………………………………….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5.</w:t>
      </w:r>
      <w:r w:rsidRPr="00D1638D">
        <w:rPr>
          <w:b/>
          <w:szCs w:val="24"/>
        </w:rPr>
        <w:t xml:space="preserve"> </w:t>
      </w:r>
      <w:r w:rsidRPr="00D1638D">
        <w:rPr>
          <w:szCs w:val="24"/>
        </w:rPr>
        <w:t>Формы отчетности по практике (научно-исследовательской, исследовательской, аналитической работе)</w:t>
      </w:r>
    </w:p>
    <w:p w:rsidR="00981C7E" w:rsidRPr="00D1638D" w:rsidRDefault="00981C7E" w:rsidP="002C38C5">
      <w:pPr>
        <w:jc w:val="both"/>
        <w:rPr>
          <w:szCs w:val="24"/>
        </w:rPr>
      </w:pPr>
      <w:r w:rsidRPr="00D1638D">
        <w:rPr>
          <w:szCs w:val="24"/>
        </w:rPr>
        <w:t>6. Фонд оценочных средств для проведения промежуточной аттестации по практике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7. Учебная литература и ресурсы информационно-телекоммуникационной сети "Интернет"  ………………………………………………………………………………..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7.1. Основная литература………………………………………………………..………..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7.2. Дополнительная литература …….……………………………………….……….…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7.3. Нормативные правовые документы ….……………………………………………..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7.4. Интернет-ресурсы ……..……………….………………………………………….....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7.5. Иные рекомендуемые источники ………………………………..……………….....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</w: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spacing w:after="160" w:line="259" w:lineRule="auto"/>
        <w:rPr>
          <w:szCs w:val="24"/>
        </w:rPr>
      </w:pPr>
      <w:r w:rsidRPr="00D1638D">
        <w:rPr>
          <w:szCs w:val="24"/>
        </w:rPr>
        <w:br w:type="page"/>
      </w:r>
    </w:p>
    <w:p w:rsidR="002C38C5" w:rsidRPr="00D1638D" w:rsidRDefault="002C38C5" w:rsidP="002C38C5">
      <w:pPr>
        <w:pStyle w:val="ac"/>
        <w:rPr>
          <w:rStyle w:val="10"/>
          <w:sz w:val="24"/>
          <w:szCs w:val="24"/>
        </w:rPr>
      </w:pPr>
      <w:r w:rsidRPr="00D1638D">
        <w:rPr>
          <w:szCs w:val="24"/>
        </w:rPr>
        <w:lastRenderedPageBreak/>
        <w:t>1.</w:t>
      </w:r>
      <w:r w:rsidRPr="00D1638D">
        <w:rPr>
          <w:szCs w:val="24"/>
        </w:rPr>
        <w:tab/>
      </w:r>
      <w:r w:rsidR="00C657B9">
        <w:rPr>
          <w:rStyle w:val="10"/>
          <w:sz w:val="24"/>
          <w:szCs w:val="24"/>
        </w:rPr>
        <w:t>Вид научно-исследовательской деятельности</w:t>
      </w:r>
      <w:r w:rsidRPr="00D1638D">
        <w:rPr>
          <w:rStyle w:val="10"/>
          <w:sz w:val="24"/>
          <w:szCs w:val="24"/>
        </w:rPr>
        <w:t xml:space="preserve">, способы и формы </w:t>
      </w:r>
      <w:r w:rsidR="00C657B9">
        <w:rPr>
          <w:rStyle w:val="10"/>
          <w:sz w:val="24"/>
          <w:szCs w:val="24"/>
        </w:rPr>
        <w:t>ее</w:t>
      </w:r>
      <w:r w:rsidRPr="00D1638D">
        <w:rPr>
          <w:rStyle w:val="10"/>
          <w:sz w:val="24"/>
          <w:szCs w:val="24"/>
        </w:rPr>
        <w:t xml:space="preserve"> проведения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C657B9" w:rsidP="002C38C5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Видом научно-</w:t>
      </w:r>
      <w:r w:rsidR="002C38C5" w:rsidRPr="00D1638D">
        <w:rPr>
          <w:color w:val="000000"/>
          <w:szCs w:val="24"/>
        </w:rPr>
        <w:t>исслед</w:t>
      </w:r>
      <w:r>
        <w:rPr>
          <w:color w:val="000000"/>
          <w:szCs w:val="24"/>
        </w:rPr>
        <w:t>овательской деятельности</w:t>
      </w:r>
      <w:r w:rsidR="002C38C5" w:rsidRPr="00D1638D">
        <w:rPr>
          <w:color w:val="000000"/>
          <w:szCs w:val="24"/>
        </w:rPr>
        <w:t xml:space="preserve"> является </w:t>
      </w:r>
      <w:r>
        <w:rPr>
          <w:color w:val="000000"/>
          <w:szCs w:val="24"/>
        </w:rPr>
        <w:t>освоение и закрепление навыков во владении инструментарием и ИТ для проведения научных исследований</w:t>
      </w:r>
      <w:r w:rsidR="002C38C5" w:rsidRPr="00D1638D">
        <w:rPr>
          <w:color w:val="000000"/>
          <w:szCs w:val="24"/>
        </w:rPr>
        <w:t>.</w:t>
      </w:r>
    </w:p>
    <w:p w:rsidR="002C38C5" w:rsidRPr="00D1638D" w:rsidRDefault="002C38C5" w:rsidP="002C38C5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 xml:space="preserve">В рамках </w:t>
      </w:r>
      <w:r w:rsidR="0064740D">
        <w:rPr>
          <w:color w:val="000000"/>
          <w:szCs w:val="24"/>
        </w:rPr>
        <w:t>научных исследований</w:t>
      </w:r>
      <w:r w:rsidRPr="00D1638D">
        <w:rPr>
          <w:color w:val="000000"/>
          <w:szCs w:val="24"/>
        </w:rPr>
        <w:t xml:space="preserve"> у аспирантов формируются навыки аналитической деятельности (как обязательные для</w:t>
      </w:r>
      <w:r w:rsidR="00981C7E">
        <w:rPr>
          <w:color w:val="000000"/>
          <w:szCs w:val="24"/>
        </w:rPr>
        <w:t xml:space="preserve"> профессиональной деятельности)</w:t>
      </w:r>
      <w:r w:rsidR="0064740D">
        <w:rPr>
          <w:color w:val="000000"/>
          <w:szCs w:val="24"/>
        </w:rPr>
        <w:t>, навыки исследователя, преподавателя-исследователя</w:t>
      </w:r>
      <w:r w:rsidRPr="00D1638D">
        <w:rPr>
          <w:color w:val="000000"/>
          <w:szCs w:val="24"/>
        </w:rPr>
        <w:t>.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p w:rsidR="002C38C5" w:rsidRPr="00D1638D" w:rsidRDefault="002C38C5" w:rsidP="002C38C5">
      <w:pPr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2.</w:t>
      </w:r>
      <w:r w:rsidRPr="00D1638D">
        <w:rPr>
          <w:b/>
          <w:szCs w:val="24"/>
        </w:rPr>
        <w:tab/>
      </w:r>
      <w:r w:rsidR="00C657B9">
        <w:rPr>
          <w:rStyle w:val="10"/>
          <w:sz w:val="24"/>
          <w:szCs w:val="24"/>
        </w:rPr>
        <w:t>Планируемые результаты научно-</w:t>
      </w:r>
      <w:r w:rsidRPr="00D1638D">
        <w:rPr>
          <w:rStyle w:val="10"/>
          <w:sz w:val="24"/>
          <w:szCs w:val="24"/>
        </w:rPr>
        <w:t>исследова</w:t>
      </w:r>
      <w:r w:rsidR="00C657B9">
        <w:rPr>
          <w:rStyle w:val="10"/>
          <w:sz w:val="24"/>
          <w:szCs w:val="24"/>
        </w:rPr>
        <w:t>тельской деятельности</w:t>
      </w:r>
      <w:r w:rsidRPr="00D1638D">
        <w:rPr>
          <w:rStyle w:val="10"/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2.1. </w:t>
      </w:r>
      <w:r w:rsidR="00AF73E9" w:rsidRPr="00D1638D">
        <w:rPr>
          <w:szCs w:val="24"/>
        </w:rPr>
        <w:t xml:space="preserve">Научно-исследовательская </w:t>
      </w:r>
      <w:r w:rsidR="00C657B9">
        <w:rPr>
          <w:szCs w:val="24"/>
        </w:rPr>
        <w:t>деятельность аспирантов</w:t>
      </w:r>
      <w:r w:rsidR="00AF73E9" w:rsidRPr="00D1638D">
        <w:rPr>
          <w:szCs w:val="24"/>
        </w:rPr>
        <w:t xml:space="preserve"> обеспечивает овладение следующими компетенциями: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147"/>
        <w:gridCol w:w="1672"/>
        <w:gridCol w:w="3084"/>
      </w:tblGrid>
      <w:tr w:rsidR="002C38C5" w:rsidRPr="00D1638D" w:rsidTr="001B4E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Код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Код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 этапа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освоения компетенции</w:t>
            </w:r>
          </w:p>
        </w:tc>
      </w:tr>
      <w:tr w:rsidR="00981C7E" w:rsidRPr="00D1638D" w:rsidTr="001B4E8A">
        <w:trPr>
          <w:trHeight w:val="20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ОПК- 1</w:t>
            </w:r>
          </w:p>
          <w:p w:rsidR="00981C7E" w:rsidRPr="00D1638D" w:rsidRDefault="00981C7E" w:rsidP="001B4E8A">
            <w:pPr>
              <w:jc w:val="center"/>
              <w:rPr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 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формулировать проблему, проводить частные исследования, направленные на обоснование актуальности проблемы</w:t>
            </w:r>
          </w:p>
          <w:p w:rsidR="00981C7E" w:rsidRPr="00D1638D" w:rsidRDefault="00981C7E" w:rsidP="001B4E8A">
            <w:pPr>
              <w:jc w:val="center"/>
              <w:rPr>
                <w:szCs w:val="24"/>
              </w:rPr>
            </w:pPr>
          </w:p>
        </w:tc>
      </w:tr>
      <w:tr w:rsidR="00981C7E" w:rsidRPr="00D1638D" w:rsidTr="001B4E8A">
        <w:trPr>
          <w:trHeight w:val="17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владением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Владение элементами культуры научного исследования на базе использования современных инфокоммуникационных технологий</w:t>
            </w:r>
          </w:p>
        </w:tc>
      </w:tr>
      <w:tr w:rsidR="00981C7E" w:rsidRPr="00D1638D" w:rsidTr="001B4E8A">
        <w:trPr>
          <w:trHeight w:val="26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формулировать оптимизационные задачи, выбирать методы их решения, формировать алгоритмы и средства решения оптимизационных задач для исследуемой предметной области</w:t>
            </w:r>
          </w:p>
        </w:tc>
      </w:tr>
      <w:tr w:rsidR="00981C7E" w:rsidRPr="00D1638D" w:rsidTr="001B4E8A">
        <w:trPr>
          <w:trHeight w:val="18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ОПК-4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981C7E" w:rsidRDefault="00981C7E" w:rsidP="001B4E8A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 w:rsidRPr="00981C7E">
              <w:rPr>
                <w:szCs w:val="24"/>
              </w:rPr>
              <w:t>готовностью организовать работу исследовательского коллектива в области профессиональной деятельности</w:t>
            </w:r>
          </w:p>
          <w:p w:rsidR="00981C7E" w:rsidRPr="00D1638D" w:rsidRDefault="00981C7E" w:rsidP="001B4E8A">
            <w:pPr>
              <w:jc w:val="center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ОПК-4.1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5572EE" w:rsidRDefault="00981C7E" w:rsidP="001B4E8A">
            <w:pPr>
              <w:jc w:val="center"/>
              <w:rPr>
                <w:szCs w:val="24"/>
              </w:rPr>
            </w:pPr>
            <w:r w:rsidRPr="005572EE">
              <w:rPr>
                <w:szCs w:val="24"/>
              </w:rPr>
              <w:t>Способность учитывать существующие методы и подходы к решению подобных задач, оценивать возможности коллектива при организации работы исследовательского коллектива</w:t>
            </w:r>
          </w:p>
          <w:p w:rsidR="00981C7E" w:rsidRPr="00D1638D" w:rsidRDefault="00981C7E" w:rsidP="001B4E8A">
            <w:pPr>
              <w:jc w:val="center"/>
              <w:rPr>
                <w:szCs w:val="24"/>
              </w:rPr>
            </w:pPr>
          </w:p>
        </w:tc>
      </w:tr>
      <w:tr w:rsidR="00981C7E" w:rsidRPr="00D1638D" w:rsidTr="001B4E8A">
        <w:trPr>
          <w:trHeight w:val="2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ОПК-5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способностью 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оценивать состояние исследуемой проблемы, наличие публикаций по объекту и предмету исследования, с учетом истории и методологии науки, использования исторического метода исследования</w:t>
            </w:r>
          </w:p>
        </w:tc>
      </w:tr>
      <w:tr w:rsidR="00981C7E" w:rsidRPr="00D1638D" w:rsidTr="001B4E8A">
        <w:trPr>
          <w:trHeight w:val="16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представлять полученные результаты анализа проблемы для их апробации</w:t>
            </w:r>
          </w:p>
        </w:tc>
      </w:tr>
      <w:tr w:rsidR="00981C7E" w:rsidRPr="00D1638D" w:rsidTr="001B4E8A">
        <w:trPr>
          <w:trHeight w:val="206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ОПК-7.1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проводить патентные исследования в области профессиональной деятельности</w:t>
            </w:r>
          </w:p>
        </w:tc>
      </w:tr>
      <w:tr w:rsidR="00981C7E" w:rsidRPr="00D1638D" w:rsidTr="001B4E8A">
        <w:trPr>
          <w:trHeight w:val="17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использовать возможности ИКТ при решении задач системного анализа</w:t>
            </w:r>
          </w:p>
        </w:tc>
      </w:tr>
      <w:tr w:rsidR="001B4E8A" w:rsidRPr="00D1638D" w:rsidTr="001B4E8A">
        <w:trPr>
          <w:trHeight w:val="18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разработки критериев и моделей описания и оценки эффективности решения задач системного анализа</w:t>
            </w:r>
          </w:p>
        </w:tc>
      </w:tr>
      <w:tr w:rsidR="001B4E8A" w:rsidRPr="00D1638D" w:rsidTr="001B4E8A">
        <w:trPr>
          <w:trHeight w:val="16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методами и алгоритмами прогнозирования и оценки эффективности, качества и надежности сложных систем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методами постановки задач системного анализа на основе исследования предметной области</w:t>
            </w:r>
          </w:p>
        </w:tc>
      </w:tr>
      <w:tr w:rsidR="001B4E8A" w:rsidRPr="00D1638D" w:rsidTr="001B4E8A">
        <w:trPr>
          <w:trHeight w:val="18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современными программными средствами моделирования, обработки и результатов экспериментов, в том числе машинных экспериментов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современными программными средствами моделирования, обработки результатов экспериментов, средствами описания бизнес-процессов</w:t>
            </w:r>
          </w:p>
        </w:tc>
      </w:tr>
      <w:tr w:rsidR="001B4E8A" w:rsidRPr="00D1638D" w:rsidTr="001B4E8A">
        <w:trPr>
          <w:trHeight w:val="34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ПК-5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программного обеспечения систем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организацией применения информационных технологий при решении задач системного анализа</w:t>
            </w:r>
          </w:p>
        </w:tc>
      </w:tr>
      <w:tr w:rsidR="001B4E8A" w:rsidRPr="00D1638D" w:rsidTr="001B4E8A">
        <w:trPr>
          <w:trHeight w:val="22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проводить макроэкономические исследования, формулировать и решать задачи макроэкономического анализа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ПК-6.1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3C229A">
              <w:rPr>
                <w:szCs w:val="24"/>
              </w:rPr>
              <w:t>владеть способностью проводить макроэкономические исследования, формулировать и решать задачи макроэкономического анализа</w:t>
            </w:r>
          </w:p>
        </w:tc>
      </w:tr>
    </w:tbl>
    <w:p w:rsidR="002C38C5" w:rsidRDefault="00D1638D" w:rsidP="002C38C5">
      <w:pPr>
        <w:ind w:firstLine="567"/>
        <w:jc w:val="both"/>
        <w:rPr>
          <w:szCs w:val="24"/>
        </w:rPr>
      </w:pPr>
      <w:r>
        <w:rPr>
          <w:szCs w:val="24"/>
        </w:rPr>
        <w:t>В</w:t>
      </w:r>
      <w:r w:rsidR="002C38C5" w:rsidRPr="00D1638D">
        <w:rPr>
          <w:szCs w:val="24"/>
        </w:rPr>
        <w:t xml:space="preserve"> результате выполнения научных исследований у аспирантов должны быть сформированы:</w:t>
      </w:r>
    </w:p>
    <w:p w:rsidR="00C657B9" w:rsidRPr="00D1638D" w:rsidRDefault="00C657B9" w:rsidP="002C38C5">
      <w:pPr>
        <w:ind w:firstLine="567"/>
        <w:jc w:val="both"/>
        <w:rPr>
          <w:szCs w:val="24"/>
        </w:rPr>
      </w:pPr>
    </w:p>
    <w:tbl>
      <w:tblPr>
        <w:tblStyle w:val="21"/>
        <w:tblW w:w="4927" w:type="pct"/>
        <w:tblLook w:val="04A0" w:firstRow="1" w:lastRow="0" w:firstColumn="1" w:lastColumn="0" w:noHBand="0" w:noVBand="1"/>
      </w:tblPr>
      <w:tblGrid>
        <w:gridCol w:w="2212"/>
        <w:gridCol w:w="2294"/>
        <w:gridCol w:w="4925"/>
      </w:tblGrid>
      <w:tr w:rsidR="002C38C5" w:rsidRPr="00D1638D" w:rsidTr="00C65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ОТФ/ТФ </w:t>
            </w:r>
          </w:p>
          <w:p w:rsidR="002C38C5" w:rsidRPr="00D1638D" w:rsidRDefault="002C38C5" w:rsidP="00446436">
            <w:pPr>
              <w:rPr>
                <w:szCs w:val="24"/>
              </w:rPr>
            </w:pPr>
            <w:r w:rsidRPr="00D1638D">
              <w:rPr>
                <w:szCs w:val="24"/>
              </w:rPr>
              <w:t>(при наличии профстандарта)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Код этапа освоения компетенции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Планируемые результаты обучения при прохождении практики</w:t>
            </w:r>
          </w:p>
        </w:tc>
      </w:tr>
      <w:tr w:rsidR="002C38C5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A9060D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</w:t>
            </w:r>
            <w:r w:rsidR="00224AE2" w:rsidRPr="00D1638D">
              <w:rPr>
                <w:szCs w:val="24"/>
              </w:rPr>
              <w:t>1</w:t>
            </w:r>
            <w:r w:rsidRPr="00D1638D">
              <w:rPr>
                <w:szCs w:val="24"/>
              </w:rPr>
              <w:t>.</w:t>
            </w:r>
            <w:r w:rsidR="00224AE2" w:rsidRPr="00D1638D">
              <w:rPr>
                <w:szCs w:val="24"/>
              </w:rPr>
              <w:t>1</w:t>
            </w:r>
          </w:p>
          <w:p w:rsidR="009F0D79" w:rsidRPr="00D1638D" w:rsidRDefault="009F0D79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 уровне знаний:</w:t>
            </w:r>
          </w:p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Знание: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методы научных исследований;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перспективные направления отечественных и зарубежных исследований в </w:t>
            </w:r>
            <w:r w:rsidRPr="00D1638D">
              <w:rPr>
                <w:szCs w:val="24"/>
              </w:rPr>
              <w:lastRenderedPageBreak/>
              <w:t>области моделирования макроэкономических процессов;</w:t>
            </w:r>
            <w:r w:rsidRPr="00D1638D">
              <w:rPr>
                <w:b/>
                <w:szCs w:val="24"/>
              </w:rPr>
              <w:t xml:space="preserve"> </w:t>
            </w:r>
            <w:r w:rsidRPr="00D1638D">
              <w:rPr>
                <w:szCs w:val="24"/>
              </w:rPr>
              <w:t>современные методы исследования макроэкономических процессов;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способы проведения исследования современных экономических процессов, а также подходы к разработке механизмов их совершенствования.</w:t>
            </w:r>
          </w:p>
        </w:tc>
      </w:tr>
      <w:tr w:rsidR="002C38C5" w:rsidRPr="00D1638D" w:rsidTr="00C657B9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 уровне умений: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методологию системного анализа для описания и исследования объектов профессиональной деятельности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теоретические основы макроэкономического анализа для моделирования социально-экономических процессов;</w:t>
            </w:r>
          </w:p>
          <w:p w:rsidR="002C38C5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реализовывать образовательный процесс на различных образовательных ступенях педагогической практики</w:t>
            </w:r>
          </w:p>
        </w:tc>
      </w:tr>
      <w:tr w:rsidR="002C38C5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На уровне навыков: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6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6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навыком решения задач системного анализа с применением информационных технологий.</w:t>
            </w:r>
          </w:p>
          <w:p w:rsidR="00224AE2" w:rsidRPr="00D1638D" w:rsidRDefault="00224AE2" w:rsidP="00446436">
            <w:pPr>
              <w:pStyle w:val="a"/>
              <w:numPr>
                <w:ilvl w:val="0"/>
                <w:numId w:val="6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методами оценки рисков и последствий принятых решений</w:t>
            </w:r>
          </w:p>
          <w:p w:rsidR="00224AE2" w:rsidRPr="00D1638D" w:rsidRDefault="00224AE2" w:rsidP="00446436">
            <w:pPr>
              <w:numPr>
                <w:ilvl w:val="0"/>
                <w:numId w:val="6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224AE2" w:rsidRPr="00D1638D" w:rsidRDefault="00224AE2" w:rsidP="00446436">
            <w:pPr>
              <w:numPr>
                <w:ilvl w:val="0"/>
                <w:numId w:val="6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методологией теоретических и </w:t>
            </w:r>
            <w:r w:rsidRPr="00D1638D">
              <w:rPr>
                <w:color w:val="000000"/>
                <w:szCs w:val="24"/>
              </w:rPr>
              <w:lastRenderedPageBreak/>
              <w:t>экспериментальных исследований в области моделирования макроэкономических процессов;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проведения исследования экономических процессов и на их основе выявления связей и закономерностей с последующей разработкой механизмов их совершенствования</w:t>
            </w:r>
          </w:p>
        </w:tc>
      </w:tr>
      <w:tr w:rsidR="002C38C5" w:rsidRPr="00D1638D" w:rsidTr="00C657B9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b w:val="0"/>
                <w:szCs w:val="24"/>
                <w:highlight w:val="yellow"/>
                <w:lang w:eastAsia="en-US"/>
              </w:rPr>
            </w:pPr>
            <w:r w:rsidRPr="00D1638D">
              <w:rPr>
                <w:b w:val="0"/>
                <w:color w:val="000000" w:themeColor="text1"/>
                <w:kern w:val="0"/>
                <w:szCs w:val="24"/>
              </w:rPr>
              <w:lastRenderedPageBreak/>
              <w:t>способностью находить организационно-управленческие решения и готов нести за них ответственность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B" w:rsidRPr="001B4E8A" w:rsidRDefault="00224AE2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ОПК-2.1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224AE2" w:rsidRPr="00D1638D" w:rsidRDefault="002C38C5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Знать: </w:t>
            </w:r>
            <w:r w:rsidR="00224AE2"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теории принятия решений и исследования операций для решения экономических задач;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5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структуру и основные положения нормативной базы РФ и национальных стандартов в области информационной безопасности и защиты информации;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5"/>
              </w:numPr>
              <w:tabs>
                <w:tab w:val="left" w:pos="851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1638D">
              <w:rPr>
                <w:color w:val="000000"/>
              </w:rPr>
              <w:t>основные каналы несанкционированного доступа к информации;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5"/>
              </w:numPr>
              <w:tabs>
                <w:tab w:val="left" w:pos="851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38D">
              <w:rPr>
                <w:color w:val="000000"/>
              </w:rPr>
              <w:t xml:space="preserve">базовые методы и средства </w:t>
            </w:r>
            <w:r w:rsidRPr="00D1638D">
              <w:t>защиты информации от несанкционированного доступа;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современное состояние компьютерной преступности и ответственность за нарушения и преступления в сфере информационной безопасности;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методы ведения научного исследования</w:t>
            </w:r>
          </w:p>
        </w:tc>
      </w:tr>
      <w:tr w:rsidR="002C38C5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224AE2" w:rsidRPr="00D1638D" w:rsidRDefault="002C38C5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Уметь: </w:t>
            </w:r>
            <w:r w:rsidR="00224AE2"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224AE2" w:rsidRPr="00D1638D" w:rsidRDefault="00224AE2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 информационными и экономическими системами;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поддержки принятия решений;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ориентироваться в нормативно-правовой базе и стандартах в области информационной безопасности и защиты информации;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идентифицировать основные угрозы безопасности ИТ-инфраструктуры современного предприятия;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создавать защищенные учетные записи и защищать электронные документы;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классифицировать компьютерные преступления;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фиксировать мировоззренческие основы научной деятельности в процессе разработки программы исследования</w:t>
            </w:r>
          </w:p>
        </w:tc>
      </w:tr>
      <w:tr w:rsidR="002C38C5" w:rsidRPr="00D1638D" w:rsidTr="00C657B9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5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224AE2" w:rsidRPr="00D1638D" w:rsidRDefault="002C38C5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Владеть: </w:t>
            </w:r>
            <w:r w:rsidR="00224AE2" w:rsidRPr="00D1638D">
              <w:rPr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навыком решения задач системного анализа с применением информационных технологий.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написания </w:t>
            </w:r>
            <w:r w:rsidRPr="00D1638D">
              <w:rPr>
                <w:color w:val="000000"/>
                <w:szCs w:val="24"/>
              </w:rPr>
              <w:lastRenderedPageBreak/>
              <w:t>диссертационной работы.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color w:val="000000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анализе конкретных ситуаций с учетом критериев социально-экономической эффективности, оценки рисков и возможных социально-экономических последствий;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8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1638D">
              <w:rPr>
                <w:color w:val="000000"/>
              </w:rPr>
              <w:t>профессиональной терминологией в сфере информационной безопасности и защиты информации;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проблематикой и методологией решения задач управления информационной безопасностью;</w:t>
            </w:r>
          </w:p>
          <w:p w:rsidR="002C38C5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формирования целостного системного научного мировоззрения в процессе разработки программы исследования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lastRenderedPageBreak/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ОПК-3.1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9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Style7"/>
              <w:widowControl/>
              <w:numPr>
                <w:ilvl w:val="0"/>
                <w:numId w:val="29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теории оптимизации и исследования операций;</w:t>
            </w:r>
          </w:p>
          <w:p w:rsidR="005C79FB" w:rsidRPr="00D1638D" w:rsidRDefault="005C79FB" w:rsidP="00446436">
            <w:pPr>
              <w:numPr>
                <w:ilvl w:val="0"/>
                <w:numId w:val="29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теории оптимизации и математического программирования в современном мире, мировой культуре и истории.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9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модели принятия решений в части основных понятий и инструментов теории игр, правил применения игровых методов к практическим приложениям;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9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логику рассуждений важнейших утверждений, лежащих в основе изучаемых игровых методов в теории конфликта.</w:t>
            </w:r>
          </w:p>
        </w:tc>
      </w:tr>
      <w:tr w:rsidR="005C79FB" w:rsidRPr="00D1638D" w:rsidTr="00C657B9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 поддержки принятия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оптимизации при анализе конкретных ситуаций с учетом критериев социально-экономической эффективности;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методами решения и исследования типовых организационно-управленческих задач в условиях неопределенности и в условиях риска</w:t>
            </w:r>
          </w:p>
        </w:tc>
      </w:tr>
      <w:tr w:rsidR="005C79FB" w:rsidRPr="00D1638D" w:rsidTr="00C657B9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lastRenderedPageBreak/>
              <w:t>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ОПК-5.1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программные средства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основы составления программы социологического исследования; основные методы математической обработки результатов социологического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модели системного анализа социально-экономических систем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составлять инструментарий социологического исследования и программу социологического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объективно оценивать результаты исследований и разработок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C657B9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навыками подготовки и проведения пилотажного исследования на основе </w:t>
            </w:r>
            <w:r w:rsidRPr="00D1638D">
              <w:rPr>
                <w:szCs w:val="24"/>
              </w:rPr>
              <w:lastRenderedPageBreak/>
              <w:t>принятой методологии;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tcBorders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lastRenderedPageBreak/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szCs w:val="24"/>
              </w:rPr>
              <w:t>основные методы работы с иностранными источниками;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инфокоммуникационные технологии, используемые при анализе и проектировании систем;</w:t>
            </w:r>
          </w:p>
        </w:tc>
      </w:tr>
      <w:tr w:rsidR="005C79FB" w:rsidRPr="00D1638D" w:rsidTr="00C657B9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ОПК-6.1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переводить, аннотировать и реферировать академическую литературу на иностранном языке;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D1638D">
              <w:rPr>
                <w:color w:val="000000"/>
                <w:sz w:val="24"/>
              </w:rPr>
              <w:t xml:space="preserve">представлять полученные результаты научно-исследовательской деятельности на </w:t>
            </w:r>
            <w:r w:rsidRPr="00D1638D">
              <w:rPr>
                <w:color w:val="000000"/>
                <w:sz w:val="24"/>
              </w:rPr>
              <w:lastRenderedPageBreak/>
              <w:t>высоком уровне и с учетом соблюдения авторских прав;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 xml:space="preserve">владеть </w:t>
            </w:r>
            <w:r w:rsidRPr="00D1638D">
              <w:rPr>
                <w:color w:val="000000"/>
                <w:sz w:val="24"/>
              </w:rPr>
              <w:t>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двустороннего перевода аутентичных текстов по профессиональной и научной теме;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5C79FB" w:rsidRPr="00D1638D" w:rsidTr="00C657B9">
        <w:trPr>
          <w:trHeight w:val="3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1B4E8A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 xml:space="preserve">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</w:t>
            </w:r>
            <w:r w:rsidRPr="00D1638D">
              <w:rPr>
                <w:b w:val="0"/>
                <w:szCs w:val="24"/>
              </w:rPr>
              <w:lastRenderedPageBreak/>
              <w:t>окружения проекта; разработка новых инструментов и методов управления проектами в области ИТ</w:t>
            </w: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ОПК-7.1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 w:rsidRPr="00D1638D">
              <w:rPr>
                <w:bCs/>
                <w:sz w:val="24"/>
              </w:rPr>
              <w:t>методы и технологии эффективной презентации, лекции и др. форм академической и профессиональной коммуникации;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color w:val="000000"/>
                <w:sz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вести общение социокультурного и профессионального характера в объеме, предусмотренном настоящей программой;</w:t>
            </w:r>
          </w:p>
        </w:tc>
      </w:tr>
      <w:tr w:rsidR="005C79FB" w:rsidRPr="00D1638D" w:rsidTr="00C657B9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bCs/>
                <w:szCs w:val="24"/>
              </w:rPr>
              <w:t xml:space="preserve">навыками </w:t>
            </w:r>
            <w:r w:rsidRPr="00D1638D">
              <w:rPr>
                <w:szCs w:val="24"/>
              </w:rPr>
              <w:t>работы с аудиторией, в том числе зарубежной и осуществления научно-</w:t>
            </w:r>
            <w:r w:rsidRPr="00D1638D">
              <w:rPr>
                <w:szCs w:val="24"/>
              </w:rPr>
              <w:lastRenderedPageBreak/>
              <w:t>исследовательской деятельности в иноязычной среде;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lastRenderedPageBreak/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информационной средой</w:t>
            </w: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ПК-1.1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szCs w:val="24"/>
              </w:rPr>
              <w:t>методические подходы к анализу сложных социально-экономических систем;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системного анализа; основные классы математических моделей, используемых при решении задач системного анализа сложных социально-экономических систем;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аналитический аппарат, применяемый в формировании вариантов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математические постановки и решать задачи системного анализа сложных социально-экономических процессов и систем</w:t>
            </w:r>
          </w:p>
        </w:tc>
      </w:tr>
      <w:tr w:rsidR="005C79FB" w:rsidRPr="00D1638D" w:rsidTr="00C657B9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</w:t>
            </w:r>
            <w:r w:rsidRPr="00D1638D">
              <w:rPr>
                <w:szCs w:val="24"/>
              </w:rPr>
              <w:lastRenderedPageBreak/>
              <w:t xml:space="preserve">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использовать методологию системного анализа для решения макроэкономических задач;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 информационными и экономическими системами;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 поддержки принятия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оптимальных задач принятий решений.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аналитическим аппаратом, применяемым при решении задач системного анализа сложных социально-экономических процессов и систем 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анализе конкретных ситуаций с учетом критериев социально-экономической эффективности, оценки рисков и возможных социально-экономических последствий.</w:t>
            </w:r>
          </w:p>
        </w:tc>
      </w:tr>
      <w:tr w:rsidR="005C79FB" w:rsidRPr="00D1638D" w:rsidTr="00C657B9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lastRenderedPageBreak/>
              <w:t>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информационной средой</w:t>
            </w: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ПК-2.1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положения ВАК РФ, требования к написанию и оформлению кандидатских </w:t>
            </w:r>
            <w:r w:rsidRPr="00D1638D">
              <w:rPr>
                <w:color w:val="000000"/>
                <w:szCs w:val="24"/>
              </w:rPr>
              <w:lastRenderedPageBreak/>
              <w:t>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color w:val="000000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аналитический аппарат теории оптимизации, применяемый в прогнозировании вариантов решений и оценки их эффективности;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прогнозирования и оценки эффективности и качества социально-экономических систем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теории оптимизации для решения задач принятий решений, управления и обработки информации;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использовать методы и алгоритмы прогнозирования и оценки эффективности и качества социально-экономических систем</w:t>
            </w:r>
          </w:p>
        </w:tc>
      </w:tr>
      <w:tr w:rsidR="005C79FB" w:rsidRPr="00D1638D" w:rsidTr="00C657B9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способностью использовать методы и алгоритмы прогнозирования и оценки эффективности и качества социально-экономических систем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 xml:space="preserve">аналитическим аппаратом, </w:t>
            </w:r>
            <w:r w:rsidRPr="00D1638D">
              <w:rPr>
                <w:rStyle w:val="FontStyle14"/>
                <w:sz w:val="24"/>
                <w:szCs w:val="24"/>
              </w:rPr>
              <w:lastRenderedPageBreak/>
              <w:t>применяемым в оптимизационных моделях управленческих решений;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оценки.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lastRenderedPageBreak/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ПК-3.1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теории принятия оптимальных решений в современном мире, мировой культуре и истории</w:t>
            </w:r>
          </w:p>
        </w:tc>
      </w:tr>
      <w:tr w:rsidR="005C79FB" w:rsidRPr="00D1638D" w:rsidTr="00C657B9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поддержки принятия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решать задачи у</w:t>
            </w:r>
            <w:r w:rsidRPr="00D1638D">
              <w:rPr>
                <w:color w:val="000000"/>
                <w:szCs w:val="24"/>
              </w:rPr>
              <w:t>правления и принятия решений в социальных и экономических системах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30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30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оптимальных решений и исследования операций при анализе конкретных ситуаций с учетом критериев возможных социально-экономических последствий</w:t>
            </w:r>
          </w:p>
        </w:tc>
      </w:tr>
      <w:tr w:rsidR="005C79FB" w:rsidRPr="00D1638D" w:rsidTr="00C657B9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ПК-4.1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современные программные средства моделирования, обработки и результатов экспериментов;</w:t>
            </w:r>
            <w:r w:rsidRPr="00D1638D">
              <w:rPr>
                <w:b/>
                <w:sz w:val="24"/>
              </w:rPr>
              <w:t xml:space="preserve"> </w:t>
            </w:r>
            <w:r w:rsidRPr="00D1638D">
              <w:rPr>
                <w:sz w:val="24"/>
              </w:rPr>
              <w:t>методологические и методические подходы к исследованию макроэкономической информации;</w:t>
            </w:r>
          </w:p>
          <w:p w:rsidR="005C79FB" w:rsidRPr="00D1638D" w:rsidRDefault="005C79FB" w:rsidP="00446436">
            <w:pPr>
              <w:pStyle w:val="Style7"/>
              <w:numPr>
                <w:ilvl w:val="0"/>
                <w:numId w:val="25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eastAsia="Calibri"/>
                <w:sz w:val="24"/>
                <w:szCs w:val="24"/>
              </w:rPr>
            </w:pPr>
            <w:r w:rsidRPr="00D1638D">
              <w:t>понятийный аппарат, сущность, значение и закономерности развития информационных систем и технологий в экономике и управлении</w:t>
            </w:r>
            <w:r w:rsidRPr="00D1638D">
              <w:rPr>
                <w:rStyle w:val="FontStyle14"/>
                <w:rFonts w:eastAsia="Calibri"/>
                <w:sz w:val="24"/>
                <w:szCs w:val="24"/>
              </w:rPr>
              <w:t xml:space="preserve">; </w:t>
            </w:r>
          </w:p>
          <w:p w:rsidR="005C79FB" w:rsidRPr="00D1638D" w:rsidRDefault="005C79FB" w:rsidP="00446436">
            <w:pPr>
              <w:pStyle w:val="Style7"/>
              <w:numPr>
                <w:ilvl w:val="0"/>
                <w:numId w:val="25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D1638D">
              <w:t>базовые технологии управления предприятием на основе инфокоммуникационных технологий: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инфокоммуникационные технологии организационного развития и стратегического управления предприятием;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12"/>
              <w:numPr>
                <w:ilvl w:val="0"/>
                <w:numId w:val="27"/>
              </w:numPr>
              <w:suppressAutoHyphens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использовать информационные технологии при сборе и анализе макроэкономических данных;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 xml:space="preserve">использовать методы и модели прогнозирования для решения задач принятий решений, управления и обработки </w:t>
            </w:r>
            <w:r w:rsidRPr="00D1638D">
              <w:rPr>
                <w:rStyle w:val="FontStyle11"/>
                <w:sz w:val="24"/>
                <w:szCs w:val="24"/>
              </w:rPr>
              <w:lastRenderedPageBreak/>
              <w:t>информации;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классифицировать экономическую информацию;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разрабатывать экранные формы для ввода, редактирования и просмотра информации в корпоративной информационной системе;</w:t>
            </w:r>
          </w:p>
          <w:p w:rsidR="005C79FB" w:rsidRPr="00D1638D" w:rsidRDefault="005C79FB" w:rsidP="00446436">
            <w:pPr>
              <w:pStyle w:val="12"/>
              <w:numPr>
                <w:ilvl w:val="0"/>
                <w:numId w:val="27"/>
              </w:numPr>
              <w:suppressAutoHyphens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разрабатывать запросы для сортировки и фильтрации данных;</w:t>
            </w:r>
          </w:p>
        </w:tc>
      </w:tr>
      <w:tr w:rsidR="005C79FB" w:rsidRPr="00D1638D" w:rsidTr="00C657B9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использования качественных и количественных методов сбора данных по макроэкономическим параметрам;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8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аналитическим аппаратом, применяемым в моделях прогнозирования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szCs w:val="24"/>
              </w:rPr>
              <w:t>методами моделирования бизнес-процессов предприятия;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оценки;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 xml:space="preserve"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</w:t>
            </w:r>
            <w:r w:rsidRPr="00D1638D">
              <w:rPr>
                <w:b w:val="0"/>
                <w:color w:val="000000" w:themeColor="text1"/>
                <w:szCs w:val="24"/>
              </w:rPr>
              <w:lastRenderedPageBreak/>
              <w:t>инфраструктуры</w:t>
            </w: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ПК-5.1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szCs w:val="24"/>
              </w:rPr>
              <w:t>перспективные направления</w:t>
            </w:r>
            <w:r w:rsidRPr="00D1638D">
              <w:rPr>
                <w:color w:val="333399"/>
                <w:szCs w:val="24"/>
              </w:rPr>
              <w:t xml:space="preserve"> </w:t>
            </w:r>
            <w:r w:rsidRPr="00D1638D">
              <w:rPr>
                <w:color w:val="000000"/>
                <w:szCs w:val="24"/>
              </w:rPr>
              <w:t xml:space="preserve">применения информационных технологий при решении задач управления социальными </w:t>
            </w:r>
            <w:r w:rsidRPr="00D1638D">
              <w:rPr>
                <w:color w:val="000000"/>
                <w:szCs w:val="24"/>
              </w:rPr>
              <w:lastRenderedPageBreak/>
              <w:t>и экономическими системами;</w:t>
            </w:r>
            <w:r w:rsidRPr="00D1638D">
              <w:rPr>
                <w:b/>
                <w:szCs w:val="24"/>
              </w:rPr>
              <w:t xml:space="preserve"> </w:t>
            </w:r>
            <w:r w:rsidRPr="00D1638D">
              <w:rPr>
                <w:szCs w:val="24"/>
              </w:rPr>
              <w:t>перспективные направления организации проектирования и разработки</w:t>
            </w:r>
            <w:r w:rsidRPr="00D1638D">
              <w:rPr>
                <w:color w:val="000000"/>
                <w:szCs w:val="24"/>
              </w:rPr>
              <w:t xml:space="preserve"> математического и программного обеспечения социальных и экономических систем.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overflowPunct/>
              <w:autoSpaceDE/>
              <w:autoSpaceDN/>
              <w:spacing w:after="120" w:line="259" w:lineRule="auto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инфокоммуникационные технологии организационного развития и стратегического управления предприятием;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overflowPunct/>
              <w:autoSpaceDE/>
              <w:autoSpaceDN/>
              <w:spacing w:after="120" w:line="259" w:lineRule="auto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инструментальные средства компьютерных технологий информационного обслуживания управленческой деятельности и интеллектуальной поддержки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автоматизации управления проектами</w:t>
            </w:r>
            <w:r w:rsidRPr="00D1638D">
              <w:rPr>
                <w:color w:val="000000"/>
                <w:szCs w:val="24"/>
              </w:rPr>
              <w:t>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математического программирования и применения информационных технологий в моделировании управленческих решений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модели принятия решений в части основных понятий и инструментов теории игр, правил применения игровых методов к практическим приложениям;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логику рассуждений важнейших утверждений, лежащих в основе изучаемых игровых методов в теории конфликта.</w:t>
            </w:r>
          </w:p>
        </w:tc>
      </w:tr>
      <w:tr w:rsidR="005C79FB" w:rsidRPr="00D1638D" w:rsidTr="00C657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проектировать методики сбора данных по актуальным макроэкономическим проблемам.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использовать при изложении предметного материала взаимосвязь научно-исследовательского и учебного материала в высшей, военной школе, включая возможности привлечения собственных научных исследований в качестве </w:t>
            </w:r>
            <w:r w:rsidRPr="00D1638D">
              <w:rPr>
                <w:color w:val="000000"/>
                <w:szCs w:val="24"/>
              </w:rPr>
              <w:lastRenderedPageBreak/>
              <w:t>совершенствования образовательного процесса;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 xml:space="preserve">применять программные средства  и различные информационные технологии </w:t>
            </w:r>
            <w:r w:rsidRPr="00D1638D">
              <w:rPr>
                <w:szCs w:val="24"/>
              </w:rPr>
              <w:t xml:space="preserve">при решении задач оптимального  управления социальными и экономическими системами, организацией проектирования и разработки программного обеспечения социальных и экономических систем </w:t>
            </w:r>
            <w:r w:rsidRPr="00D1638D">
              <w:rPr>
                <w:rStyle w:val="FontStyle11"/>
                <w:sz w:val="24"/>
                <w:szCs w:val="24"/>
              </w:rPr>
              <w:t>поддержки принятия оптимальных решений.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формулировать, планировать и решать задачи, возникающие в ходе научно-педагогической и научно-исследовательской деятельности и требующие углубленных профессиональных знаний;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выбирать необходимые методы исследования, модифицировать существующие и разрабатывать новые методы исходя из задач конкретного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pStyle w:val="a5"/>
              <w:suppressAutoHyphens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-культурой решения задач системного анализа, способностью формализовать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методологией и методами макроэкономического исследования.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suppressAutoHyphens/>
              <w:overflowPunct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основными научными методами исследования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suppressAutoHyphens/>
              <w:overflowPunct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методами оценки эффективности научных исследований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методикой составления авторского договора;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 xml:space="preserve">навыками использования различных информационных технологий в области теории оптимизации и исследования </w:t>
            </w:r>
            <w:r w:rsidRPr="00D1638D">
              <w:rPr>
                <w:rStyle w:val="FontStyle14"/>
                <w:sz w:val="24"/>
                <w:szCs w:val="24"/>
              </w:rPr>
              <w:lastRenderedPageBreak/>
              <w:t>операций;</w:t>
            </w:r>
          </w:p>
          <w:p w:rsidR="005C79FB" w:rsidRPr="00D1638D" w:rsidRDefault="005C79FB" w:rsidP="001B4E8A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методами решения и исследования типовых организационно-управленческих задач в условиях неопределенности и в условиях риска.</w:t>
            </w:r>
          </w:p>
        </w:tc>
      </w:tr>
      <w:tr w:rsidR="005C79FB" w:rsidRPr="00D1638D" w:rsidTr="00C657B9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lastRenderedPageBreak/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9F0D79" w:rsidP="001B4E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ПК-6.1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szCs w:val="24"/>
              </w:rPr>
              <w:t>основные макроэкономические концепции социальной стратификации в истории экономической мысли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теоретические основы макроэкономического анализа для разработки моделей макроэкономического регулирования;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теоретические основы макроэкономического анализа для разработки моделей макроэкономического регулирования</w:t>
            </w:r>
          </w:p>
        </w:tc>
      </w:tr>
      <w:tr w:rsidR="005C79FB" w:rsidRPr="00D1638D" w:rsidTr="00C657B9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способностью проводить макроэкономические исследования, формулировать и решать задачи макроэкономического анализа</w:t>
            </w:r>
          </w:p>
        </w:tc>
      </w:tr>
    </w:tbl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i/>
          <w:szCs w:val="24"/>
        </w:rPr>
        <w:t>*Указываются только те результаты, которых планируется достичь в период практики. Пустые строки из таблицы исключаются.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keepNext/>
        <w:shd w:val="clear" w:color="auto" w:fill="FFFFFF" w:themeFill="background1"/>
        <w:tabs>
          <w:tab w:val="left" w:pos="284"/>
        </w:tabs>
        <w:ind w:left="360"/>
        <w:jc w:val="both"/>
        <w:rPr>
          <w:rFonts w:eastAsiaTheme="majorEastAsia" w:cstheme="majorBidi"/>
          <w:b/>
          <w:szCs w:val="24"/>
        </w:rPr>
      </w:pPr>
      <w:r w:rsidRPr="00D1638D">
        <w:rPr>
          <w:rFonts w:eastAsiaTheme="majorEastAsia" w:cstheme="majorBidi"/>
          <w:b/>
          <w:szCs w:val="24"/>
        </w:rPr>
        <w:t>3. Объем и место научных исследований в структуре образовательной программы</w:t>
      </w:r>
    </w:p>
    <w:p w:rsidR="002C38C5" w:rsidRPr="00D1638D" w:rsidRDefault="00CE1AF3" w:rsidP="00016875">
      <w:pPr>
        <w:keepNext/>
        <w:shd w:val="clear" w:color="auto" w:fill="FFFFFF" w:themeFill="background1"/>
        <w:ind w:firstLine="567"/>
        <w:jc w:val="both"/>
        <w:rPr>
          <w:color w:val="000000"/>
          <w:szCs w:val="24"/>
        </w:rPr>
      </w:pPr>
      <w:r w:rsidRPr="00CE1AF3">
        <w:rPr>
          <w:color w:val="000000"/>
          <w:szCs w:val="24"/>
        </w:rPr>
        <w:t>Продолжительность на</w:t>
      </w:r>
      <w:r>
        <w:rPr>
          <w:color w:val="000000"/>
          <w:szCs w:val="24"/>
        </w:rPr>
        <w:t xml:space="preserve">учных исследований по освоению </w:t>
      </w:r>
      <w:r w:rsidRPr="00CE1AF3">
        <w:rPr>
          <w:color w:val="000000"/>
          <w:szCs w:val="24"/>
        </w:rPr>
        <w:t>Инструментарий и информационные технологии в организации научно-исследовательской деятельности</w:t>
      </w:r>
      <w:r>
        <w:rPr>
          <w:color w:val="000000"/>
          <w:szCs w:val="24"/>
        </w:rPr>
        <w:t xml:space="preserve"> составляет 1 ЗЕ, 36 час. Данный вид исследований входит в вариативную часть блока 3 «Научные исследования». Она </w:t>
      </w:r>
      <w:r w:rsidR="009602D1">
        <w:rPr>
          <w:color w:val="000000"/>
          <w:szCs w:val="24"/>
        </w:rPr>
        <w:t>предназначена для</w:t>
      </w:r>
      <w:r w:rsidR="002C38C5" w:rsidRPr="00D1638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систематизации знаний и владений инструментальными средствами и ИТ</w:t>
      </w:r>
      <w:r w:rsidR="002C38C5" w:rsidRPr="00D1638D">
        <w:rPr>
          <w:color w:val="000000"/>
          <w:szCs w:val="24"/>
        </w:rPr>
        <w:t xml:space="preserve"> в научно-исследовательской работе. </w:t>
      </w:r>
      <w:r w:rsidR="009602D1">
        <w:rPr>
          <w:color w:val="000000"/>
          <w:szCs w:val="24"/>
        </w:rPr>
        <w:t xml:space="preserve">Она взаимодействует с </w:t>
      </w:r>
      <w:r>
        <w:rPr>
          <w:color w:val="000000"/>
          <w:szCs w:val="24"/>
        </w:rPr>
        <w:t>учебными дисциплинами блока 1</w:t>
      </w:r>
      <w:r w:rsidR="00016875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 w:rsidR="009602D1">
        <w:rPr>
          <w:color w:val="000000"/>
          <w:szCs w:val="24"/>
        </w:rPr>
        <w:t>Б</w:t>
      </w:r>
      <w:r>
        <w:rPr>
          <w:color w:val="000000"/>
          <w:szCs w:val="24"/>
        </w:rPr>
        <w:t>1</w:t>
      </w:r>
      <w:r w:rsidR="009602D1">
        <w:rPr>
          <w:color w:val="000000"/>
          <w:szCs w:val="24"/>
        </w:rPr>
        <w:t>.В.0</w:t>
      </w:r>
      <w:r w:rsidR="00016875">
        <w:rPr>
          <w:color w:val="000000"/>
          <w:szCs w:val="24"/>
        </w:rPr>
        <w:t>1.02 «</w:t>
      </w:r>
      <w:r w:rsidR="00016875" w:rsidRPr="00016875">
        <w:rPr>
          <w:color w:val="000000"/>
          <w:szCs w:val="24"/>
        </w:rPr>
        <w:t>Актуальные вопросы и проблемы информатики и вычислительной техники</w:t>
      </w:r>
      <w:r w:rsidR="00016875">
        <w:rPr>
          <w:color w:val="000000"/>
          <w:szCs w:val="24"/>
        </w:rPr>
        <w:t xml:space="preserve">», </w:t>
      </w:r>
      <w:r w:rsidR="00016875" w:rsidRPr="00016875">
        <w:rPr>
          <w:color w:val="000000"/>
          <w:szCs w:val="24"/>
        </w:rPr>
        <w:t>Б1.В.01.03</w:t>
      </w:r>
      <w:r w:rsidR="00016875">
        <w:rPr>
          <w:color w:val="000000"/>
          <w:szCs w:val="24"/>
        </w:rPr>
        <w:t xml:space="preserve"> «</w:t>
      </w:r>
      <w:r w:rsidR="00016875" w:rsidRPr="00016875">
        <w:rPr>
          <w:color w:val="000000"/>
          <w:szCs w:val="24"/>
        </w:rPr>
        <w:t>Методология теоретических и экспериментальных исследований</w:t>
      </w:r>
      <w:r w:rsidR="00016875">
        <w:rPr>
          <w:color w:val="000000"/>
          <w:szCs w:val="24"/>
        </w:rPr>
        <w:t xml:space="preserve">», </w:t>
      </w:r>
      <w:r w:rsidR="00016875" w:rsidRPr="00016875">
        <w:rPr>
          <w:color w:val="000000"/>
          <w:szCs w:val="24"/>
        </w:rPr>
        <w:t>Б1.В.01.0</w:t>
      </w:r>
      <w:r w:rsidR="00016875">
        <w:rPr>
          <w:color w:val="000000"/>
          <w:szCs w:val="24"/>
        </w:rPr>
        <w:t>4 «</w:t>
      </w:r>
      <w:r w:rsidR="00016875" w:rsidRPr="00016875">
        <w:rPr>
          <w:color w:val="000000"/>
          <w:szCs w:val="24"/>
        </w:rPr>
        <w:t>Современные методы исследования и информационно-коммуникативные технологии</w:t>
      </w:r>
      <w:r w:rsidR="00016875">
        <w:rPr>
          <w:color w:val="000000"/>
          <w:szCs w:val="24"/>
        </w:rPr>
        <w:t xml:space="preserve">», а также с другими </w:t>
      </w:r>
      <w:r w:rsidR="00016875">
        <w:rPr>
          <w:color w:val="000000"/>
          <w:szCs w:val="24"/>
        </w:rPr>
        <w:lastRenderedPageBreak/>
        <w:t xml:space="preserve">организационными формами научно-исследовательской деятельности, определенные в блоке 3 учебного плана. </w:t>
      </w:r>
      <w:r w:rsidR="009602D1">
        <w:rPr>
          <w:color w:val="000000"/>
          <w:szCs w:val="24"/>
        </w:rPr>
        <w:t xml:space="preserve"> </w:t>
      </w:r>
    </w:p>
    <w:p w:rsidR="002C38C5" w:rsidRPr="00D1638D" w:rsidRDefault="002C38C5" w:rsidP="002C38C5">
      <w:pPr>
        <w:ind w:left="1800"/>
        <w:jc w:val="both"/>
        <w:rPr>
          <w:szCs w:val="24"/>
        </w:rPr>
      </w:pPr>
    </w:p>
    <w:p w:rsidR="002C38C5" w:rsidRPr="00D1638D" w:rsidRDefault="00C657B9" w:rsidP="00F10E4B">
      <w:pPr>
        <w:pStyle w:val="1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Содержание научно-исследовательской деятельности</w:t>
      </w:r>
      <w:r w:rsidR="002C38C5" w:rsidRPr="00D1638D">
        <w:rPr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Руководство </w:t>
      </w:r>
      <w:r w:rsidR="00C657B9">
        <w:rPr>
          <w:szCs w:val="24"/>
        </w:rPr>
        <w:t>научно-исследовательской деятельностью</w:t>
      </w:r>
      <w:r w:rsidRPr="00D1638D">
        <w:rPr>
          <w:szCs w:val="24"/>
        </w:rPr>
        <w:t xml:space="preserve"> аспиранта осуществляет его научный руководитель. </w:t>
      </w:r>
      <w:r w:rsidR="00016875">
        <w:rPr>
          <w:szCs w:val="24"/>
        </w:rPr>
        <w:t>Работу по освоению инструментальных средств и ИТ в научной деятельности аспирант осуществляет самостоятельно.</w:t>
      </w:r>
    </w:p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119"/>
        <w:gridCol w:w="5245"/>
      </w:tblGrid>
      <w:tr w:rsidR="002C38C5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97"/>
            </w:tblGrid>
            <w:tr w:rsidR="002C38C5" w:rsidRPr="00D1638D" w:rsidTr="009133D9">
              <w:trPr>
                <w:trHeight w:val="90"/>
                <w:jc w:val="center"/>
              </w:trPr>
              <w:tc>
                <w:tcPr>
                  <w:tcW w:w="5000" w:type="pct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38C5" w:rsidRPr="00D1638D" w:rsidRDefault="002C38C5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Этапы (периоды)</w:t>
                  </w:r>
                </w:p>
                <w:p w:rsidR="002C38C5" w:rsidRPr="00D1638D" w:rsidRDefault="00630C9E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Научных исследований</w:t>
                  </w:r>
                  <w:r w:rsidR="002C38C5" w:rsidRPr="00D1638D">
                    <w:rPr>
                      <w:szCs w:val="24"/>
                    </w:rPr>
                    <w:t xml:space="preserve"> </w:t>
                  </w:r>
                </w:p>
              </w:tc>
            </w:tr>
          </w:tbl>
          <w:p w:rsidR="002C38C5" w:rsidRPr="00D1638D" w:rsidRDefault="002C38C5" w:rsidP="002C38C5">
            <w:pPr>
              <w:jc w:val="center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Виды работ</w:t>
            </w: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016875" w:rsidP="00630C9E">
            <w:pPr>
              <w:rPr>
                <w:szCs w:val="24"/>
              </w:rPr>
            </w:pPr>
            <w:r>
              <w:rPr>
                <w:szCs w:val="24"/>
              </w:rPr>
              <w:t>Закрепление навыков работы с офисными программными средствами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1.</w:t>
            </w:r>
            <w:r w:rsidR="00016875">
              <w:rPr>
                <w:iCs/>
                <w:color w:val="000000"/>
                <w:szCs w:val="24"/>
              </w:rPr>
              <w:t xml:space="preserve">Особенности </w:t>
            </w:r>
            <w:r w:rsidR="003B380B">
              <w:rPr>
                <w:iCs/>
                <w:color w:val="000000"/>
                <w:szCs w:val="24"/>
              </w:rPr>
              <w:t>подготовки научной публикации в</w:t>
            </w:r>
            <w:r w:rsidR="003B380B" w:rsidRPr="003B380B">
              <w:rPr>
                <w:iCs/>
                <w:color w:val="000000"/>
                <w:szCs w:val="24"/>
              </w:rPr>
              <w:t xml:space="preserve"> </w:t>
            </w:r>
            <w:r w:rsidR="003B380B">
              <w:rPr>
                <w:iCs/>
                <w:color w:val="000000"/>
                <w:szCs w:val="24"/>
                <w:lang w:val="en-US"/>
              </w:rPr>
              <w:t>word</w:t>
            </w:r>
            <w:r w:rsidR="003B380B">
              <w:rPr>
                <w:iCs/>
                <w:color w:val="000000"/>
                <w:szCs w:val="24"/>
              </w:rPr>
              <w:t>. Форматирование, списки, ссылки, оглавление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2. </w:t>
            </w:r>
            <w:r w:rsidR="003B380B">
              <w:rPr>
                <w:iCs/>
                <w:color w:val="000000"/>
                <w:szCs w:val="24"/>
              </w:rPr>
              <w:t>Подготовка рисунков и диаграмм в соответствии с требованиями издательств, журналов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B380B" w:rsidRPr="00D1638D" w:rsidRDefault="003355DE" w:rsidP="003B380B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3. </w:t>
            </w:r>
            <w:r w:rsidR="003B380B">
              <w:rPr>
                <w:iCs/>
                <w:color w:val="000000"/>
                <w:szCs w:val="24"/>
              </w:rPr>
              <w:t xml:space="preserve">Работа с </w:t>
            </w:r>
            <w:r w:rsidR="003B380B">
              <w:rPr>
                <w:iCs/>
                <w:color w:val="000000"/>
                <w:szCs w:val="24"/>
                <w:lang w:val="en-US"/>
              </w:rPr>
              <w:t>visio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E341B2" w:rsidRPr="00D1638D" w:rsidRDefault="00E341B2" w:rsidP="00E341B2">
            <w:pPr>
              <w:jc w:val="both"/>
              <w:rPr>
                <w:iCs/>
                <w:color w:val="000000"/>
                <w:szCs w:val="24"/>
              </w:rPr>
            </w:pP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3B380B" w:rsidRDefault="003B380B" w:rsidP="003355DE">
            <w:pPr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Использование поисковых систем, облачных технологий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B2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1.Работа с корпоративной почтой.</w:t>
            </w:r>
          </w:p>
          <w:p w:rsidR="003B380B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2. Работа с электронной информационно-образовательной средой. Формирование портфолио.</w:t>
            </w:r>
          </w:p>
          <w:p w:rsidR="003B380B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3.Регистрация в </w:t>
            </w:r>
            <w:r>
              <w:rPr>
                <w:iCs/>
                <w:color w:val="000000"/>
                <w:szCs w:val="24"/>
                <w:lang w:val="en-US"/>
              </w:rPr>
              <w:t>eLibrary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E83475" w:rsidRDefault="00E83475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4. Использование программы Антиплагиат при проверке оригинальности материала.</w:t>
            </w:r>
          </w:p>
          <w:p w:rsidR="00E83475" w:rsidRDefault="00E83475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5.</w:t>
            </w:r>
            <w:r w:rsidRPr="00E83475">
              <w:rPr>
                <w:iCs/>
                <w:color w:val="000000"/>
                <w:szCs w:val="24"/>
              </w:rPr>
              <w:t xml:space="preserve"> </w:t>
            </w:r>
            <w:r>
              <w:rPr>
                <w:iCs/>
                <w:color w:val="000000"/>
                <w:szCs w:val="24"/>
                <w:lang w:val="en-US"/>
              </w:rPr>
              <w:t>Office</w:t>
            </w:r>
            <w:r w:rsidRPr="00E83475">
              <w:rPr>
                <w:iCs/>
                <w:color w:val="000000"/>
                <w:szCs w:val="24"/>
              </w:rPr>
              <w:t>-365</w:t>
            </w:r>
            <w:r>
              <w:rPr>
                <w:iCs/>
                <w:color w:val="000000"/>
                <w:szCs w:val="24"/>
              </w:rPr>
              <w:t xml:space="preserve">. Корпоративная почта. Обеспечение информационной безопасности. </w:t>
            </w:r>
          </w:p>
          <w:p w:rsidR="003B380B" w:rsidRPr="003B380B" w:rsidRDefault="003B380B" w:rsidP="003B380B">
            <w:pPr>
              <w:jc w:val="both"/>
              <w:rPr>
                <w:iCs/>
                <w:color w:val="000000"/>
                <w:szCs w:val="24"/>
              </w:rPr>
            </w:pP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B380B" w:rsidP="003355DE">
            <w:pPr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Использование систем моделирования, пакетов прикладных программ, статистических пакетов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Default="003B380B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1.Возможности статистического пакета </w:t>
            </w:r>
            <w:r>
              <w:rPr>
                <w:iCs/>
                <w:color w:val="000000"/>
                <w:szCs w:val="24"/>
                <w:lang w:val="en-US"/>
              </w:rPr>
              <w:t>SPSS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2.Решение задач статистической обработки в </w:t>
            </w:r>
            <w:r>
              <w:rPr>
                <w:iCs/>
                <w:color w:val="000000"/>
                <w:szCs w:val="24"/>
                <w:lang w:val="en-US"/>
              </w:rPr>
              <w:t>Excel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Pr="003B380B" w:rsidRDefault="003B380B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3. Средства углубленной аналитики</w:t>
            </w:r>
          </w:p>
        </w:tc>
      </w:tr>
    </w:tbl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p w:rsidR="002C38C5" w:rsidRPr="00D1638D" w:rsidRDefault="002C38C5" w:rsidP="00F10E4B">
      <w:pPr>
        <w:pStyle w:val="1"/>
        <w:rPr>
          <w:sz w:val="24"/>
          <w:szCs w:val="24"/>
        </w:rPr>
      </w:pPr>
      <w:r w:rsidRPr="00D1638D">
        <w:rPr>
          <w:sz w:val="24"/>
          <w:szCs w:val="24"/>
        </w:rPr>
        <w:t xml:space="preserve">5.Формы отчетности по научным исследованиям </w:t>
      </w:r>
    </w:p>
    <w:p w:rsidR="002C38C5" w:rsidRPr="00D1638D" w:rsidRDefault="002C38C5" w:rsidP="00F10E4B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Формами отчетности аспирантов, </w:t>
      </w:r>
      <w:r w:rsidR="00F10E4B" w:rsidRPr="00D1638D">
        <w:rPr>
          <w:szCs w:val="24"/>
        </w:rPr>
        <w:t>выполняющих научные исследования являются отчеты по итогам работы в течение учебного семестра (учебного года), результаты аттестации аспиранта научным руководителем по итогам года обучения, заключения методической комиссии (кафедры) с обсуждением результатов аттестации.</w:t>
      </w: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630C9E">
      <w:pPr>
        <w:keepNext/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6.</w:t>
      </w:r>
      <w:r w:rsidRPr="00D1638D">
        <w:rPr>
          <w:b/>
          <w:szCs w:val="24"/>
        </w:rPr>
        <w:tab/>
      </w:r>
      <w:r w:rsidRPr="00D1638D">
        <w:rPr>
          <w:rStyle w:val="10"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научным исследованиям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6.1. Формы</w:t>
      </w:r>
      <w:r w:rsidR="0015588A">
        <w:rPr>
          <w:sz w:val="24"/>
          <w:szCs w:val="24"/>
        </w:rPr>
        <w:t xml:space="preserve"> </w:t>
      </w:r>
      <w:r w:rsidRPr="00D1638D">
        <w:rPr>
          <w:sz w:val="24"/>
          <w:szCs w:val="24"/>
        </w:rPr>
        <w:t>и методы текущего контроля успеваемости обучающихся и промежуточной аттестации.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>Зачет по научно-исследовательской деятельности (далее НИД) является формой промежуточной аттестации аспирантов, призванной оценить результаты научно-исследовательской деятельности аспиранта и степень готовности научно-</w:t>
      </w:r>
      <w:r w:rsidRPr="00D1638D">
        <w:rPr>
          <w:szCs w:val="24"/>
        </w:rPr>
        <w:lastRenderedPageBreak/>
        <w:t xml:space="preserve">квалификационной работы (диссертации) на соискание ученой степени кандидата наук. Он проводится в конце каждого семестра обучения. Его сдача в конце учебного года является </w:t>
      </w:r>
      <w:r w:rsidR="00F10E4B" w:rsidRPr="00D1638D">
        <w:rPr>
          <w:szCs w:val="24"/>
        </w:rPr>
        <w:t xml:space="preserve">необходимым </w:t>
      </w:r>
      <w:r w:rsidRPr="00D1638D">
        <w:rPr>
          <w:szCs w:val="24"/>
        </w:rPr>
        <w:t>условием перевода аспиранта на следующий год обучения.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b/>
          <w:szCs w:val="24"/>
        </w:rPr>
        <w:t>Основные требования, предъявляемые к обучающимся.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Для получения зачета за </w:t>
      </w:r>
      <w:r w:rsidR="00F10E4B" w:rsidRPr="00D1638D">
        <w:rPr>
          <w:szCs w:val="24"/>
        </w:rPr>
        <w:t xml:space="preserve">текущий </w:t>
      </w:r>
      <w:r w:rsidRPr="00D1638D">
        <w:rPr>
          <w:szCs w:val="24"/>
        </w:rPr>
        <w:t>год обучения аспирант должен представить преподавателю, принимающему зачет, следующие документы:</w:t>
      </w:r>
    </w:p>
    <w:p w:rsidR="00285D67" w:rsidRDefault="003B380B" w:rsidP="003B380B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 xml:space="preserve">Кейсы с решением практических задач </w:t>
      </w:r>
      <w:r w:rsidR="00824F71">
        <w:rPr>
          <w:rFonts w:eastAsia="MS Mincho"/>
          <w:szCs w:val="24"/>
          <w:lang w:eastAsia="ru-RU"/>
        </w:rPr>
        <w:t>на основе использования ИТ-средств и ИКТ.</w:t>
      </w:r>
    </w:p>
    <w:p w:rsidR="00824F71" w:rsidRPr="003B380B" w:rsidRDefault="00824F71" w:rsidP="003B380B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>Подготовленные тексты статьи, реферата, оформленные в соответствии с требованиями стандартов, а также издательств.</w:t>
      </w:r>
    </w:p>
    <w:p w:rsidR="00285D67" w:rsidRPr="00D1638D" w:rsidRDefault="00285D67" w:rsidP="00F10E4B">
      <w:pPr>
        <w:pStyle w:val="1"/>
        <w:rPr>
          <w:sz w:val="24"/>
          <w:szCs w:val="24"/>
        </w:rPr>
      </w:pPr>
      <w:bookmarkStart w:id="0" w:name="_Toc462919314"/>
      <w:bookmarkStart w:id="1" w:name="_Toc468912115"/>
      <w:r w:rsidRPr="00D1638D">
        <w:rPr>
          <w:rFonts w:eastAsia="MS Mincho"/>
          <w:sz w:val="24"/>
          <w:szCs w:val="24"/>
        </w:rPr>
        <w:t>7. ФОНД ОЦЕНОЧНЫХ СРЕДСТВ ДЛЯ ПРОВЕДЕНИЯ ПРОМЕЖУТОЧНОЙ АТТЕСТАЦИИ ОБУЧАЮЩИХСЯ ПО НИД</w:t>
      </w:r>
      <w:bookmarkEnd w:id="0"/>
      <w:bookmarkEnd w:id="1"/>
    </w:p>
    <w:p w:rsidR="00285D67" w:rsidRPr="00D1638D" w:rsidRDefault="00285D67" w:rsidP="00224AE2">
      <w:pPr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 xml:space="preserve"> </w:t>
      </w:r>
      <w:r w:rsidRPr="00D1638D">
        <w:rPr>
          <w:rFonts w:eastAsia="MS Mincho"/>
          <w:szCs w:val="24"/>
          <w:lang w:eastAsia="ru-RU"/>
        </w:rPr>
        <w:tab/>
        <w:t xml:space="preserve">При промежуточной аттестации по НИД оценивается работа аспиранта на основе </w:t>
      </w:r>
      <w:r w:rsidRPr="00D1638D">
        <w:rPr>
          <w:rFonts w:eastAsia="MS Mincho"/>
          <w:i/>
          <w:szCs w:val="24"/>
          <w:lang w:eastAsia="ru-RU"/>
        </w:rPr>
        <w:t>следующих показателей: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Соответствие отчета предъявляемым требованиям (по оформлению и содержанию);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Положительный отзыв научного руководителя;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Уровень владения материалом при выступлении на методологическом семинаре, конференции;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Умение выстраивать междисциплинарные связи.</w:t>
      </w:r>
    </w:p>
    <w:p w:rsidR="00285D67" w:rsidRPr="00D1638D" w:rsidRDefault="00285D67" w:rsidP="00285D67">
      <w:pPr>
        <w:tabs>
          <w:tab w:val="left" w:pos="2804"/>
        </w:tabs>
        <w:rPr>
          <w:b/>
          <w:bCs/>
          <w:iCs/>
          <w:szCs w:val="24"/>
        </w:rPr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6.2. Оценочные средства для промежуточной аттестации.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Шкала оценивания.</w:t>
      </w:r>
    </w:p>
    <w:p w:rsidR="00C75F8B" w:rsidRPr="00D632B9" w:rsidRDefault="00C75F8B" w:rsidP="00C75F8B">
      <w:pPr>
        <w:ind w:firstLine="709"/>
        <w:jc w:val="both"/>
        <w:rPr>
          <w:bCs/>
        </w:rPr>
      </w:pPr>
      <w:r w:rsidRPr="00D632B9">
        <w:rPr>
          <w:bCs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C75F8B" w:rsidRDefault="00C75F8B" w:rsidP="00C75F8B">
      <w:pPr>
        <w:pStyle w:val="a5"/>
        <w:ind w:left="0"/>
        <w:rPr>
          <w:szCs w:val="24"/>
        </w:rPr>
      </w:pPr>
      <w:r>
        <w:rPr>
          <w:szCs w:val="24"/>
        </w:rPr>
        <w:t xml:space="preserve">          </w:t>
      </w:r>
      <w:r w:rsidRPr="00C51F87">
        <w:rPr>
          <w:szCs w:val="24"/>
        </w:rPr>
        <w:t>Оценка</w:t>
      </w:r>
      <w:r>
        <w:rPr>
          <w:szCs w:val="24"/>
        </w:rPr>
        <w:t xml:space="preserve"> </w:t>
      </w:r>
      <w:r w:rsidRPr="00C51F87">
        <w:rPr>
          <w:b/>
          <w:szCs w:val="24"/>
        </w:rPr>
        <w:t>«зачтено»</w:t>
      </w:r>
      <w:r>
        <w:rPr>
          <w:szCs w:val="24"/>
        </w:rPr>
        <w:t xml:space="preserve"> </w:t>
      </w:r>
      <w:r w:rsidRPr="00DC5C62">
        <w:t>выставляется в случае, если</w:t>
      </w:r>
      <w:r w:rsidRPr="00C51F87">
        <w:rPr>
          <w:szCs w:val="24"/>
        </w:rPr>
        <w:t xml:space="preserve"> обучающийся показывает высокий уровень компетентности, знание теоретического и практического материала, учебной, периодической и монографической литературы, законодательства и практики его применения, раскрывает не только основные понятия, но и анализирует их с точки зрения различных авторов. Профессионально, грамотно, последовательно, хорошим языком четко излагает материал, аргументированно формулирует выводы. </w:t>
      </w:r>
    </w:p>
    <w:p w:rsidR="00C75F8B" w:rsidRDefault="00C75F8B" w:rsidP="00C75F8B">
      <w:pPr>
        <w:pStyle w:val="a5"/>
        <w:ind w:left="0"/>
        <w:rPr>
          <w:szCs w:val="24"/>
        </w:rPr>
      </w:pPr>
      <w:r>
        <w:rPr>
          <w:b/>
          <w:szCs w:val="24"/>
        </w:rPr>
        <w:t xml:space="preserve">         </w:t>
      </w:r>
      <w:r w:rsidRPr="00C51F87">
        <w:rPr>
          <w:b/>
          <w:szCs w:val="24"/>
        </w:rPr>
        <w:t>«Не зачтено»</w:t>
      </w:r>
      <w:r w:rsidRPr="00C51F87">
        <w:rPr>
          <w:szCs w:val="24"/>
        </w:rPr>
        <w:t xml:space="preserve"> </w:t>
      </w:r>
      <w:r w:rsidRPr="00DC5C62">
        <w:t>ставится в случае, когда</w:t>
      </w:r>
      <w:r>
        <w:rPr>
          <w:szCs w:val="24"/>
        </w:rPr>
        <w:t xml:space="preserve"> о</w:t>
      </w:r>
      <w:r w:rsidRPr="00C51F87">
        <w:rPr>
          <w:szCs w:val="24"/>
        </w:rPr>
        <w:t>бучающийся показывает слабые знания материала, учебной литературы, законодательства и практики его применения,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Некорректно отвечает на поставленные вопросы или затрудняется с ответом.</w:t>
      </w:r>
    </w:p>
    <w:p w:rsidR="00C75F8B" w:rsidRPr="003A2D79" w:rsidRDefault="00C75F8B" w:rsidP="00C75F8B">
      <w:pPr>
        <w:pStyle w:val="a5"/>
        <w:ind w:left="0"/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6.3.</w:t>
      </w:r>
      <w:r w:rsidRPr="00D1638D">
        <w:rPr>
          <w:rFonts w:cs="Calibri"/>
          <w:b/>
          <w:szCs w:val="24"/>
        </w:rPr>
        <w:t xml:space="preserve"> </w:t>
      </w:r>
      <w:r w:rsidRPr="00D1638D">
        <w:rPr>
          <w:b/>
          <w:szCs w:val="24"/>
        </w:rPr>
        <w:t>Методические материалы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  <w:bookmarkStart w:id="2" w:name="_GoBack"/>
      <w:bookmarkEnd w:id="2"/>
      <w:r w:rsidRPr="00D1638D">
        <w:rPr>
          <w:szCs w:val="24"/>
        </w:rPr>
        <w:lastRenderedPageBreak/>
        <w:t>Организация проведения аттестаций изложена в методических рекомендациях по проведению промежуточной аттестации в форме зачета по научно-исследовательской деятельности за третий (четвертый) год обучения по очной и заочной форме, которые утверждены на заседании Учебно-методического совета 04 октября 2016 года, прот</w:t>
      </w:r>
      <w:r w:rsidR="00371545" w:rsidRPr="00D1638D">
        <w:rPr>
          <w:szCs w:val="24"/>
        </w:rPr>
        <w:t>о</w:t>
      </w:r>
      <w:r w:rsidRPr="00D1638D">
        <w:rPr>
          <w:szCs w:val="24"/>
        </w:rPr>
        <w:t xml:space="preserve">кол №1. 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</w:t>
      </w:r>
      <w:r w:rsidRPr="00D1638D">
        <w:rPr>
          <w:sz w:val="24"/>
          <w:szCs w:val="24"/>
        </w:rPr>
        <w:tab/>
        <w:t>Учебная литература и ресурсы информационно-телекоммуникационной сети "Интернет"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7.1. Основная литература</w:t>
      </w:r>
    </w:p>
    <w:p w:rsidR="00824F71" w:rsidRDefault="00824F71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Гаврилов Н.В., Климов В.А. Информатика и информационные технологии</w:t>
      </w:r>
      <w:r w:rsidR="00E83475">
        <w:rPr>
          <w:szCs w:val="24"/>
        </w:rPr>
        <w:t xml:space="preserve">: </w:t>
      </w:r>
      <w:r w:rsidR="00E83475" w:rsidRPr="00E83475">
        <w:rPr>
          <w:szCs w:val="24"/>
        </w:rPr>
        <w:t>[</w:t>
      </w:r>
      <w:r w:rsidR="00E83475">
        <w:rPr>
          <w:szCs w:val="24"/>
        </w:rPr>
        <w:t>Электронный ресурс</w:t>
      </w:r>
      <w:r w:rsidR="00E83475" w:rsidRPr="00E83475">
        <w:rPr>
          <w:szCs w:val="24"/>
        </w:rPr>
        <w:t>]</w:t>
      </w:r>
      <w:r>
        <w:rPr>
          <w:szCs w:val="24"/>
        </w:rPr>
        <w:t xml:space="preserve">. </w:t>
      </w:r>
      <w:r w:rsidR="00E83475">
        <w:rPr>
          <w:szCs w:val="24"/>
        </w:rPr>
        <w:t>–</w:t>
      </w:r>
      <w:r>
        <w:rPr>
          <w:szCs w:val="24"/>
        </w:rPr>
        <w:t xml:space="preserve"> </w:t>
      </w:r>
      <w:r w:rsidR="00E83475">
        <w:rPr>
          <w:szCs w:val="24"/>
        </w:rPr>
        <w:t>М.: Юрайт, 2018.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Колесникова, Н. И. От конспекта к диссертации : учеб. пособие по развитию навыков письменной речи / Н. И. Колесникова. - 6-е изд. - М. : Флинта [и др.], 2011. - 288 c.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Коэн, М. P. Введение в логику и научный метод / М. Р. Коэн, Э. Нагель. - Челябинск : Социум, 2010. - 654 c.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Кузин, Ф. А. Диссертация: методика написания, правила оформления, порядок защиты : практ. пособие для докторантов, аспирантов и магистров / Ф. А. Кузин. - 4-е изд., доп. - М. : Ось-89, 2011. - 447 c.</w:t>
      </w:r>
    </w:p>
    <w:p w:rsidR="005C79FB" w:rsidRPr="00D1638D" w:rsidRDefault="005C79FB" w:rsidP="00E83475">
      <w:pPr>
        <w:pStyle w:val="a5"/>
        <w:jc w:val="both"/>
        <w:rPr>
          <w:szCs w:val="24"/>
        </w:rPr>
      </w:pPr>
    </w:p>
    <w:p w:rsidR="00285D67" w:rsidRPr="00D1638D" w:rsidRDefault="00285D67" w:rsidP="00285D67">
      <w:pPr>
        <w:pStyle w:val="a5"/>
        <w:jc w:val="both"/>
        <w:rPr>
          <w:szCs w:val="24"/>
        </w:rPr>
      </w:pPr>
    </w:p>
    <w:p w:rsidR="00285D67" w:rsidRPr="00D1638D" w:rsidRDefault="009133D9" w:rsidP="00F10E4B">
      <w:pPr>
        <w:pStyle w:val="1"/>
        <w:rPr>
          <w:sz w:val="24"/>
          <w:szCs w:val="24"/>
        </w:rPr>
      </w:pPr>
      <w:bookmarkStart w:id="3" w:name="_Toc462919317"/>
      <w:bookmarkStart w:id="4" w:name="_Toc468912118"/>
      <w:r w:rsidRPr="00D1638D">
        <w:rPr>
          <w:sz w:val="24"/>
          <w:szCs w:val="24"/>
        </w:rPr>
        <w:t>7</w:t>
      </w:r>
      <w:r w:rsidR="00285D67" w:rsidRPr="00D1638D">
        <w:rPr>
          <w:sz w:val="24"/>
          <w:szCs w:val="24"/>
        </w:rPr>
        <w:t>.2. Дополнительная литература</w:t>
      </w:r>
      <w:bookmarkEnd w:id="3"/>
      <w:bookmarkEnd w:id="4"/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Кузнецов, И. Н. Научное исследование : методика проведения и оформление / И.Н. Кузнецов. - Изд. 3-е, перераб. и доп. - М. : Дашков и К, 2007. - 457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Новиков, А. М. Методология научного исследования : [учеб.-метод. пособие] / А. М. Новиков, Д. А. Новиков. - Изд. стер. - М. : УРСС, 2014. - 270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Основы научных исследований : учеб. пособие / [Б. И. Герасимов и др.]. - М. : ФОРУМ, 2011. - 269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Стёпин, В.С. История и философии науки: Учебник для аспирантов и соискателей ученой степени кандидата наук. – М.: Академический Проект: Трикста, 2011.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7.3. Нормативные правовые документы.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34.601-90.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Автоматизированные си</w:t>
      </w:r>
      <w:r w:rsidRPr="00D1638D">
        <w:rPr>
          <w:szCs w:val="24"/>
        </w:rPr>
        <w:softHyphen/>
        <w:t>стемы. Стадии создания.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12207. Процессы жизненного цикла программных средств.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34.602-89.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Техническое задание на создание автоматизированной системы.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34.603-92. Информационная технология. Виды испытаний автоматизированных систем.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IEEE 1074-1995. Процессы жизненного цикла для развития про</w:t>
      </w:r>
      <w:r w:rsidRPr="00D1638D">
        <w:rPr>
          <w:szCs w:val="24"/>
        </w:rPr>
        <w:softHyphen/>
        <w:t>граммного обеспечения.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9294-93. Информационная технология. Руко</w:t>
      </w:r>
      <w:r w:rsidRPr="00D1638D">
        <w:rPr>
          <w:szCs w:val="24"/>
        </w:rPr>
        <w:softHyphen/>
        <w:t>водство по управлению документированием программного обес</w:t>
      </w:r>
      <w:r w:rsidRPr="00D1638D">
        <w:rPr>
          <w:szCs w:val="24"/>
        </w:rPr>
        <w:softHyphen/>
        <w:t>печения.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9126-93. Информационная технология. Оцен</w:t>
      </w:r>
      <w:r w:rsidRPr="00D1638D">
        <w:rPr>
          <w:szCs w:val="24"/>
        </w:rPr>
        <w:softHyphen/>
        <w:t>ка программной продукции. Характеристики качества и руковод</w:t>
      </w:r>
      <w:r w:rsidRPr="00D1638D">
        <w:rPr>
          <w:szCs w:val="24"/>
        </w:rPr>
        <w:softHyphen/>
        <w:t>ство по их применению.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lastRenderedPageBreak/>
        <w:t>ГОСТ Р ИСО/МЭК 9127-94. Системы обработки информации. Документация пользователя и информация на упаковке для потре</w:t>
      </w:r>
      <w:r w:rsidRPr="00D1638D">
        <w:rPr>
          <w:szCs w:val="24"/>
        </w:rPr>
        <w:softHyphen/>
        <w:t>бительских программных пакетов.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8631-94. Информационная технология. Про</w:t>
      </w:r>
      <w:r w:rsidRPr="00D1638D">
        <w:rPr>
          <w:szCs w:val="24"/>
        </w:rPr>
        <w:softHyphen/>
        <w:t>граммные конструктивы и условные обозначения для их представ</w:t>
      </w:r>
      <w:r w:rsidRPr="00D1638D">
        <w:rPr>
          <w:szCs w:val="24"/>
        </w:rPr>
        <w:softHyphen/>
        <w:t>ления.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12119:1994. Информационная технология. Пакеты программных средств. Требования к качеству и испы</w:t>
      </w:r>
      <w:r w:rsidRPr="00D1638D">
        <w:rPr>
          <w:szCs w:val="24"/>
        </w:rPr>
        <w:softHyphen/>
        <w:t>тания.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szCs w:val="24"/>
        </w:rPr>
      </w:pP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7.4. Интернет-ресурсы.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Fonts w:ascii="Times New Roman" w:hAnsi="Times New Roman" w:cs="Times New Roman"/>
        </w:rPr>
      </w:pPr>
      <w:r w:rsidRPr="00D1638D">
        <w:rPr>
          <w:rFonts w:ascii="Times New Roman" w:hAnsi="Times New Roman" w:cs="Times New Roman"/>
        </w:rPr>
        <w:t xml:space="preserve">Болдин, А.П. Основы научного исследования: учебник / А.П.Болдин, В.А.Максимов. -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>URL</w:t>
      </w:r>
      <w:r w:rsidRPr="00D1638D">
        <w:rPr>
          <w:rFonts w:ascii="Times New Roman" w:hAnsi="Times New Roman" w:cs="Times New Roman"/>
        </w:rPr>
        <w:t xml:space="preserve"> </w:t>
      </w:r>
      <w:hyperlink r:id="rId8" w:history="1">
        <w:r w:rsidRPr="00D1638D">
          <w:rPr>
            <w:rStyle w:val="a7"/>
            <w:rFonts w:ascii="Times New Roman" w:hAnsi="Times New Roman" w:cs="Times New Roman"/>
          </w:rPr>
          <w:t>http://www.academia-moscow.r</w:t>
        </w:r>
        <w:r w:rsidRPr="00D1638D">
          <w:rPr>
            <w:rStyle w:val="a7"/>
            <w:rFonts w:ascii="Times New Roman" w:hAnsi="Times New Roman" w:cs="Times New Roman"/>
            <w:lang w:val="en-US"/>
          </w:rPr>
          <w:t>u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ftp</w:t>
        </w:r>
        <w:r w:rsidRPr="00D1638D">
          <w:rPr>
            <w:rStyle w:val="a7"/>
            <w:rFonts w:ascii="Times New Roman" w:hAnsi="Times New Roman" w:cs="Times New Roman"/>
          </w:rPr>
          <w:t>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share</w:t>
        </w:r>
        <w:r w:rsidRPr="00D1638D">
          <w:rPr>
            <w:rStyle w:val="a7"/>
            <w:rFonts w:ascii="Times New Roman" w:hAnsi="Times New Roman" w:cs="Times New Roman"/>
          </w:rPr>
          <w:t>/_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books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</w:t>
        </w:r>
        <w:r w:rsidRPr="00D1638D">
          <w:rPr>
            <w:rStyle w:val="a7"/>
            <w:rFonts w:ascii="Times New Roman" w:hAnsi="Times New Roman" w:cs="Times New Roman"/>
          </w:rPr>
          <w:t>_15739.</w:t>
        </w:r>
        <w:r w:rsidRPr="00D1638D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 w:rsidRPr="00D1638D">
        <w:rPr>
          <w:rFonts w:ascii="Times New Roman" w:hAnsi="Times New Roman" w:cs="Times New Roman"/>
        </w:rPr>
        <w:t xml:space="preserve"> (дата просмотра 20.05.2015).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Лекции по истории изучения общественного мнения: США и России: учебное пособие. Под ред. проф. Г.Е. Зборовского. – Екатеринбург: УрФУ, 2013.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9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http://www.socioprognoz.ru/publ.html?id=340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От соломенных опросов к постгэллаповским опросным методам. М.: Радуга, 2013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10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http://www.socioprognoz.ru/publ.html?id=308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spacing w:before="0" w:beforeAutospacing="0" w:after="0" w:afterAutospacing="0"/>
        <w:ind w:firstLine="360"/>
        <w:rPr>
          <w:rFonts w:ascii="Times New Roman" w:hAnsi="Times New Roman" w:cs="Times New Roman"/>
          <w:color w:val="0000FF"/>
          <w:u w:val="single"/>
        </w:rPr>
      </w:pPr>
    </w:p>
    <w:p w:rsidR="002C38C5" w:rsidRPr="00D1638D" w:rsidRDefault="002C38C5" w:rsidP="00DA2CF3">
      <w:pPr>
        <w:spacing w:before="40"/>
        <w:ind w:firstLine="360"/>
        <w:rPr>
          <w:szCs w:val="24"/>
        </w:rPr>
      </w:pPr>
      <w:r w:rsidRPr="00D1638D">
        <w:rPr>
          <w:szCs w:val="24"/>
        </w:rPr>
        <w:t xml:space="preserve">СЗИУ располагает доступом через сайт научной библиотеки </w:t>
      </w:r>
      <w:hyperlink r:id="rId11" w:history="1">
        <w:r w:rsidRPr="00D1638D">
          <w:rPr>
            <w:rStyle w:val="a7"/>
            <w:szCs w:val="24"/>
          </w:rPr>
          <w:t>http://nwapa.spb.ru</w:t>
        </w:r>
      </w:hyperlink>
      <w:r w:rsidRPr="00D1638D">
        <w:rPr>
          <w:color w:val="0000FF"/>
          <w:szCs w:val="24"/>
          <w:u w:val="single"/>
        </w:rPr>
        <w:t xml:space="preserve"> </w:t>
      </w:r>
      <w:r w:rsidRPr="00D1638D">
        <w:rPr>
          <w:szCs w:val="24"/>
        </w:rPr>
        <w:t xml:space="preserve">к следующим подписным электронным ресурсам: 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Русскоязычные ресурсы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электронно - библиотечной системы (ЭБС)  «Айбукс»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электронно – библиотечной системы (ЭБС) «Лань»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Статьи из периодических изданий по  общественным  и гуманитарным наукам «Ист - Вью» 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Информационно-правовые базы - Консультант плюс, Гарант.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Англоязычные  ресурсы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C38C5" w:rsidRPr="00D1638D" w:rsidRDefault="002C38C5" w:rsidP="002C38C5">
      <w:pPr>
        <w:spacing w:before="40"/>
        <w:rPr>
          <w:szCs w:val="24"/>
        </w:rPr>
      </w:pPr>
      <w:r w:rsidRPr="00D1638D">
        <w:rPr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7.5. Иные рекомендуемые ресурсы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szCs w:val="24"/>
        </w:rPr>
      </w:pPr>
      <w:r w:rsidRPr="00D1638D">
        <w:rPr>
          <w:szCs w:val="24"/>
        </w:rPr>
        <w:t>Не используются</w:t>
      </w:r>
    </w:p>
    <w:p w:rsidR="002C38C5" w:rsidRPr="00D1638D" w:rsidRDefault="002C38C5" w:rsidP="00F10E4B">
      <w:pPr>
        <w:pStyle w:val="1"/>
        <w:rPr>
          <w:sz w:val="24"/>
          <w:szCs w:val="24"/>
        </w:rPr>
      </w:pPr>
      <w:r w:rsidRPr="00D1638D">
        <w:rPr>
          <w:sz w:val="24"/>
          <w:szCs w:val="24"/>
        </w:rPr>
        <w:lastRenderedPageBreak/>
        <w:t>8.</w:t>
      </w:r>
      <w:r w:rsidRPr="00D1638D">
        <w:rPr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264642" w:rsidRPr="00301543" w:rsidRDefault="00264642" w:rsidP="00264642">
      <w:pPr>
        <w:spacing w:line="276" w:lineRule="auto"/>
        <w:ind w:firstLine="567"/>
        <w:jc w:val="both"/>
        <w:rPr>
          <w:rFonts w:eastAsia="Times New Roman"/>
          <w:szCs w:val="24"/>
          <w:lang w:eastAsia="ru-RU"/>
        </w:rPr>
      </w:pPr>
      <w:r w:rsidRPr="00301543">
        <w:rPr>
          <w:rFonts w:eastAsia="Times New Roman"/>
          <w:szCs w:val="24"/>
          <w:lang w:eastAsia="ru-RU"/>
        </w:rPr>
        <w:t>Каждый обучающийся должен быть обеспечен доступом к электронно-библиотечной системе,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литературы, а также необходимыми программными средствами, средствами проверки на антиплагиат.</w:t>
      </w:r>
    </w:p>
    <w:p w:rsidR="002C38C5" w:rsidRPr="00D1638D" w:rsidRDefault="002C38C5" w:rsidP="00285D67">
      <w:pPr>
        <w:contextualSpacing/>
        <w:jc w:val="right"/>
        <w:rPr>
          <w:szCs w:val="24"/>
        </w:rPr>
      </w:pPr>
    </w:p>
    <w:sectPr w:rsidR="002C38C5" w:rsidRPr="00D1638D" w:rsidSect="002C38C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BB2" w:rsidRDefault="00697BB2" w:rsidP="00371545">
      <w:r>
        <w:separator/>
      </w:r>
    </w:p>
  </w:endnote>
  <w:endnote w:type="continuationSeparator" w:id="0">
    <w:p w:rsidR="00697BB2" w:rsidRDefault="00697BB2" w:rsidP="0037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319581"/>
      <w:docPartObj>
        <w:docPartGallery w:val="Page Numbers (Bottom of Page)"/>
        <w:docPartUnique/>
      </w:docPartObj>
    </w:sdtPr>
    <w:sdtEndPr/>
    <w:sdtContent>
      <w:p w:rsidR="00981C7E" w:rsidRDefault="00981C7E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75F8B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981C7E" w:rsidRDefault="00981C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BB2" w:rsidRDefault="00697BB2" w:rsidP="00371545">
      <w:r>
        <w:separator/>
      </w:r>
    </w:p>
  </w:footnote>
  <w:footnote w:type="continuationSeparator" w:id="0">
    <w:p w:rsidR="00697BB2" w:rsidRDefault="00697BB2" w:rsidP="00371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F0439D9"/>
    <w:multiLevelType w:val="hybridMultilevel"/>
    <w:tmpl w:val="892E48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B5E51"/>
    <w:multiLevelType w:val="hybridMultilevel"/>
    <w:tmpl w:val="25EEA89E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3A78"/>
    <w:multiLevelType w:val="hybridMultilevel"/>
    <w:tmpl w:val="A862303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00C7A"/>
    <w:multiLevelType w:val="hybridMultilevel"/>
    <w:tmpl w:val="CFA4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52500"/>
    <w:multiLevelType w:val="hybridMultilevel"/>
    <w:tmpl w:val="CC8C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D31CF"/>
    <w:multiLevelType w:val="hybridMultilevel"/>
    <w:tmpl w:val="8D3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57DFE"/>
    <w:multiLevelType w:val="hybridMultilevel"/>
    <w:tmpl w:val="75C0DAF0"/>
    <w:lvl w:ilvl="0" w:tplc="CEA2D5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C757EA"/>
    <w:multiLevelType w:val="hybridMultilevel"/>
    <w:tmpl w:val="0650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55C28"/>
    <w:multiLevelType w:val="hybridMultilevel"/>
    <w:tmpl w:val="663A54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61ED2"/>
    <w:multiLevelType w:val="hybridMultilevel"/>
    <w:tmpl w:val="339C3DE8"/>
    <w:lvl w:ilvl="0" w:tplc="A61639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73519"/>
    <w:multiLevelType w:val="hybridMultilevel"/>
    <w:tmpl w:val="70EA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DD448D"/>
    <w:multiLevelType w:val="hybridMultilevel"/>
    <w:tmpl w:val="2CF2CF9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B6D35"/>
    <w:multiLevelType w:val="hybridMultilevel"/>
    <w:tmpl w:val="A964D50C"/>
    <w:lvl w:ilvl="0" w:tplc="3A1E0782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13476"/>
    <w:multiLevelType w:val="hybridMultilevel"/>
    <w:tmpl w:val="A6A0C9E8"/>
    <w:lvl w:ilvl="0" w:tplc="AE5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627B9"/>
    <w:multiLevelType w:val="multilevel"/>
    <w:tmpl w:val="348072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F94CC1"/>
    <w:multiLevelType w:val="hybridMultilevel"/>
    <w:tmpl w:val="7F22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32BF8"/>
    <w:multiLevelType w:val="hybridMultilevel"/>
    <w:tmpl w:val="16867BF8"/>
    <w:lvl w:ilvl="0" w:tplc="5F827A2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 w15:restartNumberingAfterBreak="0">
    <w:nsid w:val="5DFC53AA"/>
    <w:multiLevelType w:val="hybridMultilevel"/>
    <w:tmpl w:val="E15C28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132757C"/>
    <w:multiLevelType w:val="multilevel"/>
    <w:tmpl w:val="AA2CE46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9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24" w15:restartNumberingAfterBreak="0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A3CA5"/>
    <w:multiLevelType w:val="hybridMultilevel"/>
    <w:tmpl w:val="E61C65E4"/>
    <w:lvl w:ilvl="0" w:tplc="B6347D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763B04E8"/>
    <w:multiLevelType w:val="hybridMultilevel"/>
    <w:tmpl w:val="CA129D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AA9661B"/>
    <w:multiLevelType w:val="hybridMultilevel"/>
    <w:tmpl w:val="EF52BF3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7DC12D17"/>
    <w:multiLevelType w:val="multilevel"/>
    <w:tmpl w:val="0838B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B3D7D"/>
    <w:multiLevelType w:val="hybridMultilevel"/>
    <w:tmpl w:val="37C6FD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7F1B12C8"/>
    <w:multiLevelType w:val="hybridMultilevel"/>
    <w:tmpl w:val="5CB8806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A0453"/>
    <w:multiLevelType w:val="multilevel"/>
    <w:tmpl w:val="788AA914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2"/>
  </w:num>
  <w:num w:numId="4">
    <w:abstractNumId w:val="8"/>
  </w:num>
  <w:num w:numId="5">
    <w:abstractNumId w:val="15"/>
  </w:num>
  <w:num w:numId="6">
    <w:abstractNumId w:val="6"/>
  </w:num>
  <w:num w:numId="7">
    <w:abstractNumId w:val="9"/>
  </w:num>
  <w:num w:numId="8">
    <w:abstractNumId w:val="21"/>
  </w:num>
  <w:num w:numId="9">
    <w:abstractNumId w:val="18"/>
  </w:num>
  <w:num w:numId="10">
    <w:abstractNumId w:val="2"/>
  </w:num>
  <w:num w:numId="11">
    <w:abstractNumId w:val="17"/>
  </w:num>
  <w:num w:numId="12">
    <w:abstractNumId w:val="19"/>
  </w:num>
  <w:num w:numId="13">
    <w:abstractNumId w:val="1"/>
  </w:num>
  <w:num w:numId="14">
    <w:abstractNumId w:val="27"/>
  </w:num>
  <w:num w:numId="15">
    <w:abstractNumId w:val="29"/>
  </w:num>
  <w:num w:numId="16">
    <w:abstractNumId w:val="25"/>
  </w:num>
  <w:num w:numId="17">
    <w:abstractNumId w:val="20"/>
  </w:num>
  <w:num w:numId="18">
    <w:abstractNumId w:val="26"/>
  </w:num>
  <w:num w:numId="19">
    <w:abstractNumId w:val="5"/>
  </w:num>
  <w:num w:numId="20">
    <w:abstractNumId w:val="11"/>
  </w:num>
  <w:num w:numId="21">
    <w:abstractNumId w:val="0"/>
  </w:num>
  <w:num w:numId="22">
    <w:abstractNumId w:val="10"/>
  </w:num>
  <w:num w:numId="23">
    <w:abstractNumId w:val="14"/>
  </w:num>
  <w:num w:numId="24">
    <w:abstractNumId w:val="7"/>
  </w:num>
  <w:num w:numId="25">
    <w:abstractNumId w:val="24"/>
  </w:num>
  <w:num w:numId="26">
    <w:abstractNumId w:val="31"/>
  </w:num>
  <w:num w:numId="27">
    <w:abstractNumId w:val="3"/>
  </w:num>
  <w:num w:numId="28">
    <w:abstractNumId w:val="13"/>
  </w:num>
  <w:num w:numId="29">
    <w:abstractNumId w:val="4"/>
  </w:num>
  <w:num w:numId="30">
    <w:abstractNumId w:val="30"/>
  </w:num>
  <w:num w:numId="31">
    <w:abstractNumId w:val="28"/>
  </w:num>
  <w:num w:numId="32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C5"/>
    <w:rsid w:val="00016875"/>
    <w:rsid w:val="00044C82"/>
    <w:rsid w:val="00046B43"/>
    <w:rsid w:val="00103B2E"/>
    <w:rsid w:val="001157AF"/>
    <w:rsid w:val="0015588A"/>
    <w:rsid w:val="00192035"/>
    <w:rsid w:val="001A034E"/>
    <w:rsid w:val="001B4E8A"/>
    <w:rsid w:val="00224AE2"/>
    <w:rsid w:val="00244C81"/>
    <w:rsid w:val="00264642"/>
    <w:rsid w:val="00285D67"/>
    <w:rsid w:val="002952A4"/>
    <w:rsid w:val="002C38C5"/>
    <w:rsid w:val="002C5265"/>
    <w:rsid w:val="003355DE"/>
    <w:rsid w:val="0035312F"/>
    <w:rsid w:val="00371545"/>
    <w:rsid w:val="0039245E"/>
    <w:rsid w:val="003B3404"/>
    <w:rsid w:val="003B380B"/>
    <w:rsid w:val="00446436"/>
    <w:rsid w:val="004641B2"/>
    <w:rsid w:val="004665CA"/>
    <w:rsid w:val="00550B4E"/>
    <w:rsid w:val="00582431"/>
    <w:rsid w:val="005C3640"/>
    <w:rsid w:val="005C79FB"/>
    <w:rsid w:val="00630C9E"/>
    <w:rsid w:val="0064740D"/>
    <w:rsid w:val="00697BB2"/>
    <w:rsid w:val="00701F2D"/>
    <w:rsid w:val="00710DE0"/>
    <w:rsid w:val="00737B7A"/>
    <w:rsid w:val="00765A71"/>
    <w:rsid w:val="00771497"/>
    <w:rsid w:val="00776755"/>
    <w:rsid w:val="00824F71"/>
    <w:rsid w:val="008409AA"/>
    <w:rsid w:val="008825FC"/>
    <w:rsid w:val="009027A8"/>
    <w:rsid w:val="009133D9"/>
    <w:rsid w:val="009602D1"/>
    <w:rsid w:val="00981C7E"/>
    <w:rsid w:val="009F0D79"/>
    <w:rsid w:val="00A278AD"/>
    <w:rsid w:val="00A46161"/>
    <w:rsid w:val="00A9060D"/>
    <w:rsid w:val="00AF73E9"/>
    <w:rsid w:val="00B21E6A"/>
    <w:rsid w:val="00B50D86"/>
    <w:rsid w:val="00B70CE8"/>
    <w:rsid w:val="00B91CB9"/>
    <w:rsid w:val="00C2346C"/>
    <w:rsid w:val="00C63886"/>
    <w:rsid w:val="00C657B9"/>
    <w:rsid w:val="00C7184D"/>
    <w:rsid w:val="00C72DBB"/>
    <w:rsid w:val="00C75F8B"/>
    <w:rsid w:val="00C90913"/>
    <w:rsid w:val="00CC30EA"/>
    <w:rsid w:val="00CD149D"/>
    <w:rsid w:val="00CD47AF"/>
    <w:rsid w:val="00CE1AF3"/>
    <w:rsid w:val="00D1638D"/>
    <w:rsid w:val="00DA2CF3"/>
    <w:rsid w:val="00E341B2"/>
    <w:rsid w:val="00E45059"/>
    <w:rsid w:val="00E47CC1"/>
    <w:rsid w:val="00E83475"/>
    <w:rsid w:val="00E92C30"/>
    <w:rsid w:val="00EB1C09"/>
    <w:rsid w:val="00ED47FA"/>
    <w:rsid w:val="00F06CB5"/>
    <w:rsid w:val="00F10E4B"/>
    <w:rsid w:val="00F370F0"/>
    <w:rsid w:val="00F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6B6B0-73E5-487E-8777-64B1BE43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F10E4B"/>
    <w:pPr>
      <w:keepNext/>
      <w:keepLines/>
      <w:spacing w:before="100" w:beforeAutospacing="1" w:after="100" w:afterAutospacing="1"/>
      <w:ind w:right="-1" w:firstLine="425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2C38C5"/>
    <w:pPr>
      <w:keepNext/>
      <w:keepLines/>
      <w:spacing w:before="100" w:beforeAutospacing="1" w:after="100" w:afterAutospacing="1"/>
      <w:jc w:val="both"/>
      <w:outlineLvl w:val="1"/>
    </w:pPr>
    <w:rPr>
      <w:rFonts w:eastAsiaTheme="majorEastAsia"/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10E4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2C38C5"/>
    <w:rPr>
      <w:rFonts w:ascii="Times New Roman" w:eastAsiaTheme="majorEastAsia" w:hAnsi="Times New Roman" w:cs="Times New Roman"/>
      <w:b/>
      <w:sz w:val="28"/>
      <w:szCs w:val="28"/>
    </w:rPr>
  </w:style>
  <w:style w:type="paragraph" w:styleId="a5">
    <w:name w:val="List Paragraph"/>
    <w:aliases w:val="Основной"/>
    <w:basedOn w:val="a1"/>
    <w:link w:val="a6"/>
    <w:uiPriority w:val="99"/>
    <w:qFormat/>
    <w:rsid w:val="002C38C5"/>
    <w:pPr>
      <w:ind w:left="720"/>
      <w:contextualSpacing/>
    </w:pPr>
  </w:style>
  <w:style w:type="character" w:styleId="a7">
    <w:name w:val="Hyperlink"/>
    <w:uiPriority w:val="99"/>
    <w:rsid w:val="002C38C5"/>
    <w:rPr>
      <w:color w:val="0000FF"/>
      <w:u w:val="single"/>
    </w:rPr>
  </w:style>
  <w:style w:type="paragraph" w:styleId="a8">
    <w:name w:val="footer"/>
    <w:basedOn w:val="a1"/>
    <w:link w:val="a9"/>
    <w:uiPriority w:val="99"/>
    <w:unhideWhenUsed/>
    <w:rsid w:val="002C38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C38C5"/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1"/>
    <w:rsid w:val="002C38C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  <w:lang w:eastAsia="ru-RU"/>
    </w:rPr>
  </w:style>
  <w:style w:type="character" w:styleId="ab">
    <w:name w:val="Strong"/>
    <w:uiPriority w:val="22"/>
    <w:qFormat/>
    <w:rsid w:val="002C38C5"/>
    <w:rPr>
      <w:b/>
      <w:bCs/>
    </w:rPr>
  </w:style>
  <w:style w:type="table" w:customStyle="1" w:styleId="21">
    <w:name w:val="Таблица простая 21"/>
    <w:basedOn w:val="a3"/>
    <w:uiPriority w:val="42"/>
    <w:rsid w:val="002C38C5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c">
    <w:name w:val="No Spacing"/>
    <w:uiPriority w:val="1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План маркер"/>
    <w:basedOn w:val="a1"/>
    <w:link w:val="ad"/>
    <w:uiPriority w:val="1"/>
    <w:qFormat/>
    <w:rsid w:val="002C38C5"/>
    <w:pPr>
      <w:widowControl w:val="0"/>
      <w:numPr>
        <w:numId w:val="5"/>
      </w:numPr>
      <w:autoSpaceDE w:val="0"/>
      <w:autoSpaceDN w:val="0"/>
      <w:adjustRightInd w:val="0"/>
      <w:spacing w:before="55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d">
    <w:name w:val="План маркер Знак"/>
    <w:link w:val="a"/>
    <w:uiPriority w:val="1"/>
    <w:locked/>
    <w:rsid w:val="002C38C5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3"/>
    <w:uiPriority w:val="39"/>
    <w:rsid w:val="002C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1"/>
    <w:link w:val="af0"/>
    <w:uiPriority w:val="99"/>
    <w:semiHidden/>
    <w:rsid w:val="00371545"/>
    <w:rPr>
      <w:rFonts w:ascii="Calibri" w:eastAsia="Times New Roman" w:hAnsi="Calibri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371545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2"/>
    <w:uiPriority w:val="99"/>
    <w:semiHidden/>
    <w:rsid w:val="00371545"/>
    <w:rPr>
      <w:rFonts w:cs="Times New Roman"/>
      <w:vertAlign w:val="superscript"/>
    </w:rPr>
  </w:style>
  <w:style w:type="paragraph" w:customStyle="1" w:styleId="11">
    <w:name w:val="Абзац списка1"/>
    <w:basedOn w:val="a1"/>
    <w:qFormat/>
    <w:rsid w:val="00285D67"/>
    <w:pPr>
      <w:widowControl w:val="0"/>
      <w:ind w:left="720" w:firstLine="400"/>
      <w:contextualSpacing/>
      <w:jc w:val="both"/>
    </w:pPr>
    <w:rPr>
      <w:szCs w:val="24"/>
      <w:lang w:eastAsia="ru-RU"/>
    </w:rPr>
  </w:style>
  <w:style w:type="paragraph" w:customStyle="1" w:styleId="12">
    <w:name w:val="Без интервала1"/>
    <w:basedOn w:val="a1"/>
    <w:link w:val="NoSpacingChar"/>
    <w:rsid w:val="00285D67"/>
    <w:rPr>
      <w:rFonts w:eastAsia="Times New Roman"/>
      <w:sz w:val="22"/>
    </w:rPr>
  </w:style>
  <w:style w:type="character" w:customStyle="1" w:styleId="NoSpacingChar">
    <w:name w:val="No Spacing Char"/>
    <w:link w:val="12"/>
    <w:locked/>
    <w:rsid w:val="00285D67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aliases w:val="Основной Знак"/>
    <w:link w:val="a5"/>
    <w:uiPriority w:val="99"/>
    <w:rsid w:val="00285D67"/>
    <w:rPr>
      <w:rFonts w:ascii="Times New Roman" w:eastAsia="Calibri" w:hAnsi="Times New Roman" w:cs="Times New Roman"/>
      <w:sz w:val="24"/>
    </w:rPr>
  </w:style>
  <w:style w:type="paragraph" w:customStyle="1" w:styleId="Normal1">
    <w:name w:val="Normal1"/>
    <w:rsid w:val="00285D67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uiPriority w:val="99"/>
    <w:rsid w:val="00224AE2"/>
    <w:rPr>
      <w:rFonts w:ascii="Times New Roman" w:hAnsi="Times New Roman" w:cs="Times New Roman" w:hint="default"/>
      <w:sz w:val="20"/>
      <w:szCs w:val="20"/>
    </w:rPr>
  </w:style>
  <w:style w:type="paragraph" w:customStyle="1" w:styleId="13">
    <w:name w:val="Обычный1"/>
    <w:rsid w:val="00224AE2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a0">
    <w:name w:val="список с точками"/>
    <w:basedOn w:val="a1"/>
    <w:rsid w:val="00224AE2"/>
    <w:pPr>
      <w:numPr>
        <w:numId w:val="26"/>
      </w:numPr>
      <w:spacing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1"/>
    <w:uiPriority w:val="99"/>
    <w:rsid w:val="00224AE2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customStyle="1" w:styleId="FontStyle11">
    <w:name w:val="Font Style11"/>
    <w:uiPriority w:val="99"/>
    <w:rsid w:val="00224AE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1"/>
    <w:uiPriority w:val="99"/>
    <w:rsid w:val="00A9060D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styleId="af2">
    <w:name w:val="header"/>
    <w:basedOn w:val="a1"/>
    <w:link w:val="af3"/>
    <w:uiPriority w:val="99"/>
    <w:unhideWhenUsed/>
    <w:rsid w:val="00A9060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A9060D"/>
    <w:rPr>
      <w:rFonts w:ascii="Times New Roman" w:eastAsia="Calibri" w:hAnsi="Times New Roman" w:cs="Times New Roman"/>
      <w:sz w:val="24"/>
    </w:rPr>
  </w:style>
  <w:style w:type="character" w:customStyle="1" w:styleId="FontStyle65">
    <w:name w:val="Font Style65"/>
    <w:uiPriority w:val="99"/>
    <w:rsid w:val="00A278AD"/>
    <w:rPr>
      <w:rFonts w:ascii="Courier New" w:hAnsi="Courier New" w:cs="Courier New"/>
      <w:b/>
      <w:bCs/>
      <w:sz w:val="18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58243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582431"/>
    <w:rPr>
      <w:rFonts w:ascii="Tahoma" w:eastAsia="Calibri" w:hAnsi="Tahoma" w:cs="Tahoma"/>
      <w:sz w:val="16"/>
      <w:szCs w:val="16"/>
    </w:rPr>
  </w:style>
  <w:style w:type="paragraph" w:styleId="af6">
    <w:name w:val="caption"/>
    <w:basedOn w:val="a1"/>
    <w:next w:val="a1"/>
    <w:autoRedefine/>
    <w:uiPriority w:val="35"/>
    <w:unhideWhenUsed/>
    <w:qFormat/>
    <w:rsid w:val="00CD47AF"/>
    <w:pPr>
      <w:widowControl w:val="0"/>
      <w:suppressAutoHyphens/>
      <w:overflowPunct w:val="0"/>
      <w:autoSpaceDE w:val="0"/>
      <w:autoSpaceDN w:val="0"/>
      <w:spacing w:after="200"/>
      <w:jc w:val="right"/>
      <w:textAlignment w:val="baseline"/>
    </w:pPr>
    <w:rPr>
      <w:rFonts w:eastAsia="Times New Roman"/>
      <w:iCs/>
      <w:kern w:val="3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ftp_share/_books/fragments/fragment_1573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wapa.s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cioprognoz.ru/publ.html?id=3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oprognoz.ru/publ.html?id=3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A08CA-2BBE-4181-9A4A-F02DABD0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28</Pages>
  <Words>6946</Words>
  <Characters>39597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Владимир Николаевич</dc:creator>
  <cp:keywords/>
  <dc:description/>
  <cp:lastModifiedBy>Жмако Елена Юрьевна</cp:lastModifiedBy>
  <cp:revision>8</cp:revision>
  <cp:lastPrinted>2018-02-01T10:45:00Z</cp:lastPrinted>
  <dcterms:created xsi:type="dcterms:W3CDTF">2018-09-11T15:01:00Z</dcterms:created>
  <dcterms:modified xsi:type="dcterms:W3CDTF">2021-09-28T11:45:00Z</dcterms:modified>
</cp:coreProperties>
</file>