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55FC" w14:textId="77777777" w:rsidR="00530D1C" w:rsidRPr="00C228EB" w:rsidRDefault="00530D1C" w:rsidP="00530D1C">
      <w:pPr>
        <w:ind w:right="-284"/>
        <w:jc w:val="center"/>
        <w:rPr>
          <w:b/>
          <w:bCs/>
          <w:sz w:val="28"/>
          <w:szCs w:val="28"/>
        </w:rPr>
      </w:pPr>
      <w:r w:rsidRPr="00C228EB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14:paraId="20BF7878" w14:textId="77777777" w:rsidR="00530D1C" w:rsidRPr="00C228EB" w:rsidRDefault="00530D1C" w:rsidP="00530D1C">
      <w:pPr>
        <w:ind w:right="-284" w:firstLine="709"/>
        <w:jc w:val="center"/>
        <w:rPr>
          <w:b/>
          <w:bCs/>
          <w:sz w:val="28"/>
          <w:szCs w:val="28"/>
        </w:rPr>
      </w:pPr>
      <w:r w:rsidRPr="00C228EB">
        <w:rPr>
          <w:b/>
          <w:bCs/>
          <w:sz w:val="28"/>
          <w:szCs w:val="28"/>
        </w:rPr>
        <w:t>учреждение высшего образования</w:t>
      </w:r>
    </w:p>
    <w:p w14:paraId="6C7D57DA" w14:textId="77777777" w:rsidR="00BD5B6E" w:rsidRPr="00C228EB" w:rsidRDefault="00530D1C" w:rsidP="00530D1C">
      <w:pPr>
        <w:ind w:right="-284" w:firstLine="709"/>
        <w:jc w:val="center"/>
        <w:rPr>
          <w:b/>
          <w:bCs/>
          <w:sz w:val="26"/>
          <w:szCs w:val="26"/>
        </w:rPr>
      </w:pPr>
      <w:r w:rsidRPr="00C228EB">
        <w:rPr>
          <w:b/>
          <w:bCs/>
          <w:sz w:val="26"/>
          <w:szCs w:val="26"/>
        </w:rPr>
        <w:t xml:space="preserve">«РОССИЙСКАЯ АКАДЕМИЯ НАРОДНОГО ХОЗЯЙСТВА </w:t>
      </w:r>
    </w:p>
    <w:p w14:paraId="1FA0323F" w14:textId="77777777" w:rsidR="00530D1C" w:rsidRPr="00C228EB" w:rsidRDefault="00530D1C" w:rsidP="00530D1C">
      <w:pPr>
        <w:ind w:right="-284" w:firstLine="709"/>
        <w:jc w:val="center"/>
        <w:rPr>
          <w:b/>
          <w:bCs/>
          <w:sz w:val="26"/>
          <w:szCs w:val="26"/>
        </w:rPr>
      </w:pPr>
      <w:r w:rsidRPr="00C228EB">
        <w:rPr>
          <w:b/>
          <w:bCs/>
          <w:sz w:val="26"/>
          <w:szCs w:val="26"/>
        </w:rPr>
        <w:t xml:space="preserve">И ГОСУДАРСТВЕННОЙ СЛУЖБЫ </w:t>
      </w:r>
    </w:p>
    <w:p w14:paraId="5FB44BAA" w14:textId="77777777" w:rsidR="00530D1C" w:rsidRPr="00C228EB" w:rsidRDefault="00530D1C" w:rsidP="00530D1C">
      <w:pPr>
        <w:ind w:right="-284" w:firstLine="709"/>
        <w:jc w:val="center"/>
        <w:rPr>
          <w:b/>
          <w:bCs/>
          <w:sz w:val="26"/>
          <w:szCs w:val="26"/>
        </w:rPr>
      </w:pPr>
      <w:r w:rsidRPr="00C228EB">
        <w:rPr>
          <w:b/>
          <w:bCs/>
          <w:sz w:val="26"/>
          <w:szCs w:val="26"/>
        </w:rPr>
        <w:t xml:space="preserve">ПРИ ПРЕЗИДЕНТЕ РОССИЙСКОЙ ФЕДЕРАЦИИ» </w:t>
      </w:r>
    </w:p>
    <w:p w14:paraId="22C79C1D" w14:textId="77777777" w:rsidR="00530D1C" w:rsidRPr="00C228EB" w:rsidRDefault="00530D1C" w:rsidP="00530D1C">
      <w:pPr>
        <w:ind w:firstLine="709"/>
        <w:jc w:val="center"/>
        <w:rPr>
          <w:b/>
        </w:rPr>
      </w:pPr>
    </w:p>
    <w:p w14:paraId="5EBCD8D4" w14:textId="5E23612A" w:rsidR="00530D1C" w:rsidRPr="00C228EB" w:rsidRDefault="00530D1C" w:rsidP="00530D1C">
      <w:pPr>
        <w:ind w:firstLine="709"/>
        <w:jc w:val="center"/>
        <w:rPr>
          <w:b/>
        </w:rPr>
      </w:pPr>
      <w:r w:rsidRPr="00C228EB">
        <w:rPr>
          <w:b/>
        </w:rPr>
        <w:t xml:space="preserve">СЕВЕРО-ЗАПАДНЫЙ ИНСТИТУТ УПРАВЛЕНИЯ </w:t>
      </w:r>
      <w:r w:rsidR="006D565E" w:rsidRPr="006D565E">
        <w:t>–</w:t>
      </w:r>
      <w:r w:rsidRPr="00C228EB">
        <w:rPr>
          <w:b/>
        </w:rPr>
        <w:t xml:space="preserve"> филиал РАНХиГС</w:t>
      </w:r>
    </w:p>
    <w:p w14:paraId="0DD7241F" w14:textId="77777777" w:rsidR="00530D1C" w:rsidRPr="00C228EB" w:rsidRDefault="00530D1C" w:rsidP="00530D1C">
      <w:pPr>
        <w:pBdr>
          <w:bottom w:val="thinThickSmallGap" w:sz="24" w:space="1" w:color="auto"/>
        </w:pBdr>
        <w:ind w:firstLine="709"/>
        <w:jc w:val="both"/>
        <w:rPr>
          <w:strike/>
          <w:sz w:val="16"/>
          <w:szCs w:val="16"/>
        </w:rPr>
      </w:pPr>
    </w:p>
    <w:p w14:paraId="11916A58" w14:textId="77777777" w:rsidR="00530D1C" w:rsidRPr="00C228EB" w:rsidRDefault="00530D1C" w:rsidP="00530D1C">
      <w:pPr>
        <w:ind w:firstLine="709"/>
        <w:jc w:val="both"/>
        <w:rPr>
          <w:sz w:val="16"/>
          <w:szCs w:val="16"/>
        </w:rPr>
      </w:pPr>
    </w:p>
    <w:p w14:paraId="12A96479" w14:textId="71E1B175" w:rsidR="001670F2" w:rsidRDefault="001670F2" w:rsidP="001670F2">
      <w:pPr>
        <w:jc w:val="center"/>
        <w:rPr>
          <w:rFonts w:eastAsia="MS Mincho"/>
          <w:b/>
        </w:rPr>
      </w:pPr>
      <w:r>
        <w:rPr>
          <w:rFonts w:eastAsia="MS Mincho"/>
          <w:b/>
        </w:rPr>
        <w:t>Кафедра социальных технологий</w:t>
      </w:r>
    </w:p>
    <w:p w14:paraId="078039C5" w14:textId="77777777" w:rsidR="00530D1C" w:rsidRPr="00C228EB" w:rsidRDefault="00530D1C" w:rsidP="00530D1C">
      <w:pPr>
        <w:ind w:firstLine="709"/>
        <w:jc w:val="center"/>
        <w:rPr>
          <w:i/>
          <w:sz w:val="16"/>
          <w:szCs w:val="16"/>
        </w:rPr>
      </w:pPr>
    </w:p>
    <w:p w14:paraId="5D34FCCD" w14:textId="77777777" w:rsidR="00530D1C" w:rsidRPr="00C228EB" w:rsidRDefault="00530D1C" w:rsidP="00530D1C">
      <w:pPr>
        <w:ind w:firstLine="709"/>
        <w:jc w:val="center"/>
        <w:rPr>
          <w:rFonts w:eastAsia="MS Mincho"/>
          <w:sz w:val="12"/>
          <w:szCs w:val="12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530D1C" w:rsidRPr="00C228EB" w14:paraId="6F7C81A5" w14:textId="77777777" w:rsidTr="00530D1C">
        <w:trPr>
          <w:trHeight w:val="2430"/>
        </w:trPr>
        <w:tc>
          <w:tcPr>
            <w:tcW w:w="5070" w:type="dxa"/>
          </w:tcPr>
          <w:p w14:paraId="54D33431" w14:textId="77777777" w:rsidR="00530D1C" w:rsidRPr="00C228EB" w:rsidRDefault="00530D1C" w:rsidP="00530D1C">
            <w:pPr>
              <w:ind w:firstLine="709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38A1940" w14:textId="77777777" w:rsidR="000D63F0" w:rsidRDefault="000D63F0" w:rsidP="000D63F0">
            <w:pPr>
              <w:jc w:val="right"/>
            </w:pPr>
            <w:r>
              <w:t>УТВЕРЖДЕНА</w:t>
            </w:r>
          </w:p>
          <w:p w14:paraId="23F7783B" w14:textId="157DE2D0" w:rsidR="000D63F0" w:rsidRDefault="000D63F0" w:rsidP="000D63F0">
            <w:pPr>
              <w:jc w:val="right"/>
            </w:pPr>
            <w:r>
              <w:t>решением совета</w:t>
            </w:r>
          </w:p>
          <w:p w14:paraId="67CC29F3" w14:textId="2A969271" w:rsidR="000D63F0" w:rsidRDefault="000D63F0" w:rsidP="000D63F0">
            <w:pPr>
              <w:jc w:val="right"/>
            </w:pPr>
            <w:r>
              <w:t>факультета социальных технологий</w:t>
            </w:r>
          </w:p>
          <w:p w14:paraId="1E724A2A" w14:textId="77777777" w:rsidR="000D63F0" w:rsidRPr="00F1047B" w:rsidRDefault="000D63F0" w:rsidP="000D63F0">
            <w:pPr>
              <w:jc w:val="right"/>
              <w:rPr>
                <w:lang w:val="en-US"/>
              </w:rPr>
            </w:pPr>
            <w:r w:rsidRPr="00F1047B">
              <w:t>Протокол от 29 октября 2020 г. № 2</w:t>
            </w:r>
          </w:p>
          <w:p w14:paraId="60500B07" w14:textId="77777777" w:rsidR="00BD5B6E" w:rsidRPr="00C228EB" w:rsidRDefault="00BD5B6E" w:rsidP="001670F2">
            <w:pPr>
              <w:jc w:val="right"/>
            </w:pPr>
          </w:p>
          <w:p w14:paraId="79C4018D" w14:textId="77777777" w:rsidR="00530D1C" w:rsidRPr="00C228EB" w:rsidRDefault="00530D1C" w:rsidP="001670F2">
            <w:pPr>
              <w:contextualSpacing/>
              <w:jc w:val="right"/>
            </w:pPr>
          </w:p>
        </w:tc>
      </w:tr>
    </w:tbl>
    <w:p w14:paraId="168687DC" w14:textId="77777777" w:rsidR="00BD5B6E" w:rsidRPr="00C228EB" w:rsidRDefault="00BD5B6E" w:rsidP="00BD5B6E">
      <w:pPr>
        <w:spacing w:before="100" w:after="100"/>
        <w:ind w:firstLine="567"/>
        <w:jc w:val="center"/>
      </w:pPr>
      <w:r w:rsidRPr="00C228EB">
        <w:rPr>
          <w:b/>
          <w:bCs/>
        </w:rPr>
        <w:t>ФОНД ОЦЕНОЧНЫХ СРЕДСТВ</w:t>
      </w:r>
    </w:p>
    <w:p w14:paraId="4216D292" w14:textId="77777777" w:rsidR="00BD5B6E" w:rsidRPr="00C228EB" w:rsidRDefault="00BD5B6E" w:rsidP="00BD5B6E">
      <w:pPr>
        <w:spacing w:before="100" w:after="100"/>
        <w:ind w:firstLine="567"/>
        <w:jc w:val="center"/>
      </w:pPr>
      <w:r w:rsidRPr="00C228EB">
        <w:rPr>
          <w:b/>
          <w:bCs/>
        </w:rPr>
        <w:t>ГОСУДАРСТВЕННОЙ ИТОГОВОЙ АТТЕСТАЦИИ</w:t>
      </w:r>
    </w:p>
    <w:p w14:paraId="0099081B" w14:textId="77777777" w:rsidR="00C6007E" w:rsidRDefault="00C6007E" w:rsidP="00BD5B6E">
      <w:pPr>
        <w:ind w:firstLine="709"/>
        <w:jc w:val="center"/>
        <w:rPr>
          <w:sz w:val="28"/>
        </w:rPr>
      </w:pPr>
    </w:p>
    <w:p w14:paraId="09D897DA" w14:textId="77777777" w:rsidR="00FD4E0C" w:rsidRPr="00705EDB" w:rsidRDefault="00FD4E0C" w:rsidP="00FD4E0C">
      <w:pPr>
        <w:jc w:val="center"/>
        <w:rPr>
          <w:u w:val="single"/>
        </w:rPr>
      </w:pPr>
      <w:r w:rsidRPr="00705EDB">
        <w:rPr>
          <w:u w:val="single"/>
        </w:rPr>
        <w:t>37.06.01 Психологические науки</w:t>
      </w:r>
    </w:p>
    <w:p w14:paraId="554647D5" w14:textId="77777777" w:rsidR="00FD4E0C" w:rsidRDefault="00FD4E0C" w:rsidP="00FD4E0C">
      <w:pPr>
        <w:ind w:firstLine="567"/>
        <w:jc w:val="center"/>
      </w:pPr>
      <w:r>
        <w:rPr>
          <w:i/>
          <w:iCs/>
          <w:sz w:val="16"/>
          <w:szCs w:val="16"/>
        </w:rPr>
        <w:t>(код, наименование направления подготовки (специальности)</w:t>
      </w:r>
    </w:p>
    <w:p w14:paraId="043EA038" w14:textId="77777777" w:rsidR="00FD4E0C" w:rsidRDefault="00FD4E0C" w:rsidP="00FD4E0C">
      <w:pPr>
        <w:ind w:firstLine="567"/>
        <w:jc w:val="center"/>
      </w:pPr>
    </w:p>
    <w:p w14:paraId="71953A70" w14:textId="77777777" w:rsidR="00FD4E0C" w:rsidRPr="00705EDB" w:rsidRDefault="00FD4E0C" w:rsidP="00FD4E0C">
      <w:pPr>
        <w:jc w:val="center"/>
        <w:rPr>
          <w:u w:val="single"/>
        </w:rPr>
      </w:pPr>
      <w:r w:rsidRPr="00705EDB">
        <w:rPr>
          <w:u w:val="single"/>
        </w:rPr>
        <w:t>Психология развития, акмеология</w:t>
      </w:r>
    </w:p>
    <w:p w14:paraId="04EFE070" w14:textId="77777777" w:rsidR="00FD4E0C" w:rsidRDefault="00FD4E0C" w:rsidP="00FD4E0C">
      <w:pPr>
        <w:ind w:firstLine="567"/>
        <w:jc w:val="center"/>
      </w:pPr>
      <w:r>
        <w:rPr>
          <w:i/>
          <w:iCs/>
          <w:sz w:val="16"/>
          <w:szCs w:val="16"/>
        </w:rPr>
        <w:t>(направленность(и) (профиль (и)/специализация(</w:t>
      </w:r>
      <w:proofErr w:type="spellStart"/>
      <w:r>
        <w:rPr>
          <w:i/>
          <w:iCs/>
          <w:sz w:val="16"/>
          <w:szCs w:val="16"/>
        </w:rPr>
        <w:t>ии</w:t>
      </w:r>
      <w:proofErr w:type="spellEnd"/>
      <w:r>
        <w:rPr>
          <w:i/>
          <w:iCs/>
          <w:sz w:val="16"/>
          <w:szCs w:val="16"/>
        </w:rPr>
        <w:t>)</w:t>
      </w:r>
    </w:p>
    <w:p w14:paraId="0181E502" w14:textId="77777777" w:rsidR="00FD4E0C" w:rsidRDefault="00FD4E0C" w:rsidP="00FD4E0C">
      <w:pPr>
        <w:ind w:firstLine="567"/>
        <w:jc w:val="center"/>
      </w:pPr>
    </w:p>
    <w:p w14:paraId="6F3B39AB" w14:textId="77777777" w:rsidR="00FD4E0C" w:rsidRDefault="00FD4E0C" w:rsidP="00FD4E0C">
      <w:pPr>
        <w:ind w:firstLine="567"/>
        <w:jc w:val="center"/>
      </w:pPr>
      <w:r>
        <w:rPr>
          <w:u w:val="single"/>
        </w:rPr>
        <w:t>Исследователь. Преподаватель-исследователь</w:t>
      </w:r>
    </w:p>
    <w:p w14:paraId="4E203AF3" w14:textId="77777777" w:rsidR="00FD4E0C" w:rsidRDefault="00FD4E0C" w:rsidP="00FD4E0C">
      <w:pPr>
        <w:ind w:firstLine="567"/>
        <w:jc w:val="center"/>
      </w:pPr>
      <w:r>
        <w:rPr>
          <w:i/>
          <w:iCs/>
          <w:sz w:val="16"/>
          <w:szCs w:val="16"/>
        </w:rPr>
        <w:t>(квалификация)</w:t>
      </w:r>
    </w:p>
    <w:p w14:paraId="45825BF6" w14:textId="77777777" w:rsidR="00FD4E0C" w:rsidRDefault="00FD4E0C" w:rsidP="00FD4E0C">
      <w:pPr>
        <w:ind w:firstLine="567"/>
        <w:jc w:val="center"/>
      </w:pPr>
    </w:p>
    <w:p w14:paraId="350EC47C" w14:textId="77777777" w:rsidR="00FD4E0C" w:rsidRDefault="00FD4E0C" w:rsidP="00FD4E0C">
      <w:pPr>
        <w:ind w:firstLine="567"/>
        <w:jc w:val="center"/>
        <w:rPr>
          <w:u w:val="single"/>
        </w:rPr>
      </w:pPr>
      <w:r>
        <w:rPr>
          <w:u w:val="single"/>
        </w:rPr>
        <w:t>Очная, заочная</w:t>
      </w:r>
    </w:p>
    <w:p w14:paraId="129493E7" w14:textId="77777777" w:rsidR="00FD4E0C" w:rsidRDefault="00FD4E0C" w:rsidP="00FD4E0C">
      <w:pPr>
        <w:ind w:firstLine="567"/>
        <w:jc w:val="center"/>
      </w:pPr>
      <w:r>
        <w:rPr>
          <w:i/>
          <w:iCs/>
          <w:sz w:val="16"/>
          <w:szCs w:val="16"/>
        </w:rPr>
        <w:t>(форма(ы) обучения)</w:t>
      </w:r>
    </w:p>
    <w:p w14:paraId="68FACA00" w14:textId="77777777" w:rsidR="00FD4E0C" w:rsidRDefault="00FD4E0C" w:rsidP="00FD4E0C">
      <w:pPr>
        <w:ind w:firstLine="567"/>
        <w:jc w:val="center"/>
      </w:pPr>
    </w:p>
    <w:p w14:paraId="78244DF8" w14:textId="77777777" w:rsidR="00BD5B6E" w:rsidRPr="003620F0" w:rsidRDefault="00BD5B6E" w:rsidP="00BD5B6E">
      <w:pPr>
        <w:ind w:firstLine="567"/>
        <w:jc w:val="center"/>
        <w:rPr>
          <w:sz w:val="22"/>
        </w:rPr>
      </w:pPr>
    </w:p>
    <w:p w14:paraId="23D0197C" w14:textId="77777777" w:rsidR="00BD5B6E" w:rsidRPr="003620F0" w:rsidRDefault="00BD5B6E" w:rsidP="00BD5B6E">
      <w:pPr>
        <w:ind w:firstLine="567"/>
        <w:jc w:val="center"/>
        <w:rPr>
          <w:sz w:val="22"/>
        </w:rPr>
      </w:pPr>
    </w:p>
    <w:p w14:paraId="016E5D3A" w14:textId="77777777" w:rsidR="00530D1C" w:rsidRPr="003620F0" w:rsidRDefault="00530D1C" w:rsidP="00530D1C">
      <w:pPr>
        <w:ind w:firstLine="709"/>
        <w:jc w:val="center"/>
        <w:rPr>
          <w:sz w:val="22"/>
        </w:rPr>
      </w:pPr>
    </w:p>
    <w:p w14:paraId="01FB2FDF" w14:textId="77777777" w:rsidR="00530D1C" w:rsidRDefault="00530D1C" w:rsidP="00530D1C">
      <w:pPr>
        <w:ind w:firstLine="709"/>
        <w:jc w:val="center"/>
        <w:rPr>
          <w:sz w:val="22"/>
        </w:rPr>
      </w:pPr>
    </w:p>
    <w:p w14:paraId="1C684187" w14:textId="77777777" w:rsidR="001670F2" w:rsidRDefault="001670F2" w:rsidP="00530D1C">
      <w:pPr>
        <w:ind w:firstLine="709"/>
        <w:jc w:val="center"/>
        <w:rPr>
          <w:sz w:val="22"/>
        </w:rPr>
      </w:pPr>
    </w:p>
    <w:p w14:paraId="66A689E7" w14:textId="77777777" w:rsidR="001670F2" w:rsidRDefault="001670F2" w:rsidP="00530D1C">
      <w:pPr>
        <w:ind w:firstLine="709"/>
        <w:jc w:val="center"/>
        <w:rPr>
          <w:sz w:val="22"/>
        </w:rPr>
      </w:pPr>
    </w:p>
    <w:p w14:paraId="1E055AC5" w14:textId="77777777" w:rsidR="001670F2" w:rsidRDefault="001670F2" w:rsidP="00530D1C">
      <w:pPr>
        <w:ind w:firstLine="709"/>
        <w:jc w:val="center"/>
        <w:rPr>
          <w:sz w:val="22"/>
        </w:rPr>
      </w:pPr>
    </w:p>
    <w:p w14:paraId="61653FA6" w14:textId="77777777" w:rsidR="001670F2" w:rsidRDefault="001670F2" w:rsidP="000D63F0">
      <w:pPr>
        <w:rPr>
          <w:sz w:val="22"/>
        </w:rPr>
      </w:pPr>
    </w:p>
    <w:p w14:paraId="0447BE44" w14:textId="77777777" w:rsidR="001670F2" w:rsidRDefault="001670F2" w:rsidP="00530D1C">
      <w:pPr>
        <w:ind w:firstLine="709"/>
        <w:jc w:val="center"/>
        <w:rPr>
          <w:sz w:val="22"/>
        </w:rPr>
      </w:pPr>
    </w:p>
    <w:p w14:paraId="4F5AECF3" w14:textId="77777777" w:rsidR="001670F2" w:rsidRDefault="001670F2" w:rsidP="00530D1C">
      <w:pPr>
        <w:ind w:firstLine="709"/>
        <w:jc w:val="center"/>
        <w:rPr>
          <w:sz w:val="22"/>
        </w:rPr>
      </w:pPr>
    </w:p>
    <w:p w14:paraId="4BFDCD22" w14:textId="77777777" w:rsidR="000D63F0" w:rsidRPr="001D6714" w:rsidRDefault="000D63F0" w:rsidP="000D63F0">
      <w:pPr>
        <w:ind w:firstLine="567"/>
        <w:jc w:val="center"/>
      </w:pPr>
      <w:r w:rsidRPr="001D6714">
        <w:t>Год набора 2018</w:t>
      </w:r>
    </w:p>
    <w:p w14:paraId="62B375FA" w14:textId="77777777" w:rsidR="000D63F0" w:rsidRDefault="000D63F0" w:rsidP="000D63F0">
      <w:pPr>
        <w:ind w:firstLine="709"/>
        <w:jc w:val="center"/>
      </w:pPr>
    </w:p>
    <w:p w14:paraId="19C1F5DA" w14:textId="77777777" w:rsidR="000D63F0" w:rsidRDefault="000D63F0" w:rsidP="000D63F0">
      <w:pPr>
        <w:ind w:firstLine="709"/>
        <w:jc w:val="center"/>
      </w:pPr>
      <w:r>
        <w:t>Год выпуска 2021</w:t>
      </w:r>
    </w:p>
    <w:p w14:paraId="4101739A" w14:textId="77777777" w:rsidR="000D63F0" w:rsidRPr="003620F0" w:rsidRDefault="000D63F0" w:rsidP="000D63F0">
      <w:pPr>
        <w:ind w:firstLine="709"/>
        <w:jc w:val="center"/>
      </w:pPr>
    </w:p>
    <w:p w14:paraId="6FBCB8C1" w14:textId="77777777" w:rsidR="000D63F0" w:rsidRPr="003620F0" w:rsidRDefault="000D63F0" w:rsidP="000D63F0">
      <w:pPr>
        <w:ind w:firstLine="709"/>
        <w:jc w:val="center"/>
      </w:pPr>
    </w:p>
    <w:p w14:paraId="3608ADD7" w14:textId="77777777" w:rsidR="000D63F0" w:rsidRPr="003620F0" w:rsidRDefault="000D63F0" w:rsidP="000D63F0">
      <w:pPr>
        <w:ind w:firstLine="709"/>
        <w:jc w:val="center"/>
      </w:pPr>
    </w:p>
    <w:p w14:paraId="0601CFF9" w14:textId="77777777" w:rsidR="000D63F0" w:rsidRPr="003620F0" w:rsidRDefault="000D63F0" w:rsidP="000D63F0">
      <w:pPr>
        <w:ind w:firstLine="709"/>
        <w:jc w:val="center"/>
      </w:pPr>
      <w:r w:rsidRPr="003620F0">
        <w:t>Санкт-Петербург, 20</w:t>
      </w:r>
      <w:r>
        <w:t>20</w:t>
      </w:r>
    </w:p>
    <w:p w14:paraId="7DF8EAE7" w14:textId="31933B13" w:rsidR="00411D12" w:rsidRPr="000D63F0" w:rsidRDefault="00530D1C" w:rsidP="000D63F0">
      <w:pPr>
        <w:ind w:firstLine="709"/>
        <w:jc w:val="both"/>
        <w:rPr>
          <w:rFonts w:eastAsia="MS Mincho"/>
          <w:b/>
        </w:rPr>
      </w:pPr>
      <w:r w:rsidRPr="00C228EB">
        <w:br w:type="page"/>
      </w:r>
      <w:r w:rsidRPr="00C228EB">
        <w:rPr>
          <w:rFonts w:eastAsia="MS Mincho"/>
          <w:b/>
        </w:rPr>
        <w:lastRenderedPageBreak/>
        <w:t>Автор</w:t>
      </w:r>
      <w:r w:rsidR="00C140C1" w:rsidRPr="00C228EB">
        <w:rPr>
          <w:rFonts w:eastAsia="MS Mincho"/>
          <w:b/>
        </w:rPr>
        <w:t>-</w:t>
      </w:r>
      <w:r w:rsidRPr="00C228EB">
        <w:rPr>
          <w:rFonts w:eastAsia="MS Mincho"/>
          <w:b/>
        </w:rPr>
        <w:t>составител</w:t>
      </w:r>
      <w:r w:rsidR="000D63F0">
        <w:rPr>
          <w:rFonts w:eastAsia="MS Mincho"/>
          <w:b/>
        </w:rPr>
        <w:t>ь</w:t>
      </w:r>
      <w:r w:rsidRPr="00C228EB">
        <w:rPr>
          <w:rFonts w:eastAsia="MS Mincho"/>
          <w:b/>
        </w:rPr>
        <w:t>:</w:t>
      </w:r>
      <w:r w:rsidR="00411D12" w:rsidRPr="00C228EB">
        <w:t xml:space="preserve"> канд</w:t>
      </w:r>
      <w:r w:rsidR="0023275F">
        <w:t>идат педагогических</w:t>
      </w:r>
      <w:r w:rsidR="00411D12" w:rsidRPr="00C228EB">
        <w:t xml:space="preserve"> наук, доцент, </w:t>
      </w:r>
      <w:r w:rsidR="00C140C1" w:rsidRPr="00C228EB">
        <w:rPr>
          <w:rFonts w:eastAsia="MS Mincho"/>
        </w:rPr>
        <w:t>доцент кафедры</w:t>
      </w:r>
      <w:r w:rsidR="00715F11">
        <w:t xml:space="preserve"> социальных технологий</w:t>
      </w:r>
      <w:r w:rsidR="00715F11" w:rsidRPr="00C228EB">
        <w:t xml:space="preserve"> </w:t>
      </w:r>
      <w:r w:rsidR="00411D12" w:rsidRPr="00C228EB">
        <w:t>И.В. Шубина</w:t>
      </w:r>
      <w:r w:rsidR="0023275F">
        <w:t>.</w:t>
      </w:r>
    </w:p>
    <w:p w14:paraId="5158A2AB" w14:textId="77777777" w:rsidR="00411D12" w:rsidRPr="00C228EB" w:rsidRDefault="00411D12" w:rsidP="001670F2">
      <w:pPr>
        <w:ind w:firstLine="709"/>
        <w:jc w:val="both"/>
        <w:rPr>
          <w:rFonts w:eastAsia="MS Mincho"/>
          <w:i/>
          <w:sz w:val="16"/>
          <w:szCs w:val="16"/>
        </w:rPr>
      </w:pPr>
    </w:p>
    <w:p w14:paraId="41CD2E20" w14:textId="77777777" w:rsidR="000D63F0" w:rsidRPr="009A28F2" w:rsidRDefault="000D63F0" w:rsidP="000D63F0">
      <w:pPr>
        <w:ind w:firstLine="709"/>
        <w:jc w:val="both"/>
        <w:rPr>
          <w:b/>
          <w:spacing w:val="-4"/>
        </w:rPr>
      </w:pPr>
      <w:r w:rsidRPr="009A28F2">
        <w:rPr>
          <w:spacing w:val="-4"/>
        </w:rPr>
        <w:t>З</w:t>
      </w:r>
      <w:r w:rsidRPr="009A28F2">
        <w:rPr>
          <w:b/>
          <w:spacing w:val="-4"/>
        </w:rPr>
        <w:t>аведующ</w:t>
      </w:r>
      <w:r>
        <w:rPr>
          <w:b/>
          <w:spacing w:val="-4"/>
        </w:rPr>
        <w:t>ий</w:t>
      </w:r>
      <w:r w:rsidRPr="009A28F2">
        <w:rPr>
          <w:b/>
          <w:spacing w:val="-4"/>
        </w:rPr>
        <w:t xml:space="preserve"> </w:t>
      </w:r>
      <w:r w:rsidRPr="009A28F2">
        <w:rPr>
          <w:b/>
        </w:rPr>
        <w:t>кафедрой</w:t>
      </w:r>
      <w:r w:rsidRPr="009A28F2">
        <w:t xml:space="preserve"> </w:t>
      </w:r>
      <w:r w:rsidRPr="009A28F2">
        <w:rPr>
          <w:b/>
        </w:rPr>
        <w:t>социальных технологий:</w:t>
      </w:r>
      <w:r w:rsidRPr="009A28F2">
        <w:rPr>
          <w:szCs w:val="28"/>
        </w:rPr>
        <w:t xml:space="preserve"> </w:t>
      </w:r>
      <w:r w:rsidRPr="009A28F2">
        <w:t xml:space="preserve">доктор политических наук, профессор, профессор кафедры социальных технологий </w:t>
      </w:r>
      <w:proofErr w:type="spellStart"/>
      <w:r w:rsidRPr="009A28F2">
        <w:t>И.А</w:t>
      </w:r>
      <w:proofErr w:type="spellEnd"/>
      <w:r w:rsidRPr="009A28F2">
        <w:t>. Ветренко</w:t>
      </w:r>
      <w:r w:rsidRPr="000D63F0">
        <w:rPr>
          <w:bCs/>
          <w:spacing w:val="-4"/>
        </w:rPr>
        <w:t>.</w:t>
      </w:r>
    </w:p>
    <w:p w14:paraId="776F6221" w14:textId="77777777" w:rsidR="000D63F0" w:rsidRDefault="000D63F0" w:rsidP="000D63F0">
      <w:pPr>
        <w:ind w:firstLine="709"/>
        <w:jc w:val="both"/>
      </w:pPr>
    </w:p>
    <w:p w14:paraId="75F6A4FD" w14:textId="77777777" w:rsidR="00530D1C" w:rsidRPr="00C228EB" w:rsidRDefault="00530D1C" w:rsidP="00BD5B6E">
      <w:pPr>
        <w:ind w:firstLine="709"/>
      </w:pPr>
    </w:p>
    <w:p w14:paraId="12246BC2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1A46B00B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24DC632D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35D56C45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57A77260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DDBA883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7EDC890C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D827AEE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1B2FA1E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0A321BE8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3F653FF0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2A52BDEB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34CB125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7034AAEF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2F8E9281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0B972620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09E4323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12826152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2EDC44D5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53496224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146D2D9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5513AB84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EA7DB3D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3892AFC4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E6DCEBD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05A10F04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0EC9C4BA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D8CD6DA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F1B6DBE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A4DF84C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4C3B797D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20B0903F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309A8094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32437061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603AFF12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52583A77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1DC7DAC6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172094DB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57FB4E81" w14:textId="77777777" w:rsidR="00530D1C" w:rsidRPr="00C228EB" w:rsidRDefault="00530D1C" w:rsidP="00BD5B6E">
      <w:pPr>
        <w:autoSpaceDE w:val="0"/>
        <w:autoSpaceDN w:val="0"/>
        <w:ind w:firstLine="709"/>
        <w:outlineLvl w:val="0"/>
      </w:pPr>
    </w:p>
    <w:p w14:paraId="0BD7BBF6" w14:textId="5187135F" w:rsidR="00411D12" w:rsidRPr="00C228EB" w:rsidRDefault="00530D1C" w:rsidP="003A0575">
      <w:pPr>
        <w:ind w:firstLine="709"/>
        <w:jc w:val="center"/>
      </w:pPr>
      <w:r w:rsidRPr="00C228EB">
        <w:rPr>
          <w:rFonts w:eastAsia="MS Mincho"/>
        </w:rPr>
        <w:br w:type="page"/>
      </w:r>
      <w:r w:rsidR="00411D12" w:rsidRPr="00C228EB">
        <w:rPr>
          <w:b/>
          <w:bCs/>
        </w:rPr>
        <w:lastRenderedPageBreak/>
        <w:t>СОДЕРЖАНИЕ</w:t>
      </w:r>
    </w:p>
    <w:tbl>
      <w:tblPr>
        <w:tblW w:w="9576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8"/>
      </w:tblGrid>
      <w:tr w:rsidR="00C228EB" w:rsidRPr="00C228EB" w14:paraId="2DABDB05" w14:textId="77777777" w:rsidTr="00411D12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8F93" w14:textId="77777777" w:rsidR="00411D12" w:rsidRPr="00C228EB" w:rsidRDefault="00411D12" w:rsidP="00411D12">
            <w:pPr>
              <w:ind w:firstLine="709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7FB" w14:textId="77777777" w:rsidR="00411D12" w:rsidRPr="00C228EB" w:rsidRDefault="00411D12" w:rsidP="00411D12">
            <w:pPr>
              <w:ind w:firstLine="709"/>
              <w:rPr>
                <w:rFonts w:ascii="Calibri" w:hAnsi="Calibri"/>
                <w:lang w:eastAsia="en-US"/>
              </w:rPr>
            </w:pPr>
            <w:r w:rsidRPr="00C228EB">
              <w:t>1.</w:t>
            </w:r>
            <w:r w:rsidRPr="00C228EB"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14:paraId="6CE84281" w14:textId="77777777" w:rsidR="00411D12" w:rsidRPr="00C228EB" w:rsidRDefault="00411D12" w:rsidP="001670F2">
            <w:pPr>
              <w:ind w:firstLine="709"/>
            </w:pPr>
            <w:r w:rsidRPr="00C228EB">
              <w:t>2.</w:t>
            </w:r>
            <w:r w:rsidRPr="00C228EB">
              <w:tab/>
              <w:t>Показатели и критерии оценивания компетенций</w:t>
            </w:r>
          </w:p>
          <w:p w14:paraId="254C457A" w14:textId="77777777" w:rsidR="00411D12" w:rsidRPr="00C228EB" w:rsidRDefault="00411D12" w:rsidP="001670F2">
            <w:pPr>
              <w:ind w:firstLine="709"/>
            </w:pPr>
            <w:r w:rsidRPr="00C228EB">
              <w:t>3.</w:t>
            </w:r>
            <w:r w:rsidRPr="00C228EB">
              <w:tab/>
              <w:t>Шкалы оценивания</w:t>
            </w:r>
          </w:p>
          <w:p w14:paraId="7A122179" w14:textId="77777777" w:rsidR="00411D12" w:rsidRPr="00C228EB" w:rsidRDefault="00411D12" w:rsidP="001670F2">
            <w:pPr>
              <w:ind w:firstLine="709"/>
            </w:pPr>
            <w:r w:rsidRPr="00C228EB">
              <w:t>4.</w:t>
            </w:r>
            <w:r w:rsidRPr="00C228EB"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14:paraId="249B1C17" w14:textId="77777777" w:rsidR="00411D12" w:rsidRDefault="00411D12" w:rsidP="001670F2">
            <w:pPr>
              <w:ind w:firstLine="709"/>
            </w:pPr>
            <w:r w:rsidRPr="00C228EB">
              <w:t>5.</w:t>
            </w:r>
            <w:r w:rsidRPr="00C228EB">
              <w:tab/>
              <w:t>Методические материалы</w:t>
            </w:r>
          </w:p>
          <w:p w14:paraId="6D915F04" w14:textId="77777777" w:rsidR="001670F2" w:rsidRDefault="001670F2" w:rsidP="001670F2">
            <w:pPr>
              <w:tabs>
                <w:tab w:val="left" w:pos="1193"/>
              </w:tabs>
              <w:ind w:firstLine="709"/>
            </w:pPr>
            <w:r>
              <w:t>6. Учебная литература и ресурсы информационно-телекоммуникационной сети «Интернет», учебно-методическое обеспечение подготовки к государственной итоговой аттестации</w:t>
            </w:r>
          </w:p>
          <w:p w14:paraId="7CF71349" w14:textId="77777777" w:rsidR="001670F2" w:rsidRPr="00C228EB" w:rsidRDefault="001670F2" w:rsidP="001670F2">
            <w:pPr>
              <w:tabs>
                <w:tab w:val="left" w:pos="1193"/>
              </w:tabs>
              <w:rPr>
                <w:rFonts w:ascii="Calibri" w:hAnsi="Calibri"/>
                <w:lang w:eastAsia="en-US"/>
              </w:rPr>
            </w:pPr>
          </w:p>
        </w:tc>
      </w:tr>
    </w:tbl>
    <w:p w14:paraId="34FE2044" w14:textId="77777777" w:rsidR="00750CCF" w:rsidRPr="00C228EB" w:rsidRDefault="00750CCF" w:rsidP="003F73EE">
      <w:pPr>
        <w:pStyle w:val="2"/>
      </w:pPr>
    </w:p>
    <w:p w14:paraId="14289531" w14:textId="77777777" w:rsidR="00750CCF" w:rsidRPr="00C228EB" w:rsidRDefault="00750CCF" w:rsidP="00BD5B6E">
      <w:pPr>
        <w:ind w:firstLine="709"/>
      </w:pPr>
    </w:p>
    <w:p w14:paraId="5FFC302C" w14:textId="45FEF9AE" w:rsidR="001670F2" w:rsidRPr="003A0575" w:rsidRDefault="0027717B" w:rsidP="003A0575">
      <w:pPr>
        <w:ind w:firstLine="709"/>
        <w:jc w:val="center"/>
      </w:pPr>
      <w:r w:rsidRPr="00C228EB">
        <w:br w:type="page"/>
      </w:r>
      <w:r w:rsidR="00A55AE7" w:rsidRPr="00C228EB">
        <w:rPr>
          <w:b/>
        </w:rPr>
        <w:lastRenderedPageBreak/>
        <w:t xml:space="preserve">1. </w:t>
      </w:r>
      <w:r w:rsidR="00A55AE7" w:rsidRPr="00C228EB">
        <w:rPr>
          <w:b/>
          <w:bCs/>
        </w:rPr>
        <w:t>Перечень компетенций, которыми должны овладеть обучающиеся в результате освоения образовательной программы</w:t>
      </w:r>
    </w:p>
    <w:p w14:paraId="68D0DE86" w14:textId="77777777" w:rsidR="00A55AE7" w:rsidRPr="00C228EB" w:rsidRDefault="00A55AE7" w:rsidP="00833571">
      <w:pPr>
        <w:ind w:firstLine="709"/>
        <w:jc w:val="center"/>
      </w:pPr>
      <w:r w:rsidRPr="00C228EB">
        <w:rPr>
          <w:b/>
          <w:bCs/>
        </w:rPr>
        <w:t>1.1.</w:t>
      </w:r>
      <w:r w:rsidRPr="00C228EB">
        <w:rPr>
          <w:b/>
          <w:bCs/>
        </w:rPr>
        <w:tab/>
        <w:t>Перечень компетенций, владение которыми должен продемонстрировать обучающийся в ходе ГИА:</w:t>
      </w:r>
    </w:p>
    <w:p w14:paraId="220251A6" w14:textId="605315E2" w:rsidR="000D63F0" w:rsidRDefault="000D63F0" w:rsidP="00833571">
      <w:pPr>
        <w:ind w:firstLine="709"/>
        <w:jc w:val="center"/>
      </w:pPr>
      <w:r>
        <w:rPr>
          <w:b/>
          <w:bCs/>
        </w:rPr>
        <w:t>1.1.1. При сдаче государственного экзамена:</w:t>
      </w:r>
    </w:p>
    <w:p w14:paraId="4E0301AE" w14:textId="77777777" w:rsidR="000D63F0" w:rsidRPr="00A435E1" w:rsidRDefault="000D63F0" w:rsidP="000D63F0">
      <w:pPr>
        <w:ind w:firstLine="709"/>
        <w:jc w:val="both"/>
        <w:rPr>
          <w:bCs/>
        </w:rPr>
      </w:pPr>
      <w:r w:rsidRPr="00A435E1">
        <w:rPr>
          <w:bCs/>
        </w:rPr>
        <w:t>УК-1 –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bCs/>
        </w:rPr>
        <w:t>;</w:t>
      </w:r>
    </w:p>
    <w:p w14:paraId="646448C6" w14:textId="77777777" w:rsidR="000D63F0" w:rsidRPr="00A435E1" w:rsidRDefault="000D63F0" w:rsidP="000D63F0">
      <w:pPr>
        <w:ind w:firstLine="709"/>
        <w:jc w:val="both"/>
        <w:rPr>
          <w:bCs/>
          <w:color w:val="000000"/>
        </w:rPr>
      </w:pPr>
      <w:r w:rsidRPr="00A435E1">
        <w:rPr>
          <w:bCs/>
          <w:color w:val="000000"/>
        </w:rPr>
        <w:t xml:space="preserve">УК-2 </w:t>
      </w:r>
      <w:r w:rsidRPr="00A435E1">
        <w:rPr>
          <w:bCs/>
        </w:rPr>
        <w:t>– С</w:t>
      </w:r>
      <w:r w:rsidRPr="00A435E1">
        <w:rPr>
          <w:bCs/>
          <w:color w:val="000000"/>
        </w:rPr>
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bCs/>
          <w:color w:val="000000"/>
        </w:rPr>
        <w:t>;</w:t>
      </w:r>
    </w:p>
    <w:p w14:paraId="7648C897" w14:textId="77777777" w:rsidR="000D63F0" w:rsidRPr="00A435E1" w:rsidRDefault="000D63F0" w:rsidP="000D63F0">
      <w:pPr>
        <w:tabs>
          <w:tab w:val="left" w:pos="709"/>
        </w:tabs>
        <w:ind w:firstLine="709"/>
        <w:jc w:val="both"/>
        <w:rPr>
          <w:bCs/>
        </w:rPr>
      </w:pPr>
      <w:r w:rsidRPr="00A435E1">
        <w:rPr>
          <w:bCs/>
        </w:rPr>
        <w:t>УК</w:t>
      </w:r>
      <w:r>
        <w:rPr>
          <w:bCs/>
        </w:rPr>
        <w:t>-</w:t>
      </w:r>
      <w:r w:rsidRPr="00A435E1">
        <w:rPr>
          <w:bCs/>
        </w:rPr>
        <w:t>3 –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bCs/>
        </w:rPr>
        <w:t>;</w:t>
      </w:r>
    </w:p>
    <w:p w14:paraId="614441F0" w14:textId="77777777" w:rsidR="000D63F0" w:rsidRPr="00A435E1" w:rsidRDefault="000D63F0" w:rsidP="000D63F0">
      <w:pPr>
        <w:ind w:firstLine="709"/>
        <w:jc w:val="both"/>
        <w:rPr>
          <w:bCs/>
        </w:rPr>
      </w:pPr>
      <w:r w:rsidRPr="00A435E1">
        <w:rPr>
          <w:bCs/>
        </w:rPr>
        <w:t>УК-4 – 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bCs/>
        </w:rPr>
        <w:t>;</w:t>
      </w:r>
    </w:p>
    <w:p w14:paraId="12A28269" w14:textId="77777777" w:rsidR="000D63F0" w:rsidRPr="00A435E1" w:rsidRDefault="000D63F0" w:rsidP="000D63F0">
      <w:pPr>
        <w:pStyle w:val="a5"/>
        <w:ind w:left="0" w:firstLine="709"/>
        <w:jc w:val="both"/>
        <w:rPr>
          <w:bCs/>
        </w:rPr>
      </w:pPr>
      <w:r w:rsidRPr="00A435E1">
        <w:rPr>
          <w:bCs/>
        </w:rPr>
        <w:t>УК</w:t>
      </w:r>
      <w:r>
        <w:rPr>
          <w:bCs/>
        </w:rPr>
        <w:t>-</w:t>
      </w:r>
      <w:r w:rsidRPr="00A435E1">
        <w:rPr>
          <w:bCs/>
        </w:rPr>
        <w:t>5 – Способность планировать и решать задачи собственного профессионального и личностного развития</w:t>
      </w:r>
      <w:r>
        <w:rPr>
          <w:bCs/>
        </w:rPr>
        <w:t>;</w:t>
      </w:r>
    </w:p>
    <w:p w14:paraId="7F71B109" w14:textId="77777777" w:rsidR="000D63F0" w:rsidRPr="00A435E1" w:rsidRDefault="000D63F0" w:rsidP="000D63F0">
      <w:pPr>
        <w:tabs>
          <w:tab w:val="left" w:pos="3402"/>
        </w:tabs>
        <w:ind w:firstLine="709"/>
        <w:jc w:val="both"/>
        <w:rPr>
          <w:bCs/>
        </w:rPr>
      </w:pPr>
      <w:r w:rsidRPr="00A435E1">
        <w:rPr>
          <w:bCs/>
        </w:rPr>
        <w:t>ПК-1 – С</w:t>
      </w:r>
      <w:r w:rsidRPr="00A435E1">
        <w:rPr>
          <w:rFonts w:cs="Tahoma"/>
          <w:bCs/>
        </w:rPr>
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</w:r>
      <w:r>
        <w:rPr>
          <w:rFonts w:cs="Tahoma"/>
          <w:bCs/>
        </w:rPr>
        <w:t>;</w:t>
      </w:r>
    </w:p>
    <w:p w14:paraId="47A19DA1" w14:textId="77777777" w:rsidR="000D63F0" w:rsidRPr="00A435E1" w:rsidRDefault="000D63F0" w:rsidP="000D63F0">
      <w:pPr>
        <w:ind w:firstLine="709"/>
        <w:jc w:val="both"/>
        <w:rPr>
          <w:bCs/>
        </w:rPr>
      </w:pPr>
      <w:r w:rsidRPr="00A435E1">
        <w:rPr>
          <w:bCs/>
        </w:rPr>
        <w:t>ПК-2 –</w:t>
      </w:r>
      <w:r w:rsidRPr="00A435E1">
        <w:rPr>
          <w:rFonts w:cs="Tahoma"/>
          <w:bCs/>
        </w:rPr>
        <w:t xml:space="preserve"> Способность использовать методы психологического сопровождения развития личности.</w:t>
      </w:r>
    </w:p>
    <w:p w14:paraId="1E2910F7" w14:textId="77777777" w:rsidR="000D63F0" w:rsidRDefault="000D63F0" w:rsidP="000D63F0">
      <w:pPr>
        <w:ind w:firstLine="709"/>
        <w:jc w:val="center"/>
        <w:rPr>
          <w:b/>
          <w:bCs/>
        </w:rPr>
      </w:pPr>
    </w:p>
    <w:p w14:paraId="287CA7A7" w14:textId="11377760" w:rsidR="000D63F0" w:rsidRPr="00A435E1" w:rsidRDefault="000D63F0" w:rsidP="0083357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1.1.2. При представлении </w:t>
      </w:r>
      <w:r>
        <w:rPr>
          <w:b/>
        </w:rPr>
        <w:t>научно-квалификационной работы (диссертации)</w:t>
      </w:r>
      <w:r>
        <w:rPr>
          <w:b/>
          <w:bCs/>
        </w:rPr>
        <w:t>:</w:t>
      </w:r>
    </w:p>
    <w:p w14:paraId="513875ED" w14:textId="77777777" w:rsidR="000D63F0" w:rsidRPr="007F17A8" w:rsidRDefault="000D63F0" w:rsidP="000D63F0">
      <w:pPr>
        <w:ind w:firstLine="709"/>
        <w:jc w:val="both"/>
        <w:rPr>
          <w:bCs/>
        </w:rPr>
      </w:pPr>
      <w:r w:rsidRPr="007F17A8">
        <w:rPr>
          <w:bCs/>
        </w:rPr>
        <w:t>УК-1 –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bCs/>
        </w:rPr>
        <w:t>;</w:t>
      </w:r>
    </w:p>
    <w:p w14:paraId="7E10F124" w14:textId="77777777" w:rsidR="000D63F0" w:rsidRPr="007F17A8" w:rsidRDefault="000D63F0" w:rsidP="000D63F0">
      <w:pPr>
        <w:ind w:firstLine="709"/>
        <w:jc w:val="both"/>
        <w:rPr>
          <w:bCs/>
          <w:color w:val="000000"/>
        </w:rPr>
      </w:pPr>
      <w:r w:rsidRPr="007F17A8">
        <w:rPr>
          <w:bCs/>
          <w:color w:val="000000"/>
        </w:rPr>
        <w:t xml:space="preserve">УК-2 </w:t>
      </w:r>
      <w:r w:rsidRPr="007F17A8">
        <w:rPr>
          <w:bCs/>
        </w:rPr>
        <w:t>– С</w:t>
      </w:r>
      <w:r w:rsidRPr="007F17A8">
        <w:rPr>
          <w:bCs/>
          <w:color w:val="000000"/>
        </w:rPr>
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bCs/>
          <w:color w:val="000000"/>
        </w:rPr>
        <w:t>;</w:t>
      </w:r>
    </w:p>
    <w:p w14:paraId="6AFFEF6E" w14:textId="77777777" w:rsidR="000D63F0" w:rsidRPr="007F17A8" w:rsidRDefault="000D63F0" w:rsidP="000D63F0">
      <w:pPr>
        <w:tabs>
          <w:tab w:val="left" w:pos="709"/>
        </w:tabs>
        <w:ind w:firstLine="709"/>
        <w:jc w:val="both"/>
        <w:rPr>
          <w:bCs/>
        </w:rPr>
      </w:pPr>
      <w:r w:rsidRPr="007F17A8">
        <w:rPr>
          <w:bCs/>
        </w:rPr>
        <w:t>УК</w:t>
      </w:r>
      <w:r>
        <w:rPr>
          <w:bCs/>
        </w:rPr>
        <w:t>-</w:t>
      </w:r>
      <w:r w:rsidRPr="007F17A8">
        <w:rPr>
          <w:bCs/>
        </w:rPr>
        <w:t>3 –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bCs/>
        </w:rPr>
        <w:t>;</w:t>
      </w:r>
    </w:p>
    <w:p w14:paraId="77914AD0" w14:textId="77777777" w:rsidR="000D63F0" w:rsidRPr="007F17A8" w:rsidRDefault="000D63F0" w:rsidP="000D63F0">
      <w:pPr>
        <w:ind w:firstLine="709"/>
        <w:jc w:val="both"/>
        <w:rPr>
          <w:bCs/>
        </w:rPr>
      </w:pPr>
      <w:r w:rsidRPr="007F17A8">
        <w:rPr>
          <w:bCs/>
        </w:rPr>
        <w:t>УК-4 – 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bCs/>
        </w:rPr>
        <w:t>;</w:t>
      </w:r>
    </w:p>
    <w:p w14:paraId="1BF01782" w14:textId="77777777" w:rsidR="000D63F0" w:rsidRPr="007F17A8" w:rsidRDefault="000D63F0" w:rsidP="000D63F0">
      <w:pPr>
        <w:pStyle w:val="a5"/>
        <w:ind w:left="0" w:firstLine="709"/>
        <w:jc w:val="both"/>
        <w:rPr>
          <w:bCs/>
        </w:rPr>
      </w:pPr>
      <w:r w:rsidRPr="007F17A8">
        <w:rPr>
          <w:bCs/>
        </w:rPr>
        <w:t>УК</w:t>
      </w:r>
      <w:r>
        <w:rPr>
          <w:bCs/>
        </w:rPr>
        <w:t>-</w:t>
      </w:r>
      <w:r w:rsidRPr="007F17A8">
        <w:rPr>
          <w:bCs/>
        </w:rPr>
        <w:t>5 – Способность планировать и решать задачи собственного профессионального и личностного развития</w:t>
      </w:r>
      <w:r>
        <w:rPr>
          <w:bCs/>
        </w:rPr>
        <w:t>;</w:t>
      </w:r>
    </w:p>
    <w:p w14:paraId="64C29923" w14:textId="77777777" w:rsidR="000D63F0" w:rsidRPr="007F17A8" w:rsidRDefault="000D63F0" w:rsidP="000D63F0">
      <w:pPr>
        <w:tabs>
          <w:tab w:val="left" w:pos="3402"/>
        </w:tabs>
        <w:ind w:firstLine="709"/>
        <w:jc w:val="both"/>
        <w:rPr>
          <w:bCs/>
        </w:rPr>
      </w:pPr>
      <w:r w:rsidRPr="007F17A8">
        <w:rPr>
          <w:bCs/>
        </w:rPr>
        <w:t>ПК-1 – С</w:t>
      </w:r>
      <w:r w:rsidRPr="007F17A8">
        <w:rPr>
          <w:rFonts w:cs="Tahoma"/>
          <w:bCs/>
        </w:rPr>
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</w:r>
      <w:r>
        <w:rPr>
          <w:rFonts w:cs="Tahoma"/>
          <w:bCs/>
        </w:rPr>
        <w:t>;</w:t>
      </w:r>
    </w:p>
    <w:p w14:paraId="1879B56D" w14:textId="77777777" w:rsidR="000D63F0" w:rsidRPr="007F17A8" w:rsidRDefault="000D63F0" w:rsidP="000D63F0">
      <w:pPr>
        <w:ind w:firstLine="709"/>
        <w:jc w:val="both"/>
        <w:rPr>
          <w:bCs/>
        </w:rPr>
      </w:pPr>
      <w:r w:rsidRPr="007F17A8">
        <w:rPr>
          <w:bCs/>
        </w:rPr>
        <w:t>ПК-2 –</w:t>
      </w:r>
      <w:r w:rsidRPr="007F17A8">
        <w:rPr>
          <w:rFonts w:cs="Tahoma"/>
          <w:bCs/>
        </w:rPr>
        <w:t xml:space="preserve"> Способность использовать методы психологического сопровождения развития личности.</w:t>
      </w:r>
    </w:p>
    <w:p w14:paraId="4BA92621" w14:textId="77777777" w:rsidR="00A56654" w:rsidRDefault="00A56654" w:rsidP="00A56654">
      <w:pPr>
        <w:ind w:firstLine="709"/>
        <w:jc w:val="both"/>
        <w:rPr>
          <w:b/>
          <w:bCs/>
        </w:rPr>
      </w:pPr>
    </w:p>
    <w:p w14:paraId="3328988E" w14:textId="77777777" w:rsidR="00A55AE7" w:rsidRPr="00C228EB" w:rsidRDefault="00A55AE7" w:rsidP="00833571">
      <w:pPr>
        <w:ind w:firstLine="709"/>
        <w:jc w:val="center"/>
        <w:rPr>
          <w:b/>
          <w:bCs/>
        </w:rPr>
      </w:pPr>
      <w:r w:rsidRPr="00C228EB">
        <w:rPr>
          <w:b/>
          <w:bCs/>
        </w:rPr>
        <w:t>1.2.</w:t>
      </w:r>
      <w:r w:rsidRPr="00C228EB">
        <w:rPr>
          <w:b/>
          <w:bCs/>
        </w:rPr>
        <w:tab/>
        <w:t>Перечень общепрофессиональных компетенций, на основе которых были освоены профессиональные компетенции</w:t>
      </w:r>
    </w:p>
    <w:p w14:paraId="36E828FB" w14:textId="77777777" w:rsidR="000D63F0" w:rsidRPr="007F17A8" w:rsidRDefault="000D63F0" w:rsidP="000D63F0">
      <w:pPr>
        <w:ind w:firstLine="709"/>
        <w:jc w:val="both"/>
      </w:pPr>
      <w:proofErr w:type="spellStart"/>
      <w:r w:rsidRPr="007F17A8">
        <w:t>ОПК</w:t>
      </w:r>
      <w:proofErr w:type="spellEnd"/>
      <w:r w:rsidRPr="007F17A8">
        <w:t xml:space="preserve">-1 </w:t>
      </w:r>
      <w:r w:rsidRPr="007F17A8">
        <w:rPr>
          <w:bCs/>
        </w:rPr>
        <w:t>–</w:t>
      </w:r>
      <w:r>
        <w:rPr>
          <w:bCs/>
        </w:rPr>
        <w:t xml:space="preserve"> </w:t>
      </w:r>
      <w:r w:rsidRPr="007F17A8">
        <w:t>Способность</w:t>
      </w:r>
      <w:r w:rsidRPr="007F17A8">
        <w:rPr>
          <w:b/>
        </w:rPr>
        <w:t xml:space="preserve"> </w:t>
      </w:r>
      <w:r w:rsidRPr="007F17A8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;</w:t>
      </w:r>
    </w:p>
    <w:p w14:paraId="0378FB81" w14:textId="77777777" w:rsidR="000D63F0" w:rsidRPr="003B73D8" w:rsidRDefault="000D63F0" w:rsidP="000D63F0">
      <w:pPr>
        <w:ind w:firstLine="709"/>
        <w:jc w:val="both"/>
      </w:pPr>
      <w:proofErr w:type="spellStart"/>
      <w:r w:rsidRPr="007F17A8">
        <w:t>ОПК</w:t>
      </w:r>
      <w:proofErr w:type="spellEnd"/>
      <w:r w:rsidRPr="007F17A8">
        <w:t xml:space="preserve">-2 </w:t>
      </w:r>
      <w:r w:rsidRPr="007F17A8">
        <w:rPr>
          <w:bCs/>
        </w:rPr>
        <w:t>–</w:t>
      </w:r>
      <w:r>
        <w:rPr>
          <w:bCs/>
        </w:rPr>
        <w:t xml:space="preserve"> </w:t>
      </w:r>
      <w:r w:rsidRPr="007F17A8">
        <w:t>Готовность к преподавательской деятельности по основным образовательным программам высшего образования</w:t>
      </w:r>
      <w:r>
        <w:t>.</w:t>
      </w:r>
    </w:p>
    <w:p w14:paraId="0FD0894C" w14:textId="0CE3F18E" w:rsidR="00A56654" w:rsidRDefault="00A56654" w:rsidP="00C64B4F">
      <w:pPr>
        <w:ind w:firstLine="709"/>
        <w:jc w:val="both"/>
        <w:rPr>
          <w:b/>
          <w:bCs/>
        </w:rPr>
      </w:pPr>
    </w:p>
    <w:p w14:paraId="1FB692A1" w14:textId="77777777" w:rsidR="00371158" w:rsidRPr="00A56654" w:rsidRDefault="00371158" w:rsidP="00C64B4F">
      <w:pPr>
        <w:ind w:firstLine="709"/>
        <w:jc w:val="both"/>
        <w:rPr>
          <w:b/>
          <w:bCs/>
        </w:rPr>
      </w:pPr>
    </w:p>
    <w:p w14:paraId="4E2FE381" w14:textId="77777777" w:rsidR="00A97D21" w:rsidRPr="00C228EB" w:rsidRDefault="00A97D21" w:rsidP="00833571">
      <w:pPr>
        <w:ind w:firstLine="709"/>
        <w:jc w:val="center"/>
        <w:rPr>
          <w:b/>
          <w:bCs/>
        </w:rPr>
      </w:pPr>
      <w:r w:rsidRPr="00C228EB">
        <w:rPr>
          <w:b/>
          <w:bCs/>
        </w:rPr>
        <w:lastRenderedPageBreak/>
        <w:t>1.3.</w:t>
      </w:r>
      <w:r w:rsidRPr="00C228EB">
        <w:rPr>
          <w:b/>
          <w:bCs/>
        </w:rPr>
        <w:tab/>
        <w:t>Перечень общекультурных универсальных компетенций, подтверждающих наличие у выпускника общих знаний и социального опыта</w:t>
      </w:r>
      <w:r w:rsidR="00C64B4F" w:rsidRPr="00C228EB">
        <w:rPr>
          <w:b/>
          <w:bCs/>
        </w:rPr>
        <w:t>:</w:t>
      </w:r>
    </w:p>
    <w:p w14:paraId="1E379CDD" w14:textId="16936A6E" w:rsidR="00A56654" w:rsidRDefault="00A56654" w:rsidP="00A56654">
      <w:pPr>
        <w:ind w:firstLine="709"/>
        <w:jc w:val="both"/>
      </w:pPr>
      <w:r>
        <w:t>УК-1 – С</w:t>
      </w:r>
      <w:r>
        <w:rPr>
          <w:rFonts w:cs="Tahoma"/>
          <w:szCs w:val="18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8F629A">
        <w:rPr>
          <w:rFonts w:cs="Tahoma"/>
          <w:szCs w:val="18"/>
        </w:rPr>
        <w:t>;</w:t>
      </w:r>
    </w:p>
    <w:p w14:paraId="56898B52" w14:textId="6FC5DAF1" w:rsidR="00A56654" w:rsidRDefault="00A56654" w:rsidP="00A56654">
      <w:pPr>
        <w:ind w:firstLine="709"/>
        <w:jc w:val="both"/>
      </w:pPr>
      <w:r>
        <w:t>УК-2 – С</w:t>
      </w:r>
      <w:r>
        <w:rPr>
          <w:rFonts w:cs="Tahoma"/>
          <w:szCs w:val="18"/>
        </w:rPr>
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="008F629A">
        <w:rPr>
          <w:rFonts w:cs="Tahoma"/>
          <w:szCs w:val="18"/>
        </w:rPr>
        <w:t>;</w:t>
      </w:r>
    </w:p>
    <w:p w14:paraId="75B2BC1A" w14:textId="3EBC4654" w:rsidR="00A56654" w:rsidRDefault="00A56654" w:rsidP="00A56654">
      <w:pPr>
        <w:ind w:firstLine="709"/>
        <w:jc w:val="both"/>
      </w:pPr>
      <w:r>
        <w:t>УК-3 – Г</w:t>
      </w:r>
      <w:r>
        <w:rPr>
          <w:rFonts w:cs="Tahoma"/>
          <w:szCs w:val="18"/>
        </w:rPr>
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8F629A">
        <w:rPr>
          <w:rFonts w:cs="Tahoma"/>
          <w:szCs w:val="18"/>
        </w:rPr>
        <w:t>;</w:t>
      </w:r>
    </w:p>
    <w:p w14:paraId="64E72030" w14:textId="357BFA9A" w:rsidR="00A56654" w:rsidRDefault="00A56654" w:rsidP="00A56654">
      <w:pPr>
        <w:ind w:firstLine="709"/>
        <w:jc w:val="both"/>
      </w:pPr>
      <w:r>
        <w:t>УК-4 – Г</w:t>
      </w:r>
      <w:r>
        <w:rPr>
          <w:rFonts w:cs="Tahoma"/>
          <w:szCs w:val="18"/>
        </w:rPr>
        <w:t>отовность использовать современные методы и технологии научной коммуникации на государственном и иностранном языках</w:t>
      </w:r>
      <w:r w:rsidR="008F629A">
        <w:rPr>
          <w:rFonts w:cs="Tahoma"/>
          <w:szCs w:val="18"/>
        </w:rPr>
        <w:t>;</w:t>
      </w:r>
    </w:p>
    <w:p w14:paraId="11CABD43" w14:textId="77777777" w:rsidR="00A56654" w:rsidRDefault="00A56654" w:rsidP="00A56654">
      <w:pPr>
        <w:ind w:firstLine="709"/>
        <w:jc w:val="both"/>
        <w:rPr>
          <w:rFonts w:cs="Tahoma"/>
          <w:szCs w:val="18"/>
        </w:rPr>
      </w:pPr>
      <w:r>
        <w:t>УК-5 – С</w:t>
      </w:r>
      <w:r>
        <w:rPr>
          <w:rFonts w:cs="Tahoma"/>
          <w:szCs w:val="18"/>
        </w:rPr>
        <w:t>пособность планировать и решать задачи собственного профессионального и личностного развития.</w:t>
      </w:r>
    </w:p>
    <w:p w14:paraId="29CB756E" w14:textId="77777777" w:rsidR="00A97D21" w:rsidRPr="00C228EB" w:rsidRDefault="00A97D21" w:rsidP="00A948C7">
      <w:pPr>
        <w:ind w:firstLine="709"/>
        <w:jc w:val="both"/>
        <w:rPr>
          <w:bCs/>
        </w:rPr>
      </w:pPr>
    </w:p>
    <w:p w14:paraId="7D64B860" w14:textId="77777777" w:rsidR="00A55AE7" w:rsidRPr="00C228EB" w:rsidRDefault="00A55AE7" w:rsidP="0045370A">
      <w:pPr>
        <w:ind w:firstLine="709"/>
        <w:jc w:val="center"/>
        <w:rPr>
          <w:b/>
          <w:bCs/>
        </w:rPr>
      </w:pPr>
      <w:r w:rsidRPr="00C228EB">
        <w:rPr>
          <w:b/>
          <w:bCs/>
        </w:rPr>
        <w:t>2.</w:t>
      </w:r>
      <w:r w:rsidRPr="00C228EB">
        <w:rPr>
          <w:b/>
          <w:bCs/>
        </w:rPr>
        <w:tab/>
        <w:t>Показатели и критерии оценивания компетенций</w:t>
      </w:r>
    </w:p>
    <w:p w14:paraId="065EABA7" w14:textId="77777777" w:rsidR="0045370A" w:rsidRPr="00CD7D8C" w:rsidRDefault="0045370A" w:rsidP="0045370A">
      <w:pPr>
        <w:ind w:firstLine="709"/>
        <w:contextualSpacing/>
        <w:jc w:val="both"/>
        <w:rPr>
          <w:color w:val="00000A"/>
          <w:kern w:val="32"/>
          <w:lang w:val="x-none" w:eastAsia="x-none"/>
        </w:rPr>
      </w:pPr>
      <w:r w:rsidRPr="00CD7D8C">
        <w:rPr>
          <w:color w:val="00000A"/>
          <w:kern w:val="32"/>
          <w:lang w:val="x-none" w:eastAsia="x-none"/>
        </w:rPr>
        <w:t>Основными формами государственной итоговой аттестации являются:</w:t>
      </w:r>
    </w:p>
    <w:p w14:paraId="78EBE128" w14:textId="77777777" w:rsidR="0045370A" w:rsidRPr="00CD7D8C" w:rsidRDefault="0045370A" w:rsidP="0045370A">
      <w:pPr>
        <w:ind w:firstLine="709"/>
        <w:contextualSpacing/>
        <w:jc w:val="both"/>
        <w:rPr>
          <w:color w:val="00000A"/>
          <w:kern w:val="32"/>
          <w:lang w:val="x-none" w:eastAsia="x-none"/>
        </w:rPr>
      </w:pPr>
      <w:r w:rsidRPr="00CD7D8C">
        <w:rPr>
          <w:color w:val="00000A"/>
          <w:kern w:val="32"/>
          <w:lang w:val="x-none" w:eastAsia="x-none"/>
        </w:rPr>
        <w:t>1.</w:t>
      </w:r>
      <w:r>
        <w:rPr>
          <w:color w:val="00000A"/>
          <w:kern w:val="32"/>
          <w:lang w:eastAsia="x-none"/>
        </w:rPr>
        <w:t xml:space="preserve"> </w:t>
      </w:r>
      <w:r w:rsidRPr="00CD7D8C">
        <w:rPr>
          <w:color w:val="00000A"/>
          <w:kern w:val="32"/>
          <w:lang w:val="x-none" w:eastAsia="x-none"/>
        </w:rPr>
        <w:t>Государственный экзамен;</w:t>
      </w:r>
    </w:p>
    <w:p w14:paraId="0C29C447" w14:textId="77777777" w:rsidR="0045370A" w:rsidRPr="00CD7D8C" w:rsidRDefault="0045370A" w:rsidP="0045370A">
      <w:pPr>
        <w:ind w:firstLine="709"/>
        <w:contextualSpacing/>
        <w:jc w:val="both"/>
        <w:rPr>
          <w:color w:val="00000A"/>
          <w:kern w:val="32"/>
          <w:lang w:eastAsia="x-none"/>
        </w:rPr>
      </w:pPr>
      <w:r w:rsidRPr="00CD7D8C">
        <w:rPr>
          <w:color w:val="00000A"/>
          <w:kern w:val="32"/>
          <w:lang w:val="x-none" w:eastAsia="x-none"/>
        </w:rPr>
        <w:t>2.</w:t>
      </w:r>
      <w:r>
        <w:rPr>
          <w:color w:val="00000A"/>
          <w:kern w:val="32"/>
          <w:lang w:eastAsia="x-none"/>
        </w:rPr>
        <w:t xml:space="preserve"> </w:t>
      </w:r>
      <w:r w:rsidRPr="00CD7D8C">
        <w:rPr>
          <w:color w:val="00000A"/>
          <w:kern w:val="32"/>
          <w:lang w:val="x-none" w:eastAsia="x-none"/>
        </w:rPr>
        <w:t>Представление научного доклада</w:t>
      </w:r>
      <w:r>
        <w:rPr>
          <w:color w:val="00000A"/>
          <w:kern w:val="32"/>
          <w:lang w:eastAsia="x-none"/>
        </w:rPr>
        <w:t xml:space="preserve"> </w:t>
      </w:r>
      <w:r w:rsidRPr="003E02F6">
        <w:t xml:space="preserve">(далее – </w:t>
      </w:r>
      <w:proofErr w:type="spellStart"/>
      <w:r w:rsidRPr="003E02F6">
        <w:t>НД</w:t>
      </w:r>
      <w:proofErr w:type="spellEnd"/>
      <w:r w:rsidRPr="003E02F6">
        <w:t>) об основных результатах подготовленной научно‐квалификационной работы (диссертации)</w:t>
      </w:r>
      <w:r>
        <w:t xml:space="preserve"> (далее – </w:t>
      </w:r>
      <w:proofErr w:type="spellStart"/>
      <w:r>
        <w:t>НКР</w:t>
      </w:r>
      <w:proofErr w:type="spellEnd"/>
      <w:r>
        <w:t>)</w:t>
      </w:r>
      <w:r w:rsidRPr="00CD7D8C">
        <w:rPr>
          <w:color w:val="00000A"/>
          <w:kern w:val="32"/>
          <w:lang w:val="x-none" w:eastAsia="x-none"/>
        </w:rPr>
        <w:t>.</w:t>
      </w:r>
    </w:p>
    <w:p w14:paraId="071E9741" w14:textId="77777777" w:rsidR="00A948C7" w:rsidRPr="00C228EB" w:rsidRDefault="00A948C7" w:rsidP="0045370A">
      <w:pPr>
        <w:ind w:firstLine="709"/>
        <w:jc w:val="both"/>
      </w:pPr>
    </w:p>
    <w:p w14:paraId="26691899" w14:textId="2C8D2826" w:rsidR="000D63F0" w:rsidRPr="000D63F0" w:rsidRDefault="000D63F0" w:rsidP="00833571">
      <w:pPr>
        <w:pStyle w:val="a5"/>
        <w:ind w:left="0" w:firstLine="709"/>
        <w:jc w:val="center"/>
        <w:rPr>
          <w:b/>
        </w:rPr>
      </w:pPr>
      <w:r>
        <w:rPr>
          <w:b/>
          <w:bCs/>
        </w:rPr>
        <w:t xml:space="preserve">2.1. </w:t>
      </w:r>
      <w:r w:rsidRPr="000D63F0">
        <w:rPr>
          <w:b/>
          <w:bCs/>
        </w:rPr>
        <w:t>Государственный экзамен</w:t>
      </w:r>
    </w:p>
    <w:tbl>
      <w:tblPr>
        <w:tblW w:w="9492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6"/>
        <w:gridCol w:w="2250"/>
        <w:gridCol w:w="1907"/>
        <w:gridCol w:w="1844"/>
        <w:gridCol w:w="1965"/>
      </w:tblGrid>
      <w:tr w:rsidR="000D63F0" w14:paraId="3DBEA9E7" w14:textId="77777777" w:rsidTr="000D63F0">
        <w:trPr>
          <w:trHeight w:val="5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16CC4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F17A8">
              <w:rPr>
                <w:b/>
                <w:bCs/>
                <w:sz w:val="20"/>
              </w:rPr>
              <w:t xml:space="preserve">Код </w:t>
            </w:r>
          </w:p>
          <w:p w14:paraId="6B16641B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  <w:lang w:eastAsia="en-US"/>
              </w:rPr>
            </w:pPr>
            <w:r w:rsidRPr="007F17A8">
              <w:rPr>
                <w:b/>
                <w:bCs/>
                <w:sz w:val="20"/>
              </w:rPr>
              <w:t xml:space="preserve">компетенции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B55E5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F17A8">
              <w:rPr>
                <w:b/>
                <w:bCs/>
                <w:sz w:val="20"/>
              </w:rPr>
              <w:t xml:space="preserve">Наименование </w:t>
            </w:r>
          </w:p>
          <w:p w14:paraId="2EEB1639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  <w:lang w:eastAsia="en-US"/>
              </w:rPr>
            </w:pPr>
            <w:r w:rsidRPr="007F17A8">
              <w:rPr>
                <w:b/>
                <w:bCs/>
                <w:sz w:val="20"/>
              </w:rPr>
              <w:t>компетенции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04EFE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F17A8">
              <w:rPr>
                <w:b/>
                <w:bCs/>
                <w:sz w:val="20"/>
              </w:rPr>
              <w:t xml:space="preserve">Показатели </w:t>
            </w:r>
          </w:p>
          <w:p w14:paraId="6BA32848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  <w:lang w:eastAsia="en-US"/>
              </w:rPr>
            </w:pPr>
            <w:r w:rsidRPr="007F17A8">
              <w:rPr>
                <w:b/>
                <w:bCs/>
                <w:sz w:val="20"/>
              </w:rPr>
              <w:t>оценивания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D5355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F17A8">
              <w:rPr>
                <w:b/>
                <w:bCs/>
                <w:sz w:val="20"/>
              </w:rPr>
              <w:t xml:space="preserve">Критерии </w:t>
            </w:r>
          </w:p>
          <w:p w14:paraId="4A82C36A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  <w:lang w:eastAsia="en-US"/>
              </w:rPr>
            </w:pPr>
            <w:r w:rsidRPr="007F17A8">
              <w:rPr>
                <w:b/>
                <w:bCs/>
                <w:sz w:val="20"/>
              </w:rPr>
              <w:t>оценивания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F83C4" w14:textId="77777777" w:rsidR="000D63F0" w:rsidRPr="007F17A8" w:rsidRDefault="000D63F0" w:rsidP="000D63F0">
            <w:pPr>
              <w:ind w:left="113" w:right="113"/>
              <w:jc w:val="center"/>
              <w:rPr>
                <w:b/>
                <w:bCs/>
                <w:sz w:val="20"/>
                <w:lang w:eastAsia="en-US"/>
              </w:rPr>
            </w:pPr>
            <w:r w:rsidRPr="007F17A8">
              <w:rPr>
                <w:b/>
                <w:bCs/>
                <w:sz w:val="20"/>
              </w:rPr>
              <w:t>Способ/средство оценивания</w:t>
            </w:r>
          </w:p>
        </w:tc>
      </w:tr>
      <w:tr w:rsidR="000D63F0" w14:paraId="7AB2FC3F" w14:textId="77777777" w:rsidTr="000D63F0">
        <w:trPr>
          <w:trHeight w:val="2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8E97E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27A29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56C9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Применяет основные научные подходы при формировании новых научных идей и гипотез.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45DD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Позиция логически выстроена.</w:t>
            </w:r>
          </w:p>
          <w:p w14:paraId="66F19BC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Аргументация опирается на достоверную информацию, логику, факты и результаты научного анализа.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33AB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571FD17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1427144E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3E41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1184C" w14:textId="77777777" w:rsidR="000D63F0" w:rsidRPr="007F17A8" w:rsidRDefault="000D63F0" w:rsidP="000D63F0">
            <w:pPr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</w:t>
            </w:r>
            <w:r w:rsidRPr="007F17A8">
              <w:rPr>
                <w:bCs/>
                <w:color w:val="000000"/>
                <w:sz w:val="20"/>
                <w:szCs w:val="20"/>
              </w:rPr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DF75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Применяет основные научные междисциплинарные подходы при сборе данных, интерпретации информации и выводах.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5EB38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 xml:space="preserve">Аргументация и выводы с </w:t>
            </w:r>
            <w:proofErr w:type="spellStart"/>
            <w:r w:rsidRPr="007F17A8">
              <w:rPr>
                <w:sz w:val="20"/>
                <w:szCs w:val="20"/>
              </w:rPr>
              <w:t>учетом</w:t>
            </w:r>
            <w:proofErr w:type="spellEnd"/>
            <w:r w:rsidRPr="007F17A8">
              <w:rPr>
                <w:sz w:val="20"/>
                <w:szCs w:val="20"/>
              </w:rPr>
              <w:t xml:space="preserve"> научных особенностей разных дисциплин, в том числе истории и философии науки.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826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0641B3E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  <w:p w14:paraId="21A00D3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D63F0" w14:paraId="0C4DA279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29F58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7D6DA" w14:textId="77777777" w:rsidR="000D63F0" w:rsidRPr="007F17A8" w:rsidRDefault="000D63F0" w:rsidP="000D63F0">
            <w:pPr>
              <w:tabs>
                <w:tab w:val="left" w:pos="709"/>
              </w:tabs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A218A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Анализирует коллектив с точки зрения социально-психологических характеристик. </w:t>
            </w:r>
          </w:p>
          <w:p w14:paraId="28559BC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Позиционирует себя. Использует навыки коммуникации в коллективе, в том числе на иностранном языке. </w:t>
            </w:r>
          </w:p>
          <w:p w14:paraId="7744EED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Применяет групповые методы взаимо</w:t>
            </w:r>
            <w:r w:rsidRPr="007F17A8">
              <w:rPr>
                <w:sz w:val="20"/>
                <w:szCs w:val="20"/>
              </w:rPr>
              <w:lastRenderedPageBreak/>
              <w:t>действия в зависимости от поставленной задачи.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A8824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lastRenderedPageBreak/>
              <w:t>Адекватно оценивает социальную общность и ее социально-психологические характеристики.</w:t>
            </w:r>
          </w:p>
          <w:p w14:paraId="1F959A2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Адекватно и полно реализует свою позицию и роль в научном коллективе, в том числе международном.</w:t>
            </w:r>
          </w:p>
          <w:p w14:paraId="4948AD07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Слышит и слушает </w:t>
            </w:r>
            <w:r w:rsidRPr="007F17A8">
              <w:rPr>
                <w:sz w:val="20"/>
                <w:szCs w:val="20"/>
              </w:rPr>
              <w:lastRenderedPageBreak/>
              <w:t>других членов коллектива.</w:t>
            </w:r>
          </w:p>
          <w:p w14:paraId="0422C8FA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Адекватно применяет групповые методы взаимодействия.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4D3B8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lastRenderedPageBreak/>
              <w:t xml:space="preserve">Собеседование, </w:t>
            </w:r>
          </w:p>
          <w:p w14:paraId="13BB1CD4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53127B53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EAAF1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08EC1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16C9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Самостоятельно планирует и проводит научную встречу (публичное выступление) на иностранном языке</w:t>
            </w:r>
          </w:p>
          <w:p w14:paraId="54AF949A" w14:textId="38C0A5E5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Демонстрирует свободное владение специфической лексикой, </w:t>
            </w:r>
            <w:proofErr w:type="spellStart"/>
            <w:r w:rsidRPr="007F17A8">
              <w:rPr>
                <w:sz w:val="20"/>
                <w:szCs w:val="20"/>
              </w:rPr>
              <w:t>распростр</w:t>
            </w:r>
            <w:r w:rsidR="003A0575">
              <w:rPr>
                <w:sz w:val="20"/>
                <w:szCs w:val="20"/>
              </w:rPr>
              <w:t>а</w:t>
            </w:r>
            <w:r w:rsidRPr="007F17A8">
              <w:rPr>
                <w:sz w:val="20"/>
                <w:szCs w:val="20"/>
              </w:rPr>
              <w:t>ненной</w:t>
            </w:r>
            <w:proofErr w:type="spellEnd"/>
            <w:r w:rsidRPr="007F17A8">
              <w:rPr>
                <w:sz w:val="20"/>
                <w:szCs w:val="20"/>
              </w:rPr>
              <w:t xml:space="preserve"> в научной сфере</w:t>
            </w:r>
          </w:p>
          <w:p w14:paraId="6EE4B72D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Выбирает адекватную форму научного документа страны контрагента.</w:t>
            </w:r>
          </w:p>
          <w:p w14:paraId="57543461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Соблюдает требования к языку научного документа страны контрагента.</w:t>
            </w:r>
          </w:p>
          <w:p w14:paraId="546A50F8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Соблюдает требования по оформлению научного документа страны контрагента.</w:t>
            </w:r>
          </w:p>
          <w:p w14:paraId="0DB10AD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Отбирает содержание научного документа, адекватное цели его написания.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AB925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Не испытывает затруднений в выборе языковых средств</w:t>
            </w:r>
          </w:p>
          <w:p w14:paraId="3C9D99C2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Речь грамотная, свободная</w:t>
            </w:r>
          </w:p>
          <w:p w14:paraId="05206EBD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Не допускает речевых ошибок</w:t>
            </w:r>
          </w:p>
          <w:p w14:paraId="4844F22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Владеет специфической лексикой, распространённой в научной сфере </w:t>
            </w:r>
          </w:p>
          <w:p w14:paraId="180B4D97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Текст выполнен с соблюдением стилистических норм</w:t>
            </w:r>
          </w:p>
          <w:p w14:paraId="04AC57E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В тексте не допущено ошибок</w:t>
            </w:r>
          </w:p>
          <w:p w14:paraId="62B4D55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Выполнены требования по оформлению документа</w:t>
            </w:r>
          </w:p>
          <w:p w14:paraId="4E685832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 xml:space="preserve">Содержание документа логически выстроено в соответствии с выбранной формой </w:t>
            </w:r>
          </w:p>
          <w:p w14:paraId="140C52DA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Использована специфическая лексика, применяемая в научной сфере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3431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3EC2D281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59C7F88D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1FE8A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EB060" w14:textId="77777777" w:rsidR="000D63F0" w:rsidRPr="007F17A8" w:rsidRDefault="000D63F0" w:rsidP="000D63F0">
            <w:pPr>
              <w:pStyle w:val="a5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12E3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 xml:space="preserve">Формирует траекторию личностного и профессионального роста, основываясь на методах </w:t>
            </w:r>
            <w:proofErr w:type="spellStart"/>
            <w:r w:rsidRPr="007F17A8">
              <w:rPr>
                <w:sz w:val="20"/>
                <w:szCs w:val="20"/>
              </w:rPr>
              <w:t>самоменеджмента</w:t>
            </w:r>
            <w:proofErr w:type="spellEnd"/>
            <w:r w:rsidRPr="007F17A8">
              <w:rPr>
                <w:sz w:val="20"/>
                <w:szCs w:val="20"/>
              </w:rPr>
              <w:t xml:space="preserve"> и самоорганизации (под поставленную задачу).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6B792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Обладает достаточной мотивацией к формированию эффективной траектории саморазвития на основе принципов образования в течение всей жизни.</w:t>
            </w:r>
          </w:p>
          <w:p w14:paraId="7A6D095E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iCs/>
                <w:sz w:val="20"/>
                <w:szCs w:val="20"/>
              </w:rPr>
              <w:t>Использует предоставляемые возможности для формирования и развития «новых» компетенций.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573B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4ED8447B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1D06717A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71934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F17A8">
              <w:rPr>
                <w:sz w:val="20"/>
                <w:szCs w:val="20"/>
              </w:rPr>
              <w:t>ОПК</w:t>
            </w:r>
            <w:proofErr w:type="spellEnd"/>
            <w:r w:rsidRPr="007F17A8">
              <w:rPr>
                <w:sz w:val="20"/>
                <w:szCs w:val="20"/>
              </w:rPr>
              <w:t>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ED3E2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Способность</w:t>
            </w:r>
            <w:r w:rsidRPr="007F17A8">
              <w:rPr>
                <w:b/>
                <w:sz w:val="20"/>
                <w:szCs w:val="20"/>
              </w:rPr>
              <w:t xml:space="preserve"> </w:t>
            </w:r>
            <w:r w:rsidRPr="007F17A8">
              <w:rPr>
                <w:sz w:val="20"/>
                <w:szCs w:val="20"/>
              </w:rPr>
              <w:t xml:space="preserve"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</w:t>
            </w:r>
            <w:r w:rsidRPr="007F17A8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33F79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lastRenderedPageBreak/>
              <w:t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6CB8A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B4B0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6BD9C925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0338B617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C117E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F17A8">
              <w:rPr>
                <w:sz w:val="20"/>
                <w:szCs w:val="20"/>
              </w:rPr>
              <w:t>ОПК</w:t>
            </w:r>
            <w:proofErr w:type="spellEnd"/>
            <w:r w:rsidRPr="007F17A8">
              <w:rPr>
                <w:sz w:val="20"/>
                <w:szCs w:val="20"/>
              </w:rPr>
              <w:t>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7BCC7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20C5E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Аспирантом демонстрируется знание теоретических основ профессиональной деятельности преподавателя высшей и школы, способность проводить практические занятия, демонстрирует умения и навыки в ходе педагогической практики.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11F1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Точность формулировок психических состояний индивида. Знание современных методов оказания психологической помощи человеку.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3280D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3F643B0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07229CA5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E3539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ПК-1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C8D47" w14:textId="77777777" w:rsidR="000D63F0" w:rsidRPr="007F17A8" w:rsidRDefault="000D63F0" w:rsidP="000D63F0">
            <w:pPr>
              <w:tabs>
                <w:tab w:val="left" w:pos="3402"/>
              </w:tabs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47E7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 положений.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35785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Аргументация и выводы опираются на достоверность, научность, системность и практическую обоснованность.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16913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5758DCF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  <w:tr w:rsidR="000D63F0" w14:paraId="7F6798C3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02B6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ПК-2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DD082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4C6A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Аспирантом демонстрируется владение основами профессиональной исследовательской деятельности с использованием новейших информационно-коммуникационных технологий.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5835B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Точность формулировок. Знание современных методов исследования психологии с использованием новейших информационно-коммуникационных технологий.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D049E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 xml:space="preserve">Собеседование, </w:t>
            </w:r>
          </w:p>
          <w:p w14:paraId="4216CA9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  <w:lang w:eastAsia="en-US"/>
              </w:rPr>
              <w:t>устный опрос.</w:t>
            </w:r>
          </w:p>
        </w:tc>
      </w:tr>
    </w:tbl>
    <w:p w14:paraId="445C65BA" w14:textId="77777777" w:rsidR="000D63F0" w:rsidRPr="000D63F0" w:rsidRDefault="000D63F0" w:rsidP="000D63F0">
      <w:pPr>
        <w:ind w:left="567"/>
        <w:rPr>
          <w:b/>
          <w:bCs/>
        </w:rPr>
      </w:pPr>
    </w:p>
    <w:p w14:paraId="27B77833" w14:textId="5FC35F91" w:rsidR="000D63F0" w:rsidRDefault="000D63F0" w:rsidP="00833571">
      <w:pPr>
        <w:pStyle w:val="a5"/>
        <w:numPr>
          <w:ilvl w:val="1"/>
          <w:numId w:val="14"/>
        </w:numPr>
        <w:ind w:left="0" w:firstLine="709"/>
        <w:jc w:val="center"/>
      </w:pPr>
      <w:r w:rsidRPr="000D63F0">
        <w:rPr>
          <w:b/>
          <w:bCs/>
        </w:rPr>
        <w:t>Н</w:t>
      </w:r>
      <w:r w:rsidRPr="000D63F0">
        <w:rPr>
          <w:b/>
        </w:rPr>
        <w:t>аучно-квалификационная работа (диссертация)</w:t>
      </w:r>
    </w:p>
    <w:tbl>
      <w:tblPr>
        <w:tblW w:w="9492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6"/>
        <w:gridCol w:w="2250"/>
        <w:gridCol w:w="1907"/>
        <w:gridCol w:w="1844"/>
        <w:gridCol w:w="1965"/>
      </w:tblGrid>
      <w:tr w:rsidR="000D63F0" w14:paraId="14EE168E" w14:textId="77777777" w:rsidTr="000D63F0">
        <w:trPr>
          <w:trHeight w:val="5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AF805" w14:textId="77777777" w:rsidR="000D63F0" w:rsidRDefault="000D63F0" w:rsidP="000D63F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14:paraId="2259BA33" w14:textId="77777777" w:rsidR="000D63F0" w:rsidRDefault="000D63F0" w:rsidP="000D63F0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компетенции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8FCF5" w14:textId="77777777" w:rsidR="000D63F0" w:rsidRDefault="000D63F0" w:rsidP="000D63F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14:paraId="761D3950" w14:textId="77777777" w:rsidR="000D63F0" w:rsidRDefault="000D63F0" w:rsidP="000D63F0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CAAFF" w14:textId="77777777" w:rsidR="000D63F0" w:rsidRDefault="000D63F0" w:rsidP="000D63F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Показатели </w:t>
            </w:r>
          </w:p>
          <w:p w14:paraId="7EA8D911" w14:textId="77777777" w:rsidR="000D63F0" w:rsidRDefault="000D63F0" w:rsidP="000D63F0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оценивания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C589D" w14:textId="77777777" w:rsidR="000D63F0" w:rsidRDefault="000D63F0" w:rsidP="000D63F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Критерии </w:t>
            </w:r>
          </w:p>
          <w:p w14:paraId="3F004731" w14:textId="77777777" w:rsidR="000D63F0" w:rsidRDefault="000D63F0" w:rsidP="000D63F0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оценивания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7F992" w14:textId="77777777" w:rsidR="000D63F0" w:rsidRDefault="000D63F0" w:rsidP="000D63F0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Способ/средство оценивания</w:t>
            </w:r>
          </w:p>
        </w:tc>
      </w:tr>
      <w:tr w:rsidR="000D63F0" w14:paraId="5F54A3BE" w14:textId="77777777" w:rsidTr="000D63F0">
        <w:trPr>
          <w:trHeight w:val="2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4082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8727E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D0E75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Применяет основные научные подходы при формировании новых научных идей и гипотез.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091AB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Позиция логически выстроена.</w:t>
            </w:r>
          </w:p>
          <w:p w14:paraId="3DF12E01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Аргументация опирается на достоверную информацию, логику, факты и результаты научного анализа.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EB0E1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0D63F0" w14:paraId="23363622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AA177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12C39" w14:textId="77777777" w:rsidR="000D63F0" w:rsidRPr="007F17A8" w:rsidRDefault="000D63F0" w:rsidP="000D63F0">
            <w:pPr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</w:t>
            </w:r>
            <w:r w:rsidRPr="007F17A8">
              <w:rPr>
                <w:bCs/>
                <w:color w:val="000000"/>
                <w:sz w:val="20"/>
                <w:szCs w:val="20"/>
              </w:rPr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A3FF4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Применяет основные научные междисциплинарные подходы при сборе данных, интерпретации информации и выводах.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444CA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Аргументация и выводы с </w:t>
            </w:r>
            <w:proofErr w:type="spellStart"/>
            <w:r>
              <w:rPr>
                <w:sz w:val="20"/>
              </w:rPr>
              <w:t>учетом</w:t>
            </w:r>
            <w:proofErr w:type="spellEnd"/>
            <w:r>
              <w:rPr>
                <w:sz w:val="20"/>
              </w:rPr>
              <w:t xml:space="preserve"> научных особенностей разных дисциплин, в том числе истории и философии науки.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FC85B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0D63F0" w14:paraId="023FCFAD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77F7B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27651" w14:textId="77777777" w:rsidR="000D63F0" w:rsidRPr="007F17A8" w:rsidRDefault="000D63F0" w:rsidP="000D63F0">
            <w:pPr>
              <w:tabs>
                <w:tab w:val="left" w:pos="709"/>
              </w:tabs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Готовность участвовать в работе российских и международных иссле</w:t>
            </w:r>
            <w:r w:rsidRPr="007F17A8">
              <w:rPr>
                <w:bCs/>
                <w:sz w:val="20"/>
                <w:szCs w:val="20"/>
              </w:rPr>
              <w:lastRenderedPageBreak/>
              <w:t>довательских коллективов по решению научных и научно-образовательных задач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1B2CD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Анализирует коллектив с точки зрения социально-</w:t>
            </w:r>
            <w:r>
              <w:rPr>
                <w:sz w:val="20"/>
              </w:rPr>
              <w:lastRenderedPageBreak/>
              <w:t xml:space="preserve">психологических характеристик. </w:t>
            </w:r>
          </w:p>
          <w:p w14:paraId="3CA55736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Позиционирует себя. Использует навыки коммуникации в коллективе, в том числе на иностранном языке. </w:t>
            </w:r>
          </w:p>
          <w:p w14:paraId="2E0F8C75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Применяет групповые методы взаимодействия в зависимости от поставленной задачи.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C362D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Адекватно оценивает социальную общность и ее со</w:t>
            </w:r>
            <w:r>
              <w:rPr>
                <w:sz w:val="20"/>
              </w:rPr>
              <w:lastRenderedPageBreak/>
              <w:t>циально-психологические характеристики.</w:t>
            </w:r>
          </w:p>
          <w:p w14:paraId="0F0735BE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Адекватно и полно реализует свою позицию и роль в научном коллективе, в том числе международном.</w:t>
            </w:r>
          </w:p>
          <w:p w14:paraId="22A561E3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Слышит и слушает других членов коллектива.</w:t>
            </w:r>
          </w:p>
          <w:p w14:paraId="3DA90D38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Адекватно применяет групповые методы взаимодействия.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CE953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Представление научного доклада об основных ре</w:t>
            </w:r>
            <w:r>
              <w:rPr>
                <w:sz w:val="20"/>
              </w:rPr>
              <w:lastRenderedPageBreak/>
              <w:t>зультатах подготовленной научно-квалификационной работы (диссертации).</w:t>
            </w:r>
          </w:p>
        </w:tc>
      </w:tr>
      <w:tr w:rsidR="000D63F0" w14:paraId="21C26A7F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ECE00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1D203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278CF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планирует и проводит научную встречу (публичное выступление) на иностранном языке</w:t>
            </w:r>
          </w:p>
          <w:p w14:paraId="0F416E20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Демонстрирует свободное владение специфической лексикой, </w:t>
            </w:r>
            <w:proofErr w:type="spellStart"/>
            <w:r>
              <w:rPr>
                <w:sz w:val="20"/>
              </w:rPr>
              <w:t>распространенной</w:t>
            </w:r>
            <w:proofErr w:type="spellEnd"/>
            <w:r>
              <w:rPr>
                <w:sz w:val="20"/>
              </w:rPr>
              <w:t xml:space="preserve"> в научной сфере</w:t>
            </w:r>
          </w:p>
          <w:p w14:paraId="5C2A7BB1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Выбирает адекватную форму научного документа страны контрагента.</w:t>
            </w:r>
          </w:p>
          <w:p w14:paraId="64D82CBC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Соблюдает требования к языку научного документа страны контрагента.</w:t>
            </w:r>
          </w:p>
          <w:p w14:paraId="543916AA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Соблюдает требования по оформлению научного документа страны контрагента.</w:t>
            </w:r>
          </w:p>
          <w:p w14:paraId="2D2766F4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Отбирает содержание научного документа, адекватное цели его написания.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56765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Не испытывает затруднений в выборе языковых средств</w:t>
            </w:r>
          </w:p>
          <w:p w14:paraId="737C75D7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Речь грамотная, свободная</w:t>
            </w:r>
          </w:p>
          <w:p w14:paraId="08C1A561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Не допускает речевых ошибок</w:t>
            </w:r>
          </w:p>
          <w:p w14:paraId="07F23FDA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Владеет специфической лексикой, распространённой в научной сфере </w:t>
            </w:r>
          </w:p>
          <w:p w14:paraId="738837DA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Текст выполнен с соблюдением стилистических норм</w:t>
            </w:r>
          </w:p>
          <w:p w14:paraId="4BD3A619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В тексте не допущено ошибок</w:t>
            </w:r>
          </w:p>
          <w:p w14:paraId="1197E952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Выполнены требования по оформлению документа</w:t>
            </w:r>
          </w:p>
          <w:p w14:paraId="0BDEB945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документа логически выстроено в соответствии с выбранной формой </w:t>
            </w:r>
          </w:p>
          <w:p w14:paraId="7A7654AB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Использована специфическая лексика, применяемая в научной сфере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24B3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62DBB52D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0D63F0" w14:paraId="7208B6E8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C5A3C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УК-5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E904E" w14:textId="77777777" w:rsidR="000D63F0" w:rsidRPr="007F17A8" w:rsidRDefault="000D63F0" w:rsidP="000D63F0">
            <w:pPr>
              <w:pStyle w:val="a5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2D861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Формирует траекторию личностного и профессионального роста, основываясь на методах </w:t>
            </w:r>
            <w:proofErr w:type="spellStart"/>
            <w:r>
              <w:rPr>
                <w:sz w:val="20"/>
              </w:rPr>
              <w:t>самоменеджмента</w:t>
            </w:r>
            <w:proofErr w:type="spellEnd"/>
            <w:r>
              <w:rPr>
                <w:sz w:val="20"/>
              </w:rPr>
              <w:t xml:space="preserve"> и самоорганизации (под поставленную задачу).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3C520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Обладает достаточной мотивацией к формированию эффективной траектории саморазвития на основе принципов образования в течение всей жизни.</w:t>
            </w:r>
          </w:p>
          <w:p w14:paraId="7AAE25D4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iCs/>
                <w:sz w:val="20"/>
              </w:rPr>
              <w:t xml:space="preserve">Использует предоставляемые возможности для формирования и развития «новых» </w:t>
            </w:r>
            <w:r>
              <w:rPr>
                <w:iCs/>
                <w:sz w:val="20"/>
              </w:rPr>
              <w:lastRenderedPageBreak/>
              <w:t>компетенций.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219E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1B8C5795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0D63F0" w14:paraId="3D51AA30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DE2E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F17A8">
              <w:rPr>
                <w:sz w:val="20"/>
                <w:szCs w:val="20"/>
              </w:rPr>
              <w:t>ОПК</w:t>
            </w:r>
            <w:proofErr w:type="spellEnd"/>
            <w:r w:rsidRPr="007F17A8">
              <w:rPr>
                <w:sz w:val="20"/>
                <w:szCs w:val="20"/>
              </w:rPr>
              <w:t>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7C004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Способность</w:t>
            </w:r>
            <w:r w:rsidRPr="007F17A8">
              <w:rPr>
                <w:b/>
                <w:sz w:val="20"/>
                <w:szCs w:val="20"/>
              </w:rPr>
              <w:t xml:space="preserve"> </w:t>
            </w:r>
            <w:r w:rsidRPr="007F17A8">
              <w:rPr>
                <w:sz w:val="20"/>
                <w:szCs w:val="20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E4773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7D321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7659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22E81A9C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0D63F0" w14:paraId="3E98B2B7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AD346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F17A8">
              <w:rPr>
                <w:sz w:val="20"/>
                <w:szCs w:val="20"/>
              </w:rPr>
              <w:t>ОПК</w:t>
            </w:r>
            <w:proofErr w:type="spellEnd"/>
            <w:r w:rsidRPr="007F17A8">
              <w:rPr>
                <w:sz w:val="20"/>
                <w:szCs w:val="20"/>
              </w:rPr>
              <w:t>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7E41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</w:rPr>
            </w:pPr>
            <w:r w:rsidRPr="007F17A8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73BE0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Аспирантом демонстрируется знание теоретических основ профессиональной деятельности преподавателя высшей и школы, способность проводить практические занятия, демонстрирует умения и навыки в ходе педагогической практики.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0D1B5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Точность формулировок психических состояний индивида. Знание современных методов оказания психологической помощи человеку.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004B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40BA1A88" w14:textId="77777777" w:rsidR="000D63F0" w:rsidRDefault="000D63F0" w:rsidP="000D63F0">
            <w:pPr>
              <w:ind w:left="113" w:right="113"/>
              <w:rPr>
                <w:sz w:val="20"/>
                <w:lang w:eastAsia="en-US"/>
              </w:rPr>
            </w:pPr>
          </w:p>
        </w:tc>
      </w:tr>
      <w:tr w:rsidR="000D63F0" w14:paraId="2C695236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CF21F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ПК-1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1485C" w14:textId="77777777" w:rsidR="000D63F0" w:rsidRPr="007F17A8" w:rsidRDefault="000D63F0" w:rsidP="000D63F0">
            <w:pPr>
              <w:tabs>
                <w:tab w:val="left" w:pos="3402"/>
              </w:tabs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1B4A4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 положений.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B9912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Аргументация и выводы опираются на достоверность, научность, системность и практическую обоснованность.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28CB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6295EB1B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0D63F0" w14:paraId="75D74C1A" w14:textId="77777777" w:rsidTr="000D63F0">
        <w:trPr>
          <w:trHeight w:val="2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3AE91" w14:textId="77777777" w:rsidR="000D63F0" w:rsidRPr="007F17A8" w:rsidRDefault="000D63F0" w:rsidP="000D63F0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F17A8">
              <w:rPr>
                <w:sz w:val="20"/>
                <w:szCs w:val="20"/>
              </w:rPr>
              <w:t>ПК-2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CDF6B" w14:textId="77777777" w:rsidR="000D63F0" w:rsidRPr="007F17A8" w:rsidRDefault="000D63F0" w:rsidP="000D63F0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7F17A8">
              <w:rPr>
                <w:bCs/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3F78C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Аспирантом демонстрируется владение основами профессиональной исследовательской деятельности с использованием новейших информационно-коммуникационных технологий.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C6A02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Точность формулировок. Знание современных методов исследования психологии с использованием новейших информационно-коммуникационных технологий.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B8C0" w14:textId="77777777" w:rsidR="000D63F0" w:rsidRDefault="000D63F0" w:rsidP="000D63F0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  <w:p w14:paraId="01CB786B" w14:textId="77777777" w:rsidR="000D63F0" w:rsidRDefault="000D63F0" w:rsidP="000D63F0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</w:tbl>
    <w:p w14:paraId="44CD5A5B" w14:textId="77777777" w:rsidR="000D63F0" w:rsidRDefault="000D63F0" w:rsidP="00AE3B94">
      <w:pPr>
        <w:tabs>
          <w:tab w:val="left" w:pos="1134"/>
        </w:tabs>
        <w:ind w:firstLine="709"/>
        <w:jc w:val="both"/>
        <w:rPr>
          <w:b/>
          <w:bCs/>
        </w:rPr>
      </w:pPr>
    </w:p>
    <w:p w14:paraId="52FD6AF3" w14:textId="08B5E2E0" w:rsidR="00A55AE7" w:rsidRPr="00C228EB" w:rsidRDefault="00A55AE7" w:rsidP="00833571">
      <w:pPr>
        <w:tabs>
          <w:tab w:val="left" w:pos="1134"/>
        </w:tabs>
        <w:ind w:firstLine="709"/>
        <w:jc w:val="center"/>
        <w:rPr>
          <w:b/>
          <w:bCs/>
        </w:rPr>
      </w:pPr>
      <w:r w:rsidRPr="00C228EB">
        <w:rPr>
          <w:b/>
          <w:bCs/>
        </w:rPr>
        <w:t>3.</w:t>
      </w:r>
      <w:r w:rsidR="00A97D21" w:rsidRPr="00C228EB">
        <w:rPr>
          <w:b/>
          <w:bCs/>
        </w:rPr>
        <w:t xml:space="preserve"> </w:t>
      </w:r>
      <w:r w:rsidRPr="00C228EB">
        <w:rPr>
          <w:b/>
          <w:bCs/>
        </w:rPr>
        <w:t>Шкалы оценивания</w:t>
      </w:r>
    </w:p>
    <w:p w14:paraId="692417F3" w14:textId="03B2A33B" w:rsidR="000D63F0" w:rsidRPr="00C228EB" w:rsidRDefault="000D63F0" w:rsidP="00833571">
      <w:pPr>
        <w:ind w:firstLine="709"/>
        <w:jc w:val="center"/>
        <w:rPr>
          <w:rFonts w:ascii="Calibri" w:hAnsi="Calibri"/>
          <w:lang w:eastAsia="en-US"/>
        </w:rPr>
      </w:pPr>
      <w:r w:rsidRPr="00C228EB">
        <w:rPr>
          <w:b/>
          <w:bCs/>
        </w:rPr>
        <w:t>3.</w:t>
      </w:r>
      <w:r>
        <w:rPr>
          <w:b/>
          <w:bCs/>
        </w:rPr>
        <w:t>1</w:t>
      </w:r>
      <w:r w:rsidRPr="00C228EB">
        <w:rPr>
          <w:b/>
          <w:bCs/>
        </w:rPr>
        <w:t>. Государственный экзамен</w:t>
      </w:r>
    </w:p>
    <w:p w14:paraId="000240C3" w14:textId="77777777" w:rsidR="0045370A" w:rsidRPr="003E02F6" w:rsidRDefault="0045370A" w:rsidP="0045370A">
      <w:pPr>
        <w:tabs>
          <w:tab w:val="left" w:pos="2970"/>
        </w:tabs>
        <w:ind w:firstLine="709"/>
        <w:jc w:val="both"/>
      </w:pPr>
      <w:r w:rsidRPr="003E02F6">
        <w:t>В рамках проведения государственного экзамена проверятся уровень профессиональной готовности, который оценивается по следующим критериям:</w:t>
      </w:r>
    </w:p>
    <w:p w14:paraId="717B1B74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«отлично»</w:t>
      </w:r>
      <w:r w:rsidRPr="003E02F6">
        <w:t xml:space="preserve"> – аспирант не только глубоко и прочно усвоил программный материал, но и проявил знания, выходящие за его пределы, почерпнутые из дополнительных источников; умеет самостоятельно обобщать программный материал, не допуская ошибок, анализировать его с различных точек зрения; увязывает знания с практикой, при</w:t>
      </w:r>
      <w:r w:rsidRPr="003E02F6">
        <w:lastRenderedPageBreak/>
        <w:t>водит примеры, демонстрирующие глубокое понимание материала или проблемы; исчерпывающе, последовательно, грамотно и логично выстраивает свой ответ.</w:t>
      </w:r>
    </w:p>
    <w:p w14:paraId="1AD92E33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«хорошо»</w:t>
      </w:r>
      <w:r w:rsidRPr="003E02F6">
        <w:t xml:space="preserve"> – аспирант </w:t>
      </w:r>
      <w:proofErr w:type="spellStart"/>
      <w:r w:rsidRPr="003E02F6">
        <w:t>твердо</w:t>
      </w:r>
      <w:proofErr w:type="spellEnd"/>
      <w:r w:rsidRPr="003E02F6">
        <w:t xml:space="preserve"> знает программный материал, грамотно и последовательно его излагает, увязывает с практикой, не допускает существенных неточностей в ответе на вопросы может правильно применять теоретические положения; испытывает незначительные затруднения при самостоятельном обобщении программного материала.</w:t>
      </w:r>
    </w:p>
    <w:p w14:paraId="18CE21F0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«удовлетворительно»</w:t>
      </w:r>
      <w:r w:rsidRPr="003E02F6">
        <w:t xml:space="preserve"> – аспирант усвоил только основной программный материал, но не знает его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материала, испытывает трудности при самостоятельном обобщении программного материала.</w:t>
      </w:r>
    </w:p>
    <w:p w14:paraId="36F8ABA3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«неудовлетворительно»</w:t>
      </w:r>
      <w:r w:rsidRPr="003E02F6">
        <w:t xml:space="preserve"> – 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 в выполнении практических заданий, испытывает значительные затруднения при самостоятельном обобщении программного материала.</w:t>
      </w:r>
    </w:p>
    <w:p w14:paraId="3D29014F" w14:textId="77777777" w:rsidR="000D63F0" w:rsidRDefault="000D63F0" w:rsidP="0045370A">
      <w:pPr>
        <w:ind w:firstLine="709"/>
        <w:jc w:val="both"/>
        <w:rPr>
          <w:b/>
          <w:bCs/>
        </w:rPr>
      </w:pPr>
    </w:p>
    <w:p w14:paraId="5EFCD82C" w14:textId="0C42CBDF" w:rsidR="00B97FD3" w:rsidRPr="00C228EB" w:rsidRDefault="00A97D21" w:rsidP="00833571">
      <w:pPr>
        <w:ind w:firstLine="709"/>
        <w:jc w:val="center"/>
      </w:pPr>
      <w:r w:rsidRPr="00C228EB">
        <w:rPr>
          <w:b/>
          <w:bCs/>
        </w:rPr>
        <w:t>3.</w:t>
      </w:r>
      <w:r w:rsidR="000D63F0">
        <w:rPr>
          <w:b/>
          <w:bCs/>
        </w:rPr>
        <w:t>2</w:t>
      </w:r>
      <w:r w:rsidRPr="00C228EB">
        <w:rPr>
          <w:b/>
          <w:bCs/>
        </w:rPr>
        <w:t xml:space="preserve">. </w:t>
      </w:r>
      <w:r w:rsidR="00B97FD3" w:rsidRPr="00C228EB">
        <w:rPr>
          <w:b/>
          <w:bCs/>
        </w:rPr>
        <w:t>Н</w:t>
      </w:r>
      <w:r w:rsidR="00B97FD3" w:rsidRPr="00C228EB">
        <w:rPr>
          <w:b/>
        </w:rPr>
        <w:t>аучно-квалификационная работа (диссертация)</w:t>
      </w:r>
    </w:p>
    <w:p w14:paraId="438DB1A4" w14:textId="77777777" w:rsidR="0045370A" w:rsidRPr="003E02F6" w:rsidRDefault="0045370A" w:rsidP="0045370A">
      <w:pPr>
        <w:ind w:firstLine="709"/>
        <w:jc w:val="both"/>
      </w:pPr>
      <w:r w:rsidRPr="003E02F6">
        <w:t>Результаты защиты определяются оценками «отлично», «хорошо», «удовлетворительно», «неудовлетворительно».</w:t>
      </w:r>
    </w:p>
    <w:p w14:paraId="2DE4A6F0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«отлично»</w:t>
      </w:r>
      <w:r w:rsidRPr="003E02F6">
        <w:t xml:space="preserve"> выставляется за </w:t>
      </w:r>
      <w:proofErr w:type="spellStart"/>
      <w:r w:rsidRPr="003E02F6">
        <w:t>НКР</w:t>
      </w:r>
      <w:proofErr w:type="spellEnd"/>
      <w:r w:rsidRPr="003E02F6">
        <w:t>, которая носит исследовательский характер, имеет грамотно изложенную теоретическую основу, глубокий анализ</w:t>
      </w:r>
      <w:r>
        <w:t xml:space="preserve"> исследуемой проблемы</w:t>
      </w:r>
      <w:r w:rsidRPr="003E02F6">
        <w:t>, логичное, последовательное изложение материала с соответствующими выводами и обоснованными предложениями.</w:t>
      </w:r>
      <w:r>
        <w:t xml:space="preserve"> </w:t>
      </w:r>
      <w:proofErr w:type="spellStart"/>
      <w:r>
        <w:t>НКР</w:t>
      </w:r>
      <w:proofErr w:type="spellEnd"/>
      <w:r w:rsidRPr="003E02F6">
        <w:t xml:space="preserve"> имеет положительные отзывы научного руководителя и рецензент</w:t>
      </w:r>
      <w:r>
        <w:t>ов</w:t>
      </w:r>
      <w:r w:rsidRPr="003E02F6">
        <w:t xml:space="preserve">. При ее защите аспирант показывает глубокие знания вопросов темы, свободно оперирует данными исследования, вносит обоснованные предложения по </w:t>
      </w:r>
      <w:r>
        <w:t>решению проанализированной проблемы</w:t>
      </w:r>
      <w:r w:rsidRPr="003E02F6">
        <w:t xml:space="preserve">, а во время доклада использует наглядные пособия (таблицы, схемы, графики и т.п.) или раздаточный материал, легко отвечает на поставленные вопросы. Полученные научные результаты обладают новизной и имеют прикладной эффект. Имеются публикации </w:t>
      </w:r>
      <w:r>
        <w:t>по теме исследования</w:t>
      </w:r>
      <w:r w:rsidRPr="003E02F6">
        <w:t xml:space="preserve"> </w:t>
      </w:r>
      <w:r>
        <w:t xml:space="preserve">в </w:t>
      </w:r>
      <w:r w:rsidRPr="003E02F6">
        <w:t xml:space="preserve">изданиях, рекомендуемых </w:t>
      </w:r>
      <w:proofErr w:type="spellStart"/>
      <w:r w:rsidRPr="003E02F6">
        <w:t>ВАК</w:t>
      </w:r>
      <w:proofErr w:type="spellEnd"/>
      <w:r w:rsidRPr="003E02F6">
        <w:t>, а также необходим</w:t>
      </w:r>
      <w:r>
        <w:t>ая</w:t>
      </w:r>
      <w:r w:rsidRPr="003E02F6">
        <w:t xml:space="preserve"> апробаци</w:t>
      </w:r>
      <w:r>
        <w:t>я</w:t>
      </w:r>
      <w:r w:rsidRPr="003E02F6">
        <w:t xml:space="preserve">. </w:t>
      </w:r>
      <w:r>
        <w:t>Научно-квалификационная работа (диссертация)</w:t>
      </w:r>
      <w:r w:rsidRPr="003E02F6">
        <w:t xml:space="preserve">, на основе которой выполнен </w:t>
      </w:r>
      <w:proofErr w:type="spellStart"/>
      <w:r>
        <w:t>НД</w:t>
      </w:r>
      <w:proofErr w:type="spellEnd"/>
      <w:r w:rsidRPr="003E02F6">
        <w:t xml:space="preserve">, в целом соответствует Положению о присуждении </w:t>
      </w:r>
      <w:proofErr w:type="spellStart"/>
      <w:r w:rsidRPr="003E02F6">
        <w:t>ученых</w:t>
      </w:r>
      <w:proofErr w:type="spellEnd"/>
      <w:r w:rsidRPr="003E02F6">
        <w:t xml:space="preserve"> степеней, </w:t>
      </w:r>
      <w:proofErr w:type="spellStart"/>
      <w:r w:rsidRPr="003E02F6">
        <w:t>утвержденному</w:t>
      </w:r>
      <w:proofErr w:type="spellEnd"/>
      <w:r w:rsidRPr="003E02F6">
        <w:t xml:space="preserve"> постановлением Правительства Российской Федерации от 24 сентября 2013 г. № 842 «О порядке присуждения </w:t>
      </w:r>
      <w:proofErr w:type="spellStart"/>
      <w:r w:rsidRPr="003E02F6">
        <w:t>ученых</w:t>
      </w:r>
      <w:proofErr w:type="spellEnd"/>
      <w:r w:rsidRPr="003E02F6">
        <w:t xml:space="preserve"> степеней» и может быть рекомендована </w:t>
      </w:r>
      <w:r>
        <w:t>для защиты в</w:t>
      </w:r>
      <w:r w:rsidRPr="003E02F6">
        <w:t xml:space="preserve"> диссертационн</w:t>
      </w:r>
      <w:r>
        <w:t>ом</w:t>
      </w:r>
      <w:r w:rsidRPr="003E02F6">
        <w:t xml:space="preserve"> совет</w:t>
      </w:r>
      <w:r>
        <w:t>е</w:t>
      </w:r>
      <w:r w:rsidRPr="003E02F6">
        <w:t>.</w:t>
      </w:r>
    </w:p>
    <w:p w14:paraId="37E50E2B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«хорошо»</w:t>
      </w:r>
      <w:r w:rsidRPr="003E02F6">
        <w:t xml:space="preserve"> выставляется за </w:t>
      </w:r>
      <w:proofErr w:type="spellStart"/>
      <w:r w:rsidRPr="003E02F6">
        <w:t>НКР</w:t>
      </w:r>
      <w:proofErr w:type="spellEnd"/>
      <w:r w:rsidRPr="003E02F6">
        <w:t>, которая носит исследовательский характер, имеет грамотно изложенную теоретическую основу, в ней представлены достаточно подробный анализ, последовательное изложение материала с соответствующими выводами, однако с не вполне обоснованными предложениями.</w:t>
      </w:r>
      <w:r>
        <w:t xml:space="preserve"> </w:t>
      </w:r>
      <w:proofErr w:type="spellStart"/>
      <w:r>
        <w:t>НКР</w:t>
      </w:r>
      <w:proofErr w:type="spellEnd"/>
      <w:r w:rsidRPr="003E02F6">
        <w:t xml:space="preserve"> имеет положительный отзыв научного руководителя и рецензент</w:t>
      </w:r>
      <w:r>
        <w:t>ов</w:t>
      </w:r>
      <w:r w:rsidRPr="003E02F6">
        <w:t>. При ее защите аспирант показывает знани</w:t>
      </w:r>
      <w:r>
        <w:t>е</w:t>
      </w:r>
      <w:r w:rsidRPr="003E02F6">
        <w:t xml:space="preserve"> темы, оперирует данными исследования, вносит предложения по </w:t>
      </w:r>
      <w:r>
        <w:t>решению проанализированной проблемы</w:t>
      </w:r>
      <w:r w:rsidRPr="003E02F6">
        <w:t xml:space="preserve">, во время доклада использует наглядные пособия, раздаточный материал, без особых затруднений отвечает на поставленные вопросы. </w:t>
      </w:r>
    </w:p>
    <w:p w14:paraId="695D5E50" w14:textId="77777777" w:rsidR="0045370A" w:rsidRPr="003E02F6" w:rsidRDefault="0045370A" w:rsidP="0045370A">
      <w:pPr>
        <w:ind w:firstLine="709"/>
        <w:jc w:val="both"/>
      </w:pPr>
      <w:r w:rsidRPr="003E02F6">
        <w:t xml:space="preserve">По результатам выполнения </w:t>
      </w:r>
      <w:proofErr w:type="spellStart"/>
      <w:r w:rsidRPr="003E02F6">
        <w:t>НКР</w:t>
      </w:r>
      <w:proofErr w:type="spellEnd"/>
      <w:r w:rsidRPr="003E02F6">
        <w:t xml:space="preserve"> получены научные результаты, обладающие новизной и значимостью. Имеются публикации в изданиях, рекомендуемых </w:t>
      </w:r>
      <w:proofErr w:type="spellStart"/>
      <w:r w:rsidRPr="003E02F6">
        <w:t>ВАК</w:t>
      </w:r>
      <w:proofErr w:type="spellEnd"/>
      <w:r w:rsidRPr="003E02F6">
        <w:t xml:space="preserve">. </w:t>
      </w:r>
      <w:r>
        <w:t>Научно-квалификационная работа (диссертация),</w:t>
      </w:r>
      <w:r w:rsidRPr="003E02F6">
        <w:t xml:space="preserve"> на основе которой выполнял</w:t>
      </w:r>
      <w:r>
        <w:t>ся</w:t>
      </w:r>
      <w:r w:rsidRPr="003E02F6">
        <w:t xml:space="preserve"> </w:t>
      </w:r>
      <w:proofErr w:type="spellStart"/>
      <w:r>
        <w:t>НД</w:t>
      </w:r>
      <w:proofErr w:type="spellEnd"/>
      <w:r w:rsidRPr="003E02F6">
        <w:t xml:space="preserve">, в целом, завершена. Однако имеются </w:t>
      </w:r>
      <w:proofErr w:type="spellStart"/>
      <w:r w:rsidRPr="003E02F6">
        <w:t>определенные</w:t>
      </w:r>
      <w:proofErr w:type="spellEnd"/>
      <w:r w:rsidRPr="003E02F6">
        <w:t xml:space="preserve"> недостатки, высказанные комиссией и рецензентами, которые требуют устранения для представления диссертации в диссертационный совет.</w:t>
      </w:r>
    </w:p>
    <w:p w14:paraId="3DF802F9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«удовлетворительно</w:t>
      </w:r>
      <w:r w:rsidRPr="003E02F6">
        <w:t xml:space="preserve">» выставляется за </w:t>
      </w:r>
      <w:proofErr w:type="spellStart"/>
      <w:r w:rsidRPr="003E02F6">
        <w:t>НКР</w:t>
      </w:r>
      <w:proofErr w:type="spellEnd"/>
      <w:r w:rsidRPr="003E02F6">
        <w:t xml:space="preserve">, которая базируется на практическом материале, но имеет поверхностный анализ и недостаточно критический разбор </w:t>
      </w:r>
      <w:r w:rsidRPr="003E02F6">
        <w:lastRenderedPageBreak/>
        <w:t>объекта анализа, в ней просматривается непоследовательность изложения материала, представлены необоснованные предложения. В отзывах руководителя и рецензент</w:t>
      </w:r>
      <w:r>
        <w:t>ов</w:t>
      </w:r>
      <w:r w:rsidRPr="003E02F6">
        <w:t xml:space="preserve"> имеются замечания по содержанию работы и методике анализа. При защите аспирант проявляет неуверенность, показывает слабое знание вопросов темы, не </w:t>
      </w:r>
      <w:proofErr w:type="spellStart"/>
      <w:r w:rsidRPr="003E02F6">
        <w:t>дает</w:t>
      </w:r>
      <w:proofErr w:type="spellEnd"/>
      <w:r w:rsidRPr="003E02F6">
        <w:t xml:space="preserve"> полного аргументированного ответа на заданные вопросы. Полученные научные результаты требуют доработки. Только после такой доработки работа может быть представлена в диссертационный совет.</w:t>
      </w:r>
    </w:p>
    <w:p w14:paraId="6E96D11D" w14:textId="77777777" w:rsidR="0045370A" w:rsidRPr="003E02F6" w:rsidRDefault="0045370A" w:rsidP="0045370A">
      <w:pPr>
        <w:ind w:firstLine="709"/>
        <w:jc w:val="both"/>
      </w:pPr>
      <w:r w:rsidRPr="003E02F6">
        <w:t xml:space="preserve">Оценка </w:t>
      </w:r>
      <w:r w:rsidRPr="00A12BEA">
        <w:rPr>
          <w:b/>
          <w:bCs/>
        </w:rPr>
        <w:t>«неудовлетворительно»</w:t>
      </w:r>
      <w:r w:rsidRPr="003E02F6">
        <w:t xml:space="preserve"> выставляется за </w:t>
      </w:r>
      <w:proofErr w:type="spellStart"/>
      <w:r w:rsidRPr="003E02F6">
        <w:t>НКР</w:t>
      </w:r>
      <w:proofErr w:type="spellEnd"/>
      <w:r w:rsidRPr="003E02F6">
        <w:t xml:space="preserve">, которая не носит исследовательского характера, не имеет анализа и практического разбора </w:t>
      </w:r>
      <w:r>
        <w:t>проблемной ситуации</w:t>
      </w:r>
      <w:r w:rsidRPr="003E02F6">
        <w:t>, не отвечает установленным требованиям. В работе нет выводов, в отзывах руководителя и рецензент</w:t>
      </w:r>
      <w:r>
        <w:t>ов</w:t>
      </w:r>
      <w:r w:rsidRPr="003E02F6">
        <w:t xml:space="preserve"> имеются критические замечания. При защите </w:t>
      </w:r>
      <w:proofErr w:type="spellStart"/>
      <w:r w:rsidRPr="003E02F6">
        <w:t>Н</w:t>
      </w:r>
      <w:r>
        <w:t>Д</w:t>
      </w:r>
      <w:proofErr w:type="spellEnd"/>
      <w:r w:rsidRPr="003E02F6">
        <w:t xml:space="preserve"> аспирант затрудняется ответить на поставленные вопросы по теме</w:t>
      </w:r>
      <w:r>
        <w:t xml:space="preserve"> исследования</w:t>
      </w:r>
      <w:r w:rsidRPr="003E02F6">
        <w:t xml:space="preserve">, не владеет теорией вопроса, в защите отсутствуют наглядные пособия и раздаточные материалы. Полученные результаты не обладают новизной, теоретической и практической значимостью. </w:t>
      </w:r>
    </w:p>
    <w:p w14:paraId="74EC3793" w14:textId="77777777" w:rsidR="00A97D21" w:rsidRPr="00C228EB" w:rsidRDefault="00A97D21" w:rsidP="00230C4E">
      <w:pPr>
        <w:ind w:firstLine="709"/>
        <w:rPr>
          <w:rFonts w:ascii="Calibri" w:hAnsi="Calibri"/>
          <w:lang w:eastAsia="en-US"/>
        </w:rPr>
      </w:pPr>
    </w:p>
    <w:p w14:paraId="251CF6D8" w14:textId="307685A0" w:rsidR="00A55AE7" w:rsidRPr="00C228EB" w:rsidRDefault="00A55AE7" w:rsidP="00833571">
      <w:pPr>
        <w:ind w:firstLine="709"/>
        <w:jc w:val="center"/>
        <w:rPr>
          <w:b/>
          <w:bCs/>
        </w:rPr>
      </w:pPr>
      <w:r w:rsidRPr="00C228EB">
        <w:rPr>
          <w:b/>
          <w:bCs/>
        </w:rPr>
        <w:t>4.</w:t>
      </w:r>
      <w:r w:rsidR="00371158">
        <w:rPr>
          <w:b/>
          <w:bCs/>
        </w:rPr>
        <w:t xml:space="preserve"> </w:t>
      </w:r>
      <w:r w:rsidRPr="00C228EB">
        <w:rPr>
          <w:b/>
          <w:bCs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14:paraId="50D16661" w14:textId="378884E0" w:rsidR="000D63F0" w:rsidRPr="00C228EB" w:rsidRDefault="000D63F0" w:rsidP="00833571">
      <w:pPr>
        <w:ind w:firstLine="709"/>
        <w:jc w:val="center"/>
      </w:pPr>
      <w:r w:rsidRPr="00C228EB">
        <w:rPr>
          <w:b/>
          <w:bCs/>
        </w:rPr>
        <w:t>4.</w:t>
      </w:r>
      <w:r>
        <w:rPr>
          <w:b/>
          <w:bCs/>
        </w:rPr>
        <w:t>1</w:t>
      </w:r>
      <w:r w:rsidRPr="00C228EB">
        <w:rPr>
          <w:b/>
          <w:bCs/>
        </w:rPr>
        <w:t>.</w:t>
      </w:r>
      <w:r w:rsidR="00371158">
        <w:rPr>
          <w:b/>
          <w:bCs/>
        </w:rPr>
        <w:t xml:space="preserve"> </w:t>
      </w:r>
      <w:r w:rsidRPr="00C228EB">
        <w:rPr>
          <w:b/>
          <w:bCs/>
        </w:rPr>
        <w:t>Перечень вопросов государственного экзамена</w:t>
      </w:r>
    </w:p>
    <w:p w14:paraId="7F8C99B5" w14:textId="77777777" w:rsidR="000D63F0" w:rsidRDefault="000D63F0" w:rsidP="003A057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eastAsia="Calibri"/>
          <w:b/>
          <w:bCs/>
          <w:szCs w:val="32"/>
          <w:lang w:eastAsia="en-US"/>
        </w:rPr>
      </w:pPr>
      <w:r>
        <w:rPr>
          <w:rFonts w:eastAsia="Calibri"/>
          <w:b/>
          <w:bCs/>
          <w:szCs w:val="32"/>
          <w:lang w:eastAsia="en-US"/>
        </w:rPr>
        <w:t>Перечень вопросов для подготовки к государственному экзамену по психологическому блоку:</w:t>
      </w:r>
    </w:p>
    <w:p w14:paraId="4FF1B508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C930B6">
        <w:rPr>
          <w:iCs/>
          <w:szCs w:val="28"/>
        </w:rPr>
        <w:t>Место психологии развития в системе психологических наук.</w:t>
      </w:r>
    </w:p>
    <w:p w14:paraId="06BAE3A1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C930B6">
        <w:rPr>
          <w:szCs w:val="28"/>
        </w:rPr>
        <w:t xml:space="preserve">Методологические принципы </w:t>
      </w:r>
      <w:proofErr w:type="spellStart"/>
      <w:r w:rsidRPr="00C930B6">
        <w:rPr>
          <w:szCs w:val="28"/>
        </w:rPr>
        <w:t>акмеологии</w:t>
      </w:r>
      <w:proofErr w:type="spellEnd"/>
      <w:r w:rsidRPr="00C930B6">
        <w:rPr>
          <w:szCs w:val="28"/>
        </w:rPr>
        <w:t>.</w:t>
      </w:r>
    </w:p>
    <w:p w14:paraId="4ABB444C" w14:textId="77777777" w:rsidR="000D63F0" w:rsidRPr="008D0144" w:rsidRDefault="000D63F0" w:rsidP="000D63F0">
      <w:pPr>
        <w:pStyle w:val="a5"/>
        <w:widowControl w:val="0"/>
        <w:numPr>
          <w:ilvl w:val="3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C930B6">
        <w:rPr>
          <w:bCs/>
          <w:iCs/>
          <w:snapToGrid w:val="0"/>
          <w:szCs w:val="28"/>
        </w:rPr>
        <w:t xml:space="preserve">Междисциплинарные связи психологии развития и </w:t>
      </w:r>
      <w:proofErr w:type="spellStart"/>
      <w:r w:rsidRPr="00C930B6">
        <w:rPr>
          <w:bCs/>
          <w:iCs/>
          <w:snapToGrid w:val="0"/>
          <w:szCs w:val="28"/>
        </w:rPr>
        <w:t>акмеологии</w:t>
      </w:r>
      <w:proofErr w:type="spellEnd"/>
      <w:r w:rsidRPr="00C930B6">
        <w:rPr>
          <w:bCs/>
          <w:iCs/>
          <w:snapToGrid w:val="0"/>
          <w:szCs w:val="28"/>
        </w:rPr>
        <w:t xml:space="preserve">. </w:t>
      </w:r>
    </w:p>
    <w:p w14:paraId="0D37E2EA" w14:textId="77777777" w:rsidR="000D63F0" w:rsidRPr="008D0144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8D0144">
        <w:rPr>
          <w:color w:val="000000" w:themeColor="text1"/>
          <w:szCs w:val="28"/>
        </w:rPr>
        <w:t xml:space="preserve">Разделы </w:t>
      </w:r>
      <w:proofErr w:type="spellStart"/>
      <w:r w:rsidRPr="008D0144">
        <w:rPr>
          <w:color w:val="000000" w:themeColor="text1"/>
          <w:szCs w:val="28"/>
        </w:rPr>
        <w:t>акмеологии</w:t>
      </w:r>
      <w:proofErr w:type="spellEnd"/>
      <w:r w:rsidRPr="008D0144">
        <w:rPr>
          <w:color w:val="000000" w:themeColor="text1"/>
          <w:szCs w:val="28"/>
        </w:rPr>
        <w:t xml:space="preserve">: </w:t>
      </w:r>
      <w:proofErr w:type="spellStart"/>
      <w:r w:rsidRPr="008D0144">
        <w:rPr>
          <w:color w:val="000000" w:themeColor="text1"/>
          <w:szCs w:val="28"/>
        </w:rPr>
        <w:t>акмеология</w:t>
      </w:r>
      <w:proofErr w:type="spellEnd"/>
      <w:r w:rsidRPr="008D0144">
        <w:rPr>
          <w:color w:val="000000" w:themeColor="text1"/>
          <w:szCs w:val="28"/>
        </w:rPr>
        <w:t xml:space="preserve"> управления, педагогическая </w:t>
      </w:r>
      <w:proofErr w:type="spellStart"/>
      <w:r w:rsidRPr="008D0144">
        <w:rPr>
          <w:color w:val="000000" w:themeColor="text1"/>
          <w:szCs w:val="28"/>
        </w:rPr>
        <w:t>акмеология</w:t>
      </w:r>
      <w:proofErr w:type="spellEnd"/>
      <w:r w:rsidRPr="008D0144">
        <w:rPr>
          <w:color w:val="000000" w:themeColor="text1"/>
          <w:szCs w:val="28"/>
        </w:rPr>
        <w:t xml:space="preserve">, военная </w:t>
      </w:r>
      <w:proofErr w:type="spellStart"/>
      <w:r w:rsidRPr="008D0144">
        <w:rPr>
          <w:color w:val="000000" w:themeColor="text1"/>
          <w:szCs w:val="28"/>
        </w:rPr>
        <w:t>акмеология</w:t>
      </w:r>
      <w:proofErr w:type="spellEnd"/>
      <w:r w:rsidRPr="008D0144">
        <w:rPr>
          <w:color w:val="000000" w:themeColor="text1"/>
          <w:szCs w:val="28"/>
        </w:rPr>
        <w:t xml:space="preserve">, </w:t>
      </w:r>
      <w:proofErr w:type="spellStart"/>
      <w:r w:rsidRPr="008D0144">
        <w:rPr>
          <w:color w:val="000000" w:themeColor="text1"/>
          <w:szCs w:val="28"/>
        </w:rPr>
        <w:t>акмеология</w:t>
      </w:r>
      <w:proofErr w:type="spellEnd"/>
      <w:r w:rsidRPr="008D0144">
        <w:rPr>
          <w:color w:val="000000" w:themeColor="text1"/>
          <w:szCs w:val="28"/>
        </w:rPr>
        <w:t xml:space="preserve"> деятельности в экстремальных условиях</w:t>
      </w:r>
      <w:r>
        <w:rPr>
          <w:color w:val="000000" w:themeColor="text1"/>
        </w:rPr>
        <w:t>.</w:t>
      </w:r>
    </w:p>
    <w:p w14:paraId="3408F38A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930B6">
        <w:t>Актуальные проблемы психологии развития на современном этапе.</w:t>
      </w:r>
    </w:p>
    <w:p w14:paraId="5673C861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930B6">
        <w:t>Р</w:t>
      </w:r>
      <w:r w:rsidRPr="00C930B6">
        <w:rPr>
          <w:color w:val="000000"/>
        </w:rPr>
        <w:t>азвитие и формирование психики человека на разных ступенях жизненного цикла.</w:t>
      </w:r>
    </w:p>
    <w:p w14:paraId="32DB0383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>Объективные и субъективные факторы, содействующие или препятствующие прогрессивному развитию и реализации потенциалов человека.</w:t>
      </w:r>
    </w:p>
    <w:p w14:paraId="17227D01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>Закономерности и механизмы, обеспечивающие возможность достижения высшей ступени (</w:t>
      </w:r>
      <w:proofErr w:type="spellStart"/>
      <w:r w:rsidRPr="00C930B6">
        <w:rPr>
          <w:color w:val="000000"/>
        </w:rPr>
        <w:t>акме</w:t>
      </w:r>
      <w:proofErr w:type="spellEnd"/>
      <w:r w:rsidRPr="00C930B6">
        <w:rPr>
          <w:color w:val="000000"/>
        </w:rPr>
        <w:t>) индивидуального развития.</w:t>
      </w:r>
    </w:p>
    <w:p w14:paraId="21223C9F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t>Проблема соотношения биологической и социально-исторической обусловленности развития.</w:t>
      </w:r>
    </w:p>
    <w:p w14:paraId="397C6E83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>Методы исследования и диагностики психического развития человека.</w:t>
      </w:r>
    </w:p>
    <w:p w14:paraId="75A86DC1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>Методы психологического сопровождения и оптимизации показателей развития на всех этапах онтогенеза.</w:t>
      </w:r>
    </w:p>
    <w:p w14:paraId="598780F8" w14:textId="6D6045AB" w:rsidR="000D63F0" w:rsidRPr="00C930B6" w:rsidRDefault="000D63F0" w:rsidP="000D63F0">
      <w:pPr>
        <w:pStyle w:val="a5"/>
        <w:widowControl w:val="0"/>
        <w:numPr>
          <w:ilvl w:val="3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930B6">
        <w:rPr>
          <w:color w:val="000000"/>
          <w:bdr w:val="none" w:sz="0" w:space="0" w:color="auto" w:frame="1"/>
          <w:shd w:val="clear" w:color="auto" w:fill="FFFFFF"/>
        </w:rPr>
        <w:t xml:space="preserve">Концепция культурно-исторического развития психики человека </w:t>
      </w:r>
      <w:proofErr w:type="spellStart"/>
      <w:r w:rsidRPr="00C930B6">
        <w:rPr>
          <w:color w:val="000000"/>
          <w:bdr w:val="none" w:sz="0" w:space="0" w:color="auto" w:frame="1"/>
          <w:shd w:val="clear" w:color="auto" w:fill="FFFFFF"/>
        </w:rPr>
        <w:t>Л.С</w:t>
      </w:r>
      <w:proofErr w:type="spellEnd"/>
      <w:r w:rsidRPr="00C930B6">
        <w:rPr>
          <w:color w:val="000000"/>
          <w:bdr w:val="none" w:sz="0" w:space="0" w:color="auto" w:frame="1"/>
          <w:shd w:val="clear" w:color="auto" w:fill="FFFFFF"/>
        </w:rPr>
        <w:t>.</w:t>
      </w:r>
      <w:r w:rsidR="00441FC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930B6">
        <w:rPr>
          <w:color w:val="000000"/>
          <w:bdr w:val="none" w:sz="0" w:space="0" w:color="auto" w:frame="1"/>
          <w:shd w:val="clear" w:color="auto" w:fill="FFFFFF"/>
        </w:rPr>
        <w:t>Выготского.</w:t>
      </w:r>
    </w:p>
    <w:p w14:paraId="3E6B8DAD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930B6">
        <w:t xml:space="preserve">Закономерности психического развития (концепция </w:t>
      </w:r>
      <w:r>
        <w:t>Э</w:t>
      </w:r>
      <w:r w:rsidRPr="00C930B6">
        <w:t>. Эриксона).</w:t>
      </w:r>
    </w:p>
    <w:p w14:paraId="3F26E8AF" w14:textId="77777777" w:rsidR="000D63F0" w:rsidRPr="00C930B6" w:rsidRDefault="000D63F0" w:rsidP="000D63F0">
      <w:pPr>
        <w:pStyle w:val="a5"/>
        <w:widowControl w:val="0"/>
        <w:numPr>
          <w:ilvl w:val="3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30B6">
        <w:t xml:space="preserve">Понятие ведущей деятельности, смена типов ведущей деятельности (концепция </w:t>
      </w:r>
      <w:proofErr w:type="spellStart"/>
      <w:r w:rsidRPr="00C930B6">
        <w:t>Д.Б</w:t>
      </w:r>
      <w:proofErr w:type="spellEnd"/>
      <w:r w:rsidRPr="00C930B6">
        <w:rPr>
          <w:szCs w:val="28"/>
        </w:rPr>
        <w:t xml:space="preserve">. </w:t>
      </w:r>
      <w:proofErr w:type="spellStart"/>
      <w:r w:rsidRPr="00C930B6">
        <w:rPr>
          <w:szCs w:val="28"/>
        </w:rPr>
        <w:t>Эльконина</w:t>
      </w:r>
      <w:proofErr w:type="spellEnd"/>
      <w:r w:rsidRPr="00C930B6">
        <w:rPr>
          <w:szCs w:val="28"/>
        </w:rPr>
        <w:t xml:space="preserve">). </w:t>
      </w:r>
    </w:p>
    <w:p w14:paraId="52B95C50" w14:textId="49770ED4" w:rsidR="000D63F0" w:rsidRPr="00C930B6" w:rsidRDefault="000D63F0" w:rsidP="000D63F0">
      <w:pPr>
        <w:pStyle w:val="ae"/>
        <w:numPr>
          <w:ilvl w:val="3"/>
          <w:numId w:val="15"/>
        </w:numPr>
        <w:tabs>
          <w:tab w:val="left" w:pos="1276"/>
        </w:tabs>
        <w:spacing w:after="0"/>
        <w:ind w:left="0" w:firstLine="709"/>
        <w:jc w:val="both"/>
        <w:rPr>
          <w:bCs/>
          <w:color w:val="auto"/>
          <w:szCs w:val="28"/>
        </w:rPr>
      </w:pPr>
      <w:proofErr w:type="spellStart"/>
      <w:r w:rsidRPr="00C930B6">
        <w:rPr>
          <w:bCs/>
          <w:color w:val="auto"/>
          <w:szCs w:val="28"/>
        </w:rPr>
        <w:t>Б.Г</w:t>
      </w:r>
      <w:proofErr w:type="spellEnd"/>
      <w:r w:rsidRPr="00C930B6">
        <w:rPr>
          <w:bCs/>
          <w:color w:val="auto"/>
          <w:szCs w:val="28"/>
        </w:rPr>
        <w:t>. Ананьев – создатель психолого-</w:t>
      </w:r>
      <w:proofErr w:type="spellStart"/>
      <w:r w:rsidRPr="00C930B6">
        <w:rPr>
          <w:bCs/>
          <w:color w:val="auto"/>
          <w:szCs w:val="28"/>
        </w:rPr>
        <w:t>акмеологическо</w:t>
      </w:r>
      <w:r w:rsidR="00505AAB">
        <w:rPr>
          <w:bCs/>
          <w:color w:val="auto"/>
          <w:szCs w:val="28"/>
        </w:rPr>
        <w:t>й</w:t>
      </w:r>
      <w:proofErr w:type="spellEnd"/>
      <w:r w:rsidRPr="00C930B6">
        <w:rPr>
          <w:bCs/>
          <w:color w:val="auto"/>
          <w:szCs w:val="28"/>
        </w:rPr>
        <w:t xml:space="preserve"> научной школы изучения развития человека.</w:t>
      </w:r>
    </w:p>
    <w:p w14:paraId="2C1741A1" w14:textId="77777777" w:rsidR="000D63F0" w:rsidRPr="008D0144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8D0144">
        <w:rPr>
          <w:color w:val="000000" w:themeColor="text1"/>
        </w:rPr>
        <w:t>Сравнительный анализ понятий «развитие», «рост», «изменение», «созревание», «акселерация», «</w:t>
      </w:r>
      <w:proofErr w:type="spellStart"/>
      <w:r w:rsidRPr="008D0144">
        <w:rPr>
          <w:color w:val="000000" w:themeColor="text1"/>
        </w:rPr>
        <w:t>ретрадация</w:t>
      </w:r>
      <w:proofErr w:type="spellEnd"/>
      <w:r w:rsidRPr="008D0144">
        <w:rPr>
          <w:color w:val="000000" w:themeColor="text1"/>
        </w:rPr>
        <w:t xml:space="preserve">», «возраст» (биологический, хронологический, социальный, психологический). </w:t>
      </w:r>
    </w:p>
    <w:p w14:paraId="133D8BCB" w14:textId="77777777" w:rsidR="000D63F0" w:rsidRPr="00FF570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FF5706">
        <w:rPr>
          <w:color w:val="000000"/>
          <w:shd w:val="clear" w:color="auto" w:fill="FFFFFF"/>
        </w:rPr>
        <w:t xml:space="preserve">Понятие нормы психического развития. Нормативность и индивидуальность, нормативность и отклонения, нормативность и нарушения психического развития. </w:t>
      </w:r>
    </w:p>
    <w:p w14:paraId="3B28971B" w14:textId="77777777" w:rsidR="000D63F0" w:rsidRPr="00FF570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FF5706">
        <w:rPr>
          <w:bCs/>
          <w:iCs/>
        </w:rPr>
        <w:t>Основные принципы психического развития.</w:t>
      </w:r>
    </w:p>
    <w:p w14:paraId="1F39AEAB" w14:textId="77777777" w:rsidR="000D63F0" w:rsidRPr="00FF570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FF5706">
        <w:rPr>
          <w:color w:val="000000"/>
        </w:rPr>
        <w:t xml:space="preserve">Механизмы психического развития. Механизмы психологической защиты и стратегии </w:t>
      </w:r>
      <w:proofErr w:type="spellStart"/>
      <w:r w:rsidRPr="00FF5706">
        <w:rPr>
          <w:color w:val="000000"/>
        </w:rPr>
        <w:t>совладающего</w:t>
      </w:r>
      <w:proofErr w:type="spellEnd"/>
      <w:r w:rsidRPr="00FF5706">
        <w:rPr>
          <w:color w:val="000000"/>
        </w:rPr>
        <w:t xml:space="preserve"> поведения, как факторы, помогающие процессу развития.</w:t>
      </w:r>
    </w:p>
    <w:p w14:paraId="02EE9105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FF5706">
        <w:rPr>
          <w:color w:val="000000"/>
        </w:rPr>
        <w:lastRenderedPageBreak/>
        <w:t>Стратегии и методы исследования развития человека как индивида, личности, субъекта деятельности</w:t>
      </w:r>
      <w:r w:rsidRPr="00C930B6">
        <w:rPr>
          <w:color w:val="000000"/>
        </w:rPr>
        <w:t xml:space="preserve"> в той или иной социально значимой области, а также групповых субъектов активности.</w:t>
      </w:r>
    </w:p>
    <w:p w14:paraId="153E1774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>Вопросы оснований периодизации психического развития в онтогенезе человека.</w:t>
      </w:r>
    </w:p>
    <w:p w14:paraId="0A167E2F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bCs/>
          <w:iCs/>
          <w:szCs w:val="28"/>
        </w:rPr>
        <w:t>Жизненный путь личности. Личность как субъект жизненного пути.</w:t>
      </w:r>
    </w:p>
    <w:p w14:paraId="1BF38EAB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bCs/>
          <w:iCs/>
          <w:szCs w:val="28"/>
        </w:rPr>
        <w:t>Зрелость личности: критерии и показатели.</w:t>
      </w:r>
    </w:p>
    <w:p w14:paraId="69B4F56F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szCs w:val="28"/>
        </w:rPr>
        <w:t>Возрастные кризисы, их характеристика и значение.</w:t>
      </w:r>
    </w:p>
    <w:p w14:paraId="5E388FD2" w14:textId="77777777" w:rsidR="000D63F0" w:rsidRPr="00D76763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 xml:space="preserve">Личность как субъект </w:t>
      </w:r>
      <w:proofErr w:type="spellStart"/>
      <w:r w:rsidRPr="00C930B6">
        <w:rPr>
          <w:color w:val="000000"/>
        </w:rPr>
        <w:t>акмеологического</w:t>
      </w:r>
      <w:proofErr w:type="spellEnd"/>
      <w:r w:rsidRPr="00C930B6">
        <w:rPr>
          <w:color w:val="000000"/>
        </w:rPr>
        <w:t xml:space="preserve"> развития. Саморазвитие и </w:t>
      </w:r>
      <w:r w:rsidRPr="00D76763">
        <w:rPr>
          <w:color w:val="000000"/>
        </w:rPr>
        <w:t xml:space="preserve">самореализация как компоненты </w:t>
      </w:r>
      <w:proofErr w:type="spellStart"/>
      <w:r w:rsidRPr="00D76763">
        <w:rPr>
          <w:color w:val="000000"/>
        </w:rPr>
        <w:t>акмеологического</w:t>
      </w:r>
      <w:proofErr w:type="spellEnd"/>
      <w:r w:rsidRPr="00D76763">
        <w:rPr>
          <w:color w:val="000000"/>
        </w:rPr>
        <w:t xml:space="preserve"> развития. </w:t>
      </w:r>
    </w:p>
    <w:p w14:paraId="3AF245BA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t>Формирование субъекта деятельности в период «</w:t>
      </w:r>
      <w:proofErr w:type="spellStart"/>
      <w:r w:rsidRPr="00C930B6">
        <w:t>акме</w:t>
      </w:r>
      <w:proofErr w:type="spellEnd"/>
      <w:r w:rsidRPr="00C930B6">
        <w:t xml:space="preserve">». Стадии профессиональной жизни. Кризисы профессионального развития и факторы их преодоления. </w:t>
      </w:r>
    </w:p>
    <w:p w14:paraId="7B69D39F" w14:textId="77777777" w:rsidR="000D63F0" w:rsidRPr="008D0144" w:rsidRDefault="000D63F0" w:rsidP="000D63F0">
      <w:pPr>
        <w:pStyle w:val="a5"/>
        <w:widowControl w:val="0"/>
        <w:numPr>
          <w:ilvl w:val="3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 w:themeColor="text1"/>
          <w:szCs w:val="28"/>
        </w:rPr>
      </w:pPr>
      <w:proofErr w:type="spellStart"/>
      <w:r w:rsidRPr="008D0144">
        <w:rPr>
          <w:bCs/>
          <w:iCs/>
          <w:color w:val="000000" w:themeColor="text1"/>
          <w:szCs w:val="28"/>
        </w:rPr>
        <w:t>Акмеологические</w:t>
      </w:r>
      <w:proofErr w:type="spellEnd"/>
      <w:r w:rsidRPr="008D0144">
        <w:rPr>
          <w:bCs/>
          <w:iCs/>
          <w:color w:val="000000" w:themeColor="text1"/>
          <w:szCs w:val="28"/>
        </w:rPr>
        <w:t xml:space="preserve"> технологии личностного и профессионального развития.</w:t>
      </w:r>
    </w:p>
    <w:p w14:paraId="25E87FE9" w14:textId="77777777" w:rsidR="000D63F0" w:rsidRPr="008D0144" w:rsidRDefault="000D63F0" w:rsidP="000D63F0">
      <w:pPr>
        <w:pStyle w:val="a5"/>
        <w:widowControl w:val="0"/>
        <w:numPr>
          <w:ilvl w:val="3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 w:themeColor="text1"/>
          <w:szCs w:val="28"/>
        </w:rPr>
      </w:pPr>
      <w:proofErr w:type="spellStart"/>
      <w:r w:rsidRPr="008D0144">
        <w:rPr>
          <w:bCs/>
          <w:iCs/>
          <w:color w:val="000000" w:themeColor="text1"/>
          <w:szCs w:val="28"/>
        </w:rPr>
        <w:t>Акме</w:t>
      </w:r>
      <w:proofErr w:type="spellEnd"/>
      <w:r w:rsidRPr="008D0144">
        <w:rPr>
          <w:bCs/>
          <w:iCs/>
          <w:color w:val="000000" w:themeColor="text1"/>
          <w:szCs w:val="28"/>
        </w:rPr>
        <w:t xml:space="preserve"> как феномен синергетического развития группы, организации и общности. </w:t>
      </w:r>
    </w:p>
    <w:p w14:paraId="637FDEF1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8D0144">
        <w:rPr>
          <w:color w:val="000000" w:themeColor="text1"/>
        </w:rPr>
        <w:t xml:space="preserve">Качественное </w:t>
      </w:r>
      <w:r w:rsidRPr="00C930B6">
        <w:rPr>
          <w:color w:val="000000"/>
        </w:rPr>
        <w:t>и количественное своеобразие общностей людей, организаций на разных ступенях их развития.</w:t>
      </w:r>
    </w:p>
    <w:p w14:paraId="3B98A076" w14:textId="77777777" w:rsidR="000D63F0" w:rsidRPr="00C930B6" w:rsidRDefault="000D63F0" w:rsidP="000D63F0">
      <w:pPr>
        <w:pStyle w:val="a5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C930B6">
        <w:rPr>
          <w:color w:val="000000"/>
        </w:rPr>
        <w:t xml:space="preserve">Характеристика деятельности психологических </w:t>
      </w:r>
      <w:proofErr w:type="spellStart"/>
      <w:r w:rsidRPr="00C930B6">
        <w:rPr>
          <w:color w:val="000000"/>
        </w:rPr>
        <w:t>акмеологических</w:t>
      </w:r>
      <w:proofErr w:type="spellEnd"/>
      <w:r w:rsidRPr="00C930B6">
        <w:rPr>
          <w:color w:val="000000"/>
        </w:rPr>
        <w:t xml:space="preserve"> служб, ориентированных на оптимизацию психического развития человека.</w:t>
      </w:r>
    </w:p>
    <w:p w14:paraId="6950B1B2" w14:textId="77777777" w:rsidR="000D63F0" w:rsidRPr="00266C0D" w:rsidRDefault="000D63F0" w:rsidP="000D63F0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rFonts w:eastAsia="Calibri"/>
          <w:b/>
          <w:bCs/>
          <w:szCs w:val="28"/>
          <w:lang w:eastAsia="en-US"/>
        </w:rPr>
      </w:pPr>
    </w:p>
    <w:p w14:paraId="57BDE9E8" w14:textId="77777777" w:rsidR="000D63F0" w:rsidRPr="00266C0D" w:rsidRDefault="000D63F0" w:rsidP="003A057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266C0D">
        <w:rPr>
          <w:rFonts w:eastAsia="Calibri"/>
          <w:b/>
          <w:bCs/>
          <w:szCs w:val="32"/>
          <w:lang w:eastAsia="en-US"/>
        </w:rPr>
        <w:t xml:space="preserve">Перечень вопросов для подготовки к государственному экзамену </w:t>
      </w:r>
      <w:r w:rsidRPr="00266C0D">
        <w:rPr>
          <w:rFonts w:eastAsia="Calibri"/>
          <w:b/>
          <w:bCs/>
          <w:szCs w:val="28"/>
          <w:lang w:eastAsia="en-US"/>
        </w:rPr>
        <w:t>по педагогическому блоку:</w:t>
      </w:r>
    </w:p>
    <w:p w14:paraId="2BC346DE" w14:textId="77777777" w:rsidR="000D63F0" w:rsidRPr="00266C0D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 w:rsidRPr="00266C0D">
        <w:rPr>
          <w:sz w:val="24"/>
          <w:szCs w:val="28"/>
        </w:rPr>
        <w:t xml:space="preserve">Педагогическая наука, ее предмет и задачи. Система педагогических наук, их взаимосвязь. </w:t>
      </w:r>
      <w:r>
        <w:rPr>
          <w:sz w:val="24"/>
          <w:szCs w:val="28"/>
        </w:rPr>
        <w:t xml:space="preserve">Педагогическая </w:t>
      </w:r>
      <w:proofErr w:type="spellStart"/>
      <w:r>
        <w:rPr>
          <w:sz w:val="24"/>
          <w:szCs w:val="28"/>
        </w:rPr>
        <w:t>акмеология</w:t>
      </w:r>
      <w:proofErr w:type="spellEnd"/>
      <w:r>
        <w:rPr>
          <w:sz w:val="24"/>
          <w:szCs w:val="28"/>
        </w:rPr>
        <w:t>.</w:t>
      </w:r>
    </w:p>
    <w:p w14:paraId="7D828777" w14:textId="77777777" w:rsidR="000D63F0" w:rsidRPr="00266C0D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 w:rsidRPr="00266C0D">
        <w:rPr>
          <w:sz w:val="24"/>
          <w:szCs w:val="28"/>
        </w:rPr>
        <w:t xml:space="preserve">Методология и методы педагогической науки. </w:t>
      </w:r>
    </w:p>
    <w:p w14:paraId="1393D1C0" w14:textId="77777777" w:rsidR="000D63F0" w:rsidRPr="00266C0D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 w:rsidRPr="00266C0D">
        <w:rPr>
          <w:sz w:val="24"/>
          <w:szCs w:val="28"/>
        </w:rPr>
        <w:t xml:space="preserve">Взаимодействие педагогической науки с другими науками о человеке. </w:t>
      </w:r>
    </w:p>
    <w:p w14:paraId="28E26D6C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 w:rsidRPr="00266C0D">
        <w:rPr>
          <w:sz w:val="24"/>
          <w:szCs w:val="28"/>
        </w:rPr>
        <w:t>Проблема цели в</w:t>
      </w:r>
      <w:r>
        <w:rPr>
          <w:sz w:val="24"/>
          <w:szCs w:val="28"/>
        </w:rPr>
        <w:t xml:space="preserve"> современном образовании. Целеполагание в обучении и воспитании обучающихся. </w:t>
      </w:r>
    </w:p>
    <w:p w14:paraId="118C8454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Государственная политика в области образования РФ. Государственный заказ в педагогическом процессе. </w:t>
      </w:r>
    </w:p>
    <w:p w14:paraId="56BD57EA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Факторы развития личности. Образовательное пространство и его роль в развитии личности.</w:t>
      </w:r>
    </w:p>
    <w:p w14:paraId="38E29E33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Характеристика современной системы образования РФ. </w:t>
      </w:r>
    </w:p>
    <w:p w14:paraId="68DBDD79" w14:textId="5E0039D0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>Процесс обучения. Двухсторонний характер процесса обучения. Психоло</w:t>
      </w:r>
      <w:r w:rsidR="008F629A">
        <w:rPr>
          <w:sz w:val="24"/>
          <w:szCs w:val="28"/>
        </w:rPr>
        <w:t>гические</w:t>
      </w:r>
      <w:r>
        <w:rPr>
          <w:sz w:val="24"/>
          <w:szCs w:val="28"/>
          <w:lang w:val="en-US"/>
        </w:rPr>
        <w:t xml:space="preserve"> </w:t>
      </w:r>
      <w:r w:rsidR="008F629A">
        <w:rPr>
          <w:sz w:val="24"/>
          <w:szCs w:val="28"/>
        </w:rPr>
        <w:t>основы</w:t>
      </w:r>
      <w:r>
        <w:rPr>
          <w:sz w:val="24"/>
          <w:szCs w:val="28"/>
        </w:rPr>
        <w:t xml:space="preserve"> процесса обучения</w:t>
      </w:r>
      <w:r>
        <w:rPr>
          <w:sz w:val="24"/>
          <w:szCs w:val="28"/>
          <w:lang w:val="en-US"/>
        </w:rPr>
        <w:t xml:space="preserve">. </w:t>
      </w:r>
    </w:p>
    <w:p w14:paraId="55CC47B8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Функции учебного процесса, их реализация. </w:t>
      </w:r>
    </w:p>
    <w:p w14:paraId="18E832BD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Понятие принципа обучения. Детерминизм принципов обучения. </w:t>
      </w:r>
    </w:p>
    <w:p w14:paraId="1EEF4EC9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Принципы наглядности и систематичности в обучении. </w:t>
      </w:r>
    </w:p>
    <w:p w14:paraId="5DAE2B7E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Принципы активности и связи теории с практикой. </w:t>
      </w:r>
    </w:p>
    <w:p w14:paraId="7DC75CA2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Принципы научности и сознательности в обучении. </w:t>
      </w:r>
    </w:p>
    <w:p w14:paraId="6439A737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Принципы доступности и </w:t>
      </w:r>
      <w:proofErr w:type="spellStart"/>
      <w:r>
        <w:rPr>
          <w:sz w:val="24"/>
          <w:szCs w:val="28"/>
        </w:rPr>
        <w:t>учета</w:t>
      </w:r>
      <w:proofErr w:type="spellEnd"/>
      <w:r>
        <w:rPr>
          <w:sz w:val="24"/>
          <w:szCs w:val="28"/>
        </w:rPr>
        <w:t xml:space="preserve"> возрастных различий обучающихся. </w:t>
      </w:r>
    </w:p>
    <w:p w14:paraId="12D0C645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Принцип </w:t>
      </w:r>
      <w:proofErr w:type="spellStart"/>
      <w:r>
        <w:rPr>
          <w:sz w:val="24"/>
          <w:szCs w:val="28"/>
        </w:rPr>
        <w:t>учета</w:t>
      </w:r>
      <w:proofErr w:type="spellEnd"/>
      <w:r>
        <w:rPr>
          <w:sz w:val="24"/>
          <w:szCs w:val="28"/>
        </w:rPr>
        <w:t xml:space="preserve"> индивидуальных особенностей обучающихся. </w:t>
      </w:r>
    </w:p>
    <w:p w14:paraId="6E52FE02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Понятие содержания общего, политехнического и профессионального образования. </w:t>
      </w:r>
    </w:p>
    <w:p w14:paraId="00E794BB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Стандарты общего образования в РФ. Функции стандарта. Характеристика компонентов стандарта. </w:t>
      </w:r>
    </w:p>
    <w:p w14:paraId="4F41831A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Понятие метода обучения. Классификация методов обучения. </w:t>
      </w:r>
    </w:p>
    <w:p w14:paraId="1F4F6CFE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Методы формирования сознания обучающихся, их психологические основы. </w:t>
      </w:r>
    </w:p>
    <w:p w14:paraId="45150478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Методы организации учебной и внешкольной деятельности обучающихся. </w:t>
      </w:r>
    </w:p>
    <w:p w14:paraId="52595246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Наглядные и аудиовизуальные методы и средства обучения. </w:t>
      </w:r>
    </w:p>
    <w:p w14:paraId="47B629BC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Компьютерные средства познавательной деятельности обучающихся. </w:t>
      </w:r>
    </w:p>
    <w:p w14:paraId="326BF720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Средства обучения. Модернизация современной высшей школы.</w:t>
      </w:r>
    </w:p>
    <w:p w14:paraId="72F45AB1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Цели и содержание процесса воспитания.</w:t>
      </w:r>
    </w:p>
    <w:p w14:paraId="234830DD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Закономерности воспитательного процесса. Принципы воспитания.</w:t>
      </w:r>
    </w:p>
    <w:p w14:paraId="23874BCE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Методы педагогического воздействия на личность (классификации).</w:t>
      </w:r>
    </w:p>
    <w:p w14:paraId="1873D62F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Общая характеристика методов воздействия на личность.</w:t>
      </w:r>
    </w:p>
    <w:p w14:paraId="2EEC9354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Воспитание личности в коллективе.</w:t>
      </w:r>
    </w:p>
    <w:p w14:paraId="44DCD794" w14:textId="77777777" w:rsid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Имидж педагога и педагогической деятельности.</w:t>
      </w:r>
    </w:p>
    <w:p w14:paraId="0DDEF9BB" w14:textId="4831F3A4" w:rsidR="000D63F0" w:rsidRPr="000D63F0" w:rsidRDefault="000D63F0" w:rsidP="000D63F0">
      <w:pPr>
        <w:pStyle w:val="11"/>
        <w:numPr>
          <w:ilvl w:val="0"/>
          <w:numId w:val="3"/>
        </w:numPr>
        <w:tabs>
          <w:tab w:val="left" w:pos="1276"/>
        </w:tabs>
        <w:snapToGrid w:val="0"/>
        <w:spacing w:before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Стили педагогической коммуникации.</w:t>
      </w:r>
    </w:p>
    <w:p w14:paraId="4DABBF29" w14:textId="77777777" w:rsidR="000D63F0" w:rsidRDefault="000D63F0" w:rsidP="005247AF">
      <w:pPr>
        <w:ind w:firstLine="709"/>
        <w:jc w:val="both"/>
        <w:rPr>
          <w:b/>
          <w:bCs/>
        </w:rPr>
      </w:pPr>
    </w:p>
    <w:p w14:paraId="68420856" w14:textId="3FC7E386" w:rsidR="00833571" w:rsidRDefault="00A55AE7" w:rsidP="00833571">
      <w:pPr>
        <w:ind w:firstLine="709"/>
        <w:jc w:val="center"/>
        <w:rPr>
          <w:b/>
        </w:rPr>
      </w:pPr>
      <w:r w:rsidRPr="00C228EB">
        <w:rPr>
          <w:b/>
          <w:bCs/>
        </w:rPr>
        <w:t>4.</w:t>
      </w:r>
      <w:r w:rsidR="00441FCA">
        <w:rPr>
          <w:b/>
          <w:bCs/>
        </w:rPr>
        <w:t>2</w:t>
      </w:r>
      <w:r w:rsidRPr="00C228EB">
        <w:rPr>
          <w:b/>
          <w:bCs/>
        </w:rPr>
        <w:t>.</w:t>
      </w:r>
      <w:r w:rsidR="00371158">
        <w:rPr>
          <w:b/>
          <w:bCs/>
        </w:rPr>
        <w:t xml:space="preserve"> </w:t>
      </w:r>
      <w:r w:rsidRPr="00C228EB">
        <w:rPr>
          <w:b/>
          <w:bCs/>
        </w:rPr>
        <w:t xml:space="preserve">Общая характеристика </w:t>
      </w:r>
      <w:r w:rsidR="00B97FD3" w:rsidRPr="00C228EB">
        <w:rPr>
          <w:b/>
          <w:bCs/>
        </w:rPr>
        <w:t>н</w:t>
      </w:r>
      <w:r w:rsidR="00B97FD3" w:rsidRPr="00C228EB">
        <w:rPr>
          <w:b/>
        </w:rPr>
        <w:t xml:space="preserve">аучно-квалификационной работы </w:t>
      </w:r>
    </w:p>
    <w:p w14:paraId="63367A6F" w14:textId="65361EA2" w:rsidR="00B97FD3" w:rsidRPr="00C228EB" w:rsidRDefault="00B97FD3" w:rsidP="00833571">
      <w:pPr>
        <w:ind w:firstLine="709"/>
        <w:jc w:val="center"/>
      </w:pPr>
      <w:r w:rsidRPr="00C228EB">
        <w:rPr>
          <w:b/>
        </w:rPr>
        <w:t>(диссертации)</w:t>
      </w:r>
    </w:p>
    <w:p w14:paraId="1F8CD7D4" w14:textId="54D16D2A" w:rsidR="003F73EE" w:rsidRPr="003E02F6" w:rsidRDefault="003F73EE" w:rsidP="003F73EE">
      <w:pPr>
        <w:tabs>
          <w:tab w:val="left" w:pos="851"/>
          <w:tab w:val="left" w:pos="993"/>
        </w:tabs>
        <w:ind w:firstLine="709"/>
        <w:jc w:val="both"/>
      </w:pPr>
      <w:r w:rsidRPr="003E02F6">
        <w:t>Тематика научно‐квалификационной работы (диссертации) разрабатывается выпускающими кафедрами</w:t>
      </w:r>
      <w:r w:rsidR="00505AAB">
        <w:t xml:space="preserve">, </w:t>
      </w:r>
      <w:r w:rsidRPr="003E02F6">
        <w:t>утверждается приказом директора СЗИУ РАНХиГС</w:t>
      </w:r>
      <w:r>
        <w:t xml:space="preserve"> и соответствует</w:t>
      </w:r>
      <w:r w:rsidRPr="003E02F6">
        <w:t>:</w:t>
      </w:r>
    </w:p>
    <w:p w14:paraId="79409BE1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‐ области профессиональной деятельности аспиранта;</w:t>
      </w:r>
    </w:p>
    <w:p w14:paraId="3EA90BF6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‐ объектам профессиональной деятельности аспиранта;</w:t>
      </w:r>
    </w:p>
    <w:p w14:paraId="763CB4B4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‐ основным видам профессиональной деятельности аспиранта.</w:t>
      </w:r>
    </w:p>
    <w:p w14:paraId="11ED6384" w14:textId="77777777" w:rsidR="003F73EE" w:rsidRPr="003E02F6" w:rsidRDefault="003F73EE" w:rsidP="003F73EE">
      <w:pPr>
        <w:tabs>
          <w:tab w:val="left" w:pos="851"/>
          <w:tab w:val="left" w:pos="993"/>
        </w:tabs>
        <w:ind w:firstLine="709"/>
        <w:jc w:val="both"/>
      </w:pPr>
      <w:r w:rsidRPr="003E02F6">
        <w:t xml:space="preserve">При подготовке выпускной </w:t>
      </w:r>
      <w:proofErr w:type="spellStart"/>
      <w:r w:rsidRPr="003E02F6">
        <w:t>НКР</w:t>
      </w:r>
      <w:proofErr w:type="spellEnd"/>
      <w:r w:rsidRPr="003E02F6">
        <w:t xml:space="preserve"> каждому аспиранту назначается научный руководитель, являющийся научным руководителем по теме диссертационного исследования. </w:t>
      </w:r>
    </w:p>
    <w:p w14:paraId="5B0F77D3" w14:textId="1E8A7323" w:rsidR="003F73EE" w:rsidRPr="003E02F6" w:rsidRDefault="003F73EE" w:rsidP="003F73EE">
      <w:pPr>
        <w:widowControl w:val="0"/>
        <w:shd w:val="clear" w:color="auto" w:fill="FFFFFF"/>
        <w:ind w:firstLine="709"/>
        <w:jc w:val="both"/>
      </w:pPr>
      <w:r w:rsidRPr="003E02F6">
        <w:t xml:space="preserve">Выпускная </w:t>
      </w:r>
      <w:proofErr w:type="spellStart"/>
      <w:r w:rsidRPr="003E02F6">
        <w:t>НКР</w:t>
      </w:r>
      <w:proofErr w:type="spellEnd"/>
      <w:r w:rsidRPr="003E02F6">
        <w:t xml:space="preserve"> выполняется аспирантом на основе глубокого и всестороннего изучения научной литературы и эмпирических данных, включающая в себя в качестве обязательного компонента обобщение результатов собственных </w:t>
      </w:r>
      <w:r>
        <w:t>исследований</w:t>
      </w:r>
      <w:r w:rsidRPr="003E02F6">
        <w:t>. Выполнение и защита</w:t>
      </w:r>
      <w:r w:rsidR="00505AAB">
        <w:t xml:space="preserve"> </w:t>
      </w:r>
      <w:proofErr w:type="spellStart"/>
      <w:r w:rsidR="00505AAB">
        <w:t>НД</w:t>
      </w:r>
      <w:proofErr w:type="spellEnd"/>
      <w:r w:rsidRPr="003E02F6">
        <w:t xml:space="preserve"> призваны дать аспиранту возможность апробировать результаты диссертационного исследования.</w:t>
      </w:r>
    </w:p>
    <w:p w14:paraId="7B74AE51" w14:textId="77777777" w:rsidR="003F73EE" w:rsidRDefault="003F73EE" w:rsidP="003F73EE">
      <w:pPr>
        <w:tabs>
          <w:tab w:val="left" w:pos="851"/>
          <w:tab w:val="left" w:pos="993"/>
        </w:tabs>
        <w:ind w:firstLine="709"/>
        <w:jc w:val="both"/>
        <w:rPr>
          <w:spacing w:val="-1"/>
        </w:rPr>
      </w:pPr>
      <w:r>
        <w:rPr>
          <w:spacing w:val="-1"/>
        </w:rPr>
        <w:t>Н</w:t>
      </w:r>
      <w:r w:rsidRPr="003E02F6">
        <w:rPr>
          <w:spacing w:val="-1"/>
        </w:rPr>
        <w:t xml:space="preserve">аучно-квалификационная работа выполняется в виде диссертационной работы (диссертации). </w:t>
      </w:r>
    </w:p>
    <w:p w14:paraId="4650635E" w14:textId="77777777" w:rsidR="003F73EE" w:rsidRDefault="003F73EE" w:rsidP="003F73EE">
      <w:pPr>
        <w:widowControl w:val="0"/>
        <w:autoSpaceDE w:val="0"/>
        <w:autoSpaceDN w:val="0"/>
        <w:adjustRightInd w:val="0"/>
        <w:ind w:firstLine="709"/>
        <w:jc w:val="both"/>
      </w:pPr>
      <w:r w:rsidRPr="003E02F6">
        <w:t xml:space="preserve">Требования к выпускной </w:t>
      </w:r>
      <w:proofErr w:type="spellStart"/>
      <w:r w:rsidRPr="003E02F6">
        <w:t>НКР</w:t>
      </w:r>
      <w:proofErr w:type="spellEnd"/>
      <w:r w:rsidRPr="003E02F6">
        <w:t xml:space="preserve"> должны соответствовать требованиям Положения о присуждении </w:t>
      </w:r>
      <w:proofErr w:type="spellStart"/>
      <w:r w:rsidRPr="003E02F6">
        <w:t>ученых</w:t>
      </w:r>
      <w:proofErr w:type="spellEnd"/>
      <w:r w:rsidRPr="003E02F6">
        <w:t xml:space="preserve"> степеней, </w:t>
      </w:r>
      <w:proofErr w:type="spellStart"/>
      <w:r w:rsidRPr="003E02F6">
        <w:t>утвержденному</w:t>
      </w:r>
      <w:proofErr w:type="spellEnd"/>
      <w:r w:rsidRPr="003E02F6">
        <w:t xml:space="preserve"> постановлением Правительства Российской Федерации от 24 сентября 2013 г. № 842 «О порядке присуждения </w:t>
      </w:r>
      <w:proofErr w:type="spellStart"/>
      <w:r w:rsidRPr="003E02F6">
        <w:t>ученых</w:t>
      </w:r>
      <w:proofErr w:type="spellEnd"/>
      <w:r w:rsidRPr="003E02F6">
        <w:t xml:space="preserve"> степеней». </w:t>
      </w:r>
    </w:p>
    <w:p w14:paraId="1500F66D" w14:textId="77777777" w:rsidR="003F73EE" w:rsidRDefault="003F73EE" w:rsidP="003F73E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E02F6">
        <w:t>НКР</w:t>
      </w:r>
      <w:proofErr w:type="spellEnd"/>
      <w:r w:rsidRPr="003E02F6">
        <w:t xml:space="preserve"> должна содерж</w:t>
      </w:r>
      <w:r>
        <w:t>ать</w:t>
      </w:r>
      <w:r w:rsidRPr="003E02F6">
        <w:t xml:space="preserve"> решение задачи, имеющей значение для развития соответствующей отрасли знаний, либо новые научно</w:t>
      </w:r>
      <w:r>
        <w:t>-</w:t>
      </w:r>
      <w:r w:rsidRPr="003E02F6">
        <w:t xml:space="preserve">обоснованные технические, технологические или иные решения и разработки, имеющие существенное значение для развития </w:t>
      </w:r>
      <w:r>
        <w:t>науки</w:t>
      </w:r>
      <w:r w:rsidRPr="003E02F6">
        <w:t>.</w:t>
      </w:r>
    </w:p>
    <w:p w14:paraId="60FA6EF0" w14:textId="77777777" w:rsidR="003F73EE" w:rsidRDefault="003F73EE" w:rsidP="003F73E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E02F6">
        <w:t>НКР</w:t>
      </w:r>
      <w:proofErr w:type="spellEnd"/>
      <w:r w:rsidRPr="003E02F6">
        <w:t xml:space="preserve">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В ней должны приводиться сведения о практическом использовании полученных автором диссертации научных результатов</w:t>
      </w:r>
      <w:r>
        <w:t>.</w:t>
      </w:r>
    </w:p>
    <w:p w14:paraId="027EE800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В научно‐квалификационной работе</w:t>
      </w:r>
      <w:r>
        <w:t xml:space="preserve"> (диссертации)</w:t>
      </w:r>
      <w:r w:rsidRPr="003E02F6">
        <w:t>, имеющей прикладной характер, должны приводиться сведения о практическом использовании полученных автором научных результатов, а в научно‐квалификационной работе, имеющей теоретический характер, – рекомендации по использованию научных выводов.</w:t>
      </w:r>
    </w:p>
    <w:p w14:paraId="5996F04F" w14:textId="77777777" w:rsidR="003F73EE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Основные результаты научно‐квалификационной работы должны быть опубликованы в научных рецензируемых изданиях, </w:t>
      </w:r>
      <w:proofErr w:type="spellStart"/>
      <w:r w:rsidRPr="003E02F6">
        <w:t>определенных</w:t>
      </w:r>
      <w:proofErr w:type="spellEnd"/>
      <w:r w:rsidRPr="003E02F6">
        <w:t xml:space="preserve"> в Перечне рецензируемых изданий, согласно Положению о присуждении </w:t>
      </w:r>
      <w:proofErr w:type="spellStart"/>
      <w:r w:rsidRPr="003E02F6">
        <w:t>ученых</w:t>
      </w:r>
      <w:proofErr w:type="spellEnd"/>
      <w:r w:rsidRPr="003E02F6">
        <w:t xml:space="preserve"> степеней, </w:t>
      </w:r>
      <w:proofErr w:type="spellStart"/>
      <w:r w:rsidRPr="003E02F6">
        <w:t>утвержденному</w:t>
      </w:r>
      <w:proofErr w:type="spellEnd"/>
      <w:r w:rsidRPr="003E02F6">
        <w:t xml:space="preserve"> постановлением Правительства Российской Федерации от 24 сентября 2013 г. № 842 «О порядке присуждения </w:t>
      </w:r>
      <w:proofErr w:type="spellStart"/>
      <w:r w:rsidRPr="003E02F6">
        <w:t>ученых</w:t>
      </w:r>
      <w:proofErr w:type="spellEnd"/>
      <w:r w:rsidRPr="003E02F6">
        <w:t xml:space="preserve"> степеней» (не менее </w:t>
      </w:r>
      <w:proofErr w:type="spellStart"/>
      <w:r w:rsidRPr="003E02F6">
        <w:t>трех</w:t>
      </w:r>
      <w:proofErr w:type="spellEnd"/>
      <w:r w:rsidRPr="003E02F6">
        <w:t xml:space="preserve"> статей).</w:t>
      </w:r>
    </w:p>
    <w:p w14:paraId="0E8DFC44" w14:textId="77777777" w:rsidR="003F73EE" w:rsidRPr="003E02F6" w:rsidRDefault="003F73EE" w:rsidP="003F73EE">
      <w:pPr>
        <w:widowControl w:val="0"/>
        <w:autoSpaceDE w:val="0"/>
        <w:autoSpaceDN w:val="0"/>
        <w:adjustRightInd w:val="0"/>
        <w:ind w:firstLine="709"/>
        <w:jc w:val="both"/>
      </w:pPr>
      <w:r w:rsidRPr="003E02F6">
        <w:t xml:space="preserve">В </w:t>
      </w:r>
      <w:proofErr w:type="spellStart"/>
      <w:r w:rsidRPr="003E02F6">
        <w:t>НКР</w:t>
      </w:r>
      <w:proofErr w:type="spellEnd"/>
      <w:r w:rsidRPr="003E02F6">
        <w:t xml:space="preserve"> аспирант обязан ссылаться на автора и (или) источник заимствования материалов или отдельных результатов. При использовании в диссертации результатов научных работ, выполненных аспирантом лично и (или) в соавторстве, соискатель </w:t>
      </w:r>
      <w:proofErr w:type="spellStart"/>
      <w:r w:rsidRPr="003E02F6">
        <w:t>учено</w:t>
      </w:r>
      <w:r>
        <w:t>й</w:t>
      </w:r>
      <w:proofErr w:type="spellEnd"/>
      <w:r>
        <w:t xml:space="preserve"> </w:t>
      </w:r>
      <w:r w:rsidRPr="003E02F6">
        <w:t xml:space="preserve">степени обязан отметить в диссертации это обстоятельство. </w:t>
      </w:r>
    </w:p>
    <w:p w14:paraId="781386F4" w14:textId="77777777" w:rsidR="003F73EE" w:rsidRPr="002C3F35" w:rsidRDefault="003F73EE" w:rsidP="003F73EE">
      <w:pPr>
        <w:pStyle w:val="af2"/>
        <w:rPr>
          <w:szCs w:val="24"/>
          <w:lang w:eastAsia="ru-RU"/>
        </w:rPr>
      </w:pPr>
      <w:r w:rsidRPr="003E02F6">
        <w:rPr>
          <w:szCs w:val="24"/>
        </w:rPr>
        <w:t xml:space="preserve">Для подтверждения правомерности заимствования аспирант должен пройти проверку </w:t>
      </w:r>
      <w:r w:rsidRPr="00876FC4">
        <w:rPr>
          <w:szCs w:val="24"/>
          <w:lang w:eastAsia="ru-RU"/>
        </w:rPr>
        <w:t>в электронно</w:t>
      </w:r>
      <w:r>
        <w:rPr>
          <w:szCs w:val="24"/>
          <w:lang w:eastAsia="ru-RU"/>
        </w:rPr>
        <w:t>й</w:t>
      </w:r>
      <w:r w:rsidRPr="00876FC4">
        <w:rPr>
          <w:szCs w:val="24"/>
          <w:lang w:eastAsia="ru-RU"/>
        </w:rPr>
        <w:t xml:space="preserve"> системе «</w:t>
      </w:r>
      <w:proofErr w:type="spellStart"/>
      <w:r w:rsidRPr="00876FC4">
        <w:rPr>
          <w:szCs w:val="24"/>
          <w:lang w:eastAsia="ru-RU"/>
        </w:rPr>
        <w:t>Антиплагиат</w:t>
      </w:r>
      <w:proofErr w:type="spellEnd"/>
      <w:r w:rsidRPr="00876FC4">
        <w:rPr>
          <w:szCs w:val="24"/>
          <w:lang w:eastAsia="ru-RU"/>
        </w:rPr>
        <w:t xml:space="preserve">» РАНХиГС </w:t>
      </w:r>
      <w:r w:rsidRPr="00876FC4">
        <w:rPr>
          <w:szCs w:val="24"/>
        </w:rPr>
        <w:t>и получи</w:t>
      </w:r>
      <w:r w:rsidRPr="003E02F6">
        <w:rPr>
          <w:szCs w:val="24"/>
        </w:rPr>
        <w:t xml:space="preserve">ть соответствующую </w:t>
      </w:r>
      <w:r w:rsidRPr="003E02F6">
        <w:rPr>
          <w:szCs w:val="24"/>
        </w:rPr>
        <w:lastRenderedPageBreak/>
        <w:t xml:space="preserve">справку, отражающую долю: оригинального текста, цитирования, </w:t>
      </w:r>
      <w:proofErr w:type="spellStart"/>
      <w:r w:rsidRPr="003E02F6">
        <w:rPr>
          <w:szCs w:val="24"/>
        </w:rPr>
        <w:t>самоцитирования</w:t>
      </w:r>
      <w:proofErr w:type="spellEnd"/>
      <w:r w:rsidRPr="003E02F6">
        <w:rPr>
          <w:szCs w:val="24"/>
        </w:rPr>
        <w:t xml:space="preserve"> и заимствования.</w:t>
      </w:r>
    </w:p>
    <w:p w14:paraId="202D3F12" w14:textId="77777777" w:rsidR="003F73EE" w:rsidRDefault="003F73EE" w:rsidP="003F73EE">
      <w:pPr>
        <w:pStyle w:val="2"/>
      </w:pPr>
    </w:p>
    <w:p w14:paraId="02D955E8" w14:textId="1A7F2D87" w:rsidR="003F73EE" w:rsidRPr="00A12BEA" w:rsidRDefault="003F73EE" w:rsidP="003F73EE">
      <w:pPr>
        <w:pStyle w:val="2"/>
      </w:pPr>
      <w:r w:rsidRPr="00A12BEA">
        <w:t>Требования к научному докладу об основных результатах подготовленной научно-квалификационной работы (диссертации)</w:t>
      </w:r>
    </w:p>
    <w:p w14:paraId="66C159E1" w14:textId="77777777" w:rsidR="003F73EE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Тема </w:t>
      </w:r>
      <w:proofErr w:type="spellStart"/>
      <w:r w:rsidRPr="003E02F6">
        <w:t>НД</w:t>
      </w:r>
      <w:proofErr w:type="spellEnd"/>
      <w:r w:rsidRPr="003E02F6">
        <w:t xml:space="preserve"> должна совпадать с </w:t>
      </w:r>
      <w:proofErr w:type="spellStart"/>
      <w:r w:rsidRPr="003E02F6">
        <w:t>утвержденной</w:t>
      </w:r>
      <w:proofErr w:type="spellEnd"/>
      <w:r w:rsidRPr="003E02F6">
        <w:t xml:space="preserve"> темой научно‐квалификационной работы (диссертации) аспиранта</w:t>
      </w:r>
      <w:r>
        <w:t>.</w:t>
      </w:r>
    </w:p>
    <w:p w14:paraId="22A1FA37" w14:textId="77777777" w:rsidR="003F73EE" w:rsidRPr="00D612FD" w:rsidRDefault="003F73EE" w:rsidP="003F73E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612FD">
        <w:rPr>
          <w:color w:val="00000A"/>
          <w:kern w:val="32"/>
          <w:lang w:eastAsia="x-none"/>
        </w:rPr>
        <w:t>Н</w:t>
      </w:r>
      <w:r>
        <w:rPr>
          <w:color w:val="00000A"/>
          <w:kern w:val="32"/>
          <w:lang w:eastAsia="x-none"/>
        </w:rPr>
        <w:t>аучный</w:t>
      </w:r>
      <w:r w:rsidRPr="00D612FD">
        <w:rPr>
          <w:color w:val="00000A"/>
          <w:kern w:val="32"/>
          <w:lang w:val="x-none" w:eastAsia="x-none"/>
        </w:rPr>
        <w:t xml:space="preserve"> доклад</w:t>
      </w:r>
      <w:r w:rsidRPr="00D612FD">
        <w:t xml:space="preserve"> </w:t>
      </w:r>
      <w:r w:rsidRPr="00D612FD">
        <w:rPr>
          <w:szCs w:val="26"/>
        </w:rPr>
        <w:t>свидетельств</w:t>
      </w:r>
      <w:r>
        <w:rPr>
          <w:szCs w:val="26"/>
        </w:rPr>
        <w:t xml:space="preserve">ует </w:t>
      </w:r>
      <w:r w:rsidRPr="00D612FD">
        <w:rPr>
          <w:szCs w:val="26"/>
        </w:rPr>
        <w:t>о готовности аспиранта к защите научно-квалификационно</w:t>
      </w:r>
      <w:r>
        <w:rPr>
          <w:szCs w:val="26"/>
        </w:rPr>
        <w:t>й</w:t>
      </w:r>
      <w:r w:rsidRPr="00D612FD">
        <w:rPr>
          <w:szCs w:val="26"/>
        </w:rPr>
        <w:t xml:space="preserve"> работы (диссертации) и отража</w:t>
      </w:r>
      <w:r>
        <w:rPr>
          <w:szCs w:val="26"/>
        </w:rPr>
        <w:t>е</w:t>
      </w:r>
      <w:r w:rsidRPr="00D612FD">
        <w:rPr>
          <w:szCs w:val="26"/>
        </w:rPr>
        <w:t>т следующие основные аспекты содержания это</w:t>
      </w:r>
      <w:r>
        <w:rPr>
          <w:szCs w:val="26"/>
        </w:rPr>
        <w:t>й</w:t>
      </w:r>
      <w:r w:rsidRPr="00D612FD">
        <w:rPr>
          <w:szCs w:val="26"/>
        </w:rPr>
        <w:t xml:space="preserve"> работы: </w:t>
      </w:r>
    </w:p>
    <w:p w14:paraId="3B08C28F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актуальность темы исследования; </w:t>
      </w:r>
    </w:p>
    <w:p w14:paraId="5A1CB2BA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>степень научно</w:t>
      </w:r>
      <w:r>
        <w:rPr>
          <w:szCs w:val="26"/>
        </w:rPr>
        <w:t>й</w:t>
      </w:r>
      <w:r w:rsidRPr="003036F7">
        <w:rPr>
          <w:szCs w:val="26"/>
        </w:rPr>
        <w:t xml:space="preserve"> разработанности темы исследования; </w:t>
      </w:r>
    </w:p>
    <w:p w14:paraId="1A016E0D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объект исследования; </w:t>
      </w:r>
    </w:p>
    <w:p w14:paraId="43E7B274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предмет исследования; </w:t>
      </w:r>
    </w:p>
    <w:p w14:paraId="2AB5DBCB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цель исследования; </w:t>
      </w:r>
    </w:p>
    <w:p w14:paraId="1DBDB172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задачи исследования; </w:t>
      </w:r>
    </w:p>
    <w:p w14:paraId="114D2CD2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методология и методы исследования; </w:t>
      </w:r>
    </w:p>
    <w:p w14:paraId="58BD35ED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теоретическая основа исследования; </w:t>
      </w:r>
    </w:p>
    <w:p w14:paraId="6DCAA36E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эмпирическая </w:t>
      </w:r>
      <w:r w:rsidRPr="003036F7">
        <w:rPr>
          <w:szCs w:val="28"/>
        </w:rPr>
        <w:t xml:space="preserve">/ </w:t>
      </w:r>
      <w:r w:rsidRPr="003036F7">
        <w:rPr>
          <w:szCs w:val="26"/>
        </w:rPr>
        <w:t xml:space="preserve">практическая основа исследования; </w:t>
      </w:r>
    </w:p>
    <w:p w14:paraId="11ECA71A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научная новизна; </w:t>
      </w:r>
    </w:p>
    <w:p w14:paraId="3ED358E7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основные результаты исследования и положения; </w:t>
      </w:r>
    </w:p>
    <w:p w14:paraId="4D066232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теоретическая и практическая значимость исследования; </w:t>
      </w:r>
    </w:p>
    <w:p w14:paraId="08F1EE8F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 xml:space="preserve">степень достоверности и апробации результатов исследования; </w:t>
      </w:r>
    </w:p>
    <w:p w14:paraId="4459A7FC" w14:textId="77777777" w:rsidR="003F73EE" w:rsidRPr="00D612FD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>структура научно-квалификационно</w:t>
      </w:r>
      <w:r>
        <w:rPr>
          <w:szCs w:val="26"/>
        </w:rPr>
        <w:t>й</w:t>
      </w:r>
      <w:r w:rsidRPr="003036F7">
        <w:rPr>
          <w:szCs w:val="26"/>
        </w:rPr>
        <w:t xml:space="preserve"> работы (диссертации);</w:t>
      </w:r>
    </w:p>
    <w:p w14:paraId="3E8E45B0" w14:textId="77777777" w:rsidR="003F73EE" w:rsidRPr="003036F7" w:rsidRDefault="003F73EE" w:rsidP="003F73E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036F7">
        <w:rPr>
          <w:szCs w:val="26"/>
        </w:rPr>
        <w:t>основное содержание научно-квалификационно</w:t>
      </w:r>
      <w:r>
        <w:rPr>
          <w:szCs w:val="26"/>
        </w:rPr>
        <w:t>й</w:t>
      </w:r>
      <w:r w:rsidRPr="003036F7">
        <w:rPr>
          <w:szCs w:val="26"/>
        </w:rPr>
        <w:t xml:space="preserve"> работы (диссертации).</w:t>
      </w:r>
    </w:p>
    <w:p w14:paraId="79EC2705" w14:textId="0E5FB650" w:rsidR="008F629A" w:rsidRPr="003F73EE" w:rsidRDefault="003F73EE" w:rsidP="003F73E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Объем </w:t>
      </w:r>
      <w:r w:rsidRPr="0072607E">
        <w:rPr>
          <w:color w:val="00000A"/>
          <w:kern w:val="32"/>
          <w:lang w:val="x-none" w:eastAsia="x-none"/>
        </w:rPr>
        <w:t>научного доклада</w:t>
      </w:r>
      <w:r w:rsidRPr="0072607E">
        <w:t xml:space="preserve"> об основных результатах подготовленной научно‐квалификационной работы (диссертации)</w:t>
      </w:r>
      <w:r>
        <w:t xml:space="preserve"> 25-30 страниц.</w:t>
      </w:r>
    </w:p>
    <w:p w14:paraId="45429081" w14:textId="77777777" w:rsidR="00371158" w:rsidRPr="00441FCA" w:rsidRDefault="00371158" w:rsidP="00441FCA">
      <w:pPr>
        <w:jc w:val="both"/>
        <w:rPr>
          <w:b/>
          <w:bCs/>
        </w:rPr>
      </w:pPr>
    </w:p>
    <w:p w14:paraId="5563810D" w14:textId="1DFD30CF" w:rsidR="00A55AE7" w:rsidRPr="00C228EB" w:rsidRDefault="00A55AE7" w:rsidP="00833571">
      <w:pPr>
        <w:ind w:firstLine="709"/>
        <w:jc w:val="center"/>
      </w:pPr>
      <w:r w:rsidRPr="00C228EB">
        <w:rPr>
          <w:b/>
          <w:bCs/>
        </w:rPr>
        <w:t>5.</w:t>
      </w:r>
      <w:r w:rsidR="003F73EE">
        <w:rPr>
          <w:b/>
          <w:bCs/>
        </w:rPr>
        <w:t xml:space="preserve"> </w:t>
      </w:r>
      <w:r w:rsidRPr="00C228EB">
        <w:rPr>
          <w:b/>
          <w:bCs/>
        </w:rPr>
        <w:t>Методические материалы</w:t>
      </w:r>
    </w:p>
    <w:p w14:paraId="52E2245D" w14:textId="05163D0F" w:rsidR="00441FCA" w:rsidRDefault="000E1F44" w:rsidP="00833571">
      <w:pPr>
        <w:ind w:firstLine="709"/>
        <w:jc w:val="center"/>
      </w:pPr>
      <w:r w:rsidRPr="00C228EB">
        <w:rPr>
          <w:b/>
          <w:bCs/>
        </w:rPr>
        <w:t>5.</w:t>
      </w:r>
      <w:r w:rsidR="00441FCA">
        <w:rPr>
          <w:b/>
          <w:bCs/>
        </w:rPr>
        <w:t>1. Государственный экзамен</w:t>
      </w:r>
    </w:p>
    <w:p w14:paraId="166BBD2C" w14:textId="77777777" w:rsidR="003F73EE" w:rsidRPr="00A12BEA" w:rsidRDefault="003F73EE" w:rsidP="003F73EE">
      <w:pPr>
        <w:pStyle w:val="40"/>
        <w:spacing w:before="0" w:after="0"/>
        <w:ind w:firstLine="709"/>
        <w:jc w:val="center"/>
        <w:rPr>
          <w:bCs w:val="0"/>
          <w:i/>
          <w:sz w:val="24"/>
          <w:szCs w:val="24"/>
        </w:rPr>
      </w:pPr>
      <w:r w:rsidRPr="00A12BEA">
        <w:rPr>
          <w:bCs w:val="0"/>
          <w:i/>
          <w:sz w:val="24"/>
          <w:szCs w:val="24"/>
        </w:rPr>
        <w:t>Порядок проведения экзамена</w:t>
      </w:r>
    </w:p>
    <w:p w14:paraId="3E44FFDA" w14:textId="77777777" w:rsidR="003F73EE" w:rsidRPr="003E02F6" w:rsidRDefault="003F73EE" w:rsidP="003F73EE">
      <w:pPr>
        <w:ind w:firstLine="709"/>
      </w:pPr>
      <w:r w:rsidRPr="003E02F6">
        <w:t xml:space="preserve">Государственный экзамен проводится в устной форме. В начале экзамена каждый аспирант получает один экзаменационный билет. Замена экзаменационных билетов не допускается. Длительность подготовки аспирантом ответов на вопросы экзаменационного билета не должна превышать 1 академический час. </w:t>
      </w:r>
    </w:p>
    <w:p w14:paraId="781810E1" w14:textId="77777777" w:rsidR="003F73EE" w:rsidRPr="003E02F6" w:rsidRDefault="003F73EE" w:rsidP="003F73EE">
      <w:pPr>
        <w:ind w:firstLine="709"/>
      </w:pPr>
      <w:r w:rsidRPr="003E02F6">
        <w:t xml:space="preserve">Ответ аспиранта на все вопросы билета государственного экзамена производится устно в форме выступления перед экзаменационной комиссией в течении 10-15 минут. </w:t>
      </w:r>
    </w:p>
    <w:p w14:paraId="4E4C7AE7" w14:textId="77777777" w:rsidR="003F73EE" w:rsidRPr="003E02F6" w:rsidRDefault="003F73EE" w:rsidP="003F73EE">
      <w:pPr>
        <w:ind w:firstLine="709"/>
      </w:pPr>
      <w:r w:rsidRPr="003E02F6">
        <w:t>По решению экзаменационной комиссии аспиранту могут быть заданы дополнительные вопросы, относящиеся дисциплинам, входящим в программу государственного экзамена.</w:t>
      </w:r>
    </w:p>
    <w:p w14:paraId="1EB61BF6" w14:textId="77777777" w:rsidR="00441FCA" w:rsidRDefault="00441FCA" w:rsidP="003F73EE">
      <w:pPr>
        <w:autoSpaceDE w:val="0"/>
        <w:autoSpaceDN w:val="0"/>
        <w:adjustRightInd w:val="0"/>
        <w:ind w:firstLine="709"/>
        <w:jc w:val="both"/>
      </w:pPr>
    </w:p>
    <w:p w14:paraId="4B5B6B15" w14:textId="16030E03" w:rsidR="00441FCA" w:rsidRDefault="00833571" w:rsidP="008F629A">
      <w:pPr>
        <w:ind w:firstLine="709"/>
        <w:jc w:val="center"/>
      </w:pPr>
      <w:r>
        <w:rPr>
          <w:b/>
          <w:bCs/>
        </w:rPr>
        <w:t>5</w:t>
      </w:r>
      <w:r w:rsidR="00441FCA">
        <w:rPr>
          <w:b/>
          <w:bCs/>
        </w:rPr>
        <w:t>.2. Н</w:t>
      </w:r>
      <w:r w:rsidR="00441FCA">
        <w:rPr>
          <w:b/>
        </w:rPr>
        <w:t>аучно-квалификационная работа (диссертация)</w:t>
      </w:r>
    </w:p>
    <w:p w14:paraId="7CD5C7F2" w14:textId="77777777" w:rsidR="003F73EE" w:rsidRPr="00A12BEA" w:rsidRDefault="003F73EE" w:rsidP="003F73EE">
      <w:pPr>
        <w:autoSpaceDE w:val="0"/>
        <w:autoSpaceDN w:val="0"/>
        <w:adjustRightInd w:val="0"/>
        <w:jc w:val="center"/>
        <w:rPr>
          <w:b/>
        </w:rPr>
      </w:pPr>
      <w:r w:rsidRPr="00A12BEA">
        <w:rPr>
          <w:b/>
        </w:rPr>
        <w:t>Процедура представления научного доклада об основных результатах подготовленной научно-квалификационной работы (диссертации)</w:t>
      </w:r>
    </w:p>
    <w:p w14:paraId="3064780A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Представление научного доклада об основных результатах подготовленной научно‐квалификационной работы (диссертации) относится к формам государственной итоговой аттестации для обучающихся по программам подготовки научно‐педагогических кадров в аспирантуре и является заключительным этапом проведения государственной итоговой аттестации. </w:t>
      </w:r>
    </w:p>
    <w:p w14:paraId="195DEB7B" w14:textId="77777777" w:rsidR="003F73EE" w:rsidRPr="003D7C50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К </w:t>
      </w:r>
      <w:r w:rsidRPr="003D7C50">
        <w:t xml:space="preserve">представлению </w:t>
      </w:r>
      <w:proofErr w:type="spellStart"/>
      <w:r w:rsidRPr="003D7C50">
        <w:t>НД</w:t>
      </w:r>
      <w:proofErr w:type="spellEnd"/>
      <w:r w:rsidRPr="003D7C50">
        <w:t xml:space="preserve"> допускаются аспиранты, успешно сдавшие государственный экзамен и подготовившие рукопись научно-квалификационной работы (диссертации).</w:t>
      </w:r>
    </w:p>
    <w:p w14:paraId="431F8AFA" w14:textId="77777777" w:rsidR="003F73EE" w:rsidRPr="003D7C50" w:rsidRDefault="003F73EE" w:rsidP="003F73EE">
      <w:pPr>
        <w:ind w:firstLine="709"/>
        <w:jc w:val="both"/>
      </w:pPr>
      <w:r w:rsidRPr="003D7C50">
        <w:lastRenderedPageBreak/>
        <w:t>После завершения подготовки аспирантом научно</w:t>
      </w:r>
      <w:r>
        <w:t>-</w:t>
      </w:r>
      <w:r w:rsidRPr="003D7C50">
        <w:t>квалификационно</w:t>
      </w:r>
      <w:r>
        <w:t>й</w:t>
      </w:r>
      <w:r w:rsidRPr="003D7C50">
        <w:t xml:space="preserve"> работы (диссертации) его научны</w:t>
      </w:r>
      <w:r>
        <w:t>й</w:t>
      </w:r>
      <w:r w:rsidRPr="003D7C50">
        <w:t xml:space="preserve"> руководитель </w:t>
      </w:r>
      <w:proofErr w:type="spellStart"/>
      <w:r w:rsidRPr="003D7C50">
        <w:t>дает</w:t>
      </w:r>
      <w:proofErr w:type="spellEnd"/>
      <w:r w:rsidRPr="003D7C50">
        <w:t xml:space="preserve"> письменны</w:t>
      </w:r>
      <w:r>
        <w:t>й</w:t>
      </w:r>
      <w:r w:rsidRPr="003D7C50">
        <w:t xml:space="preserve"> отзыв о выполненно</w:t>
      </w:r>
      <w:r>
        <w:t>й</w:t>
      </w:r>
      <w:r w:rsidRPr="003D7C50">
        <w:t xml:space="preserve"> научно-квалификационно</w:t>
      </w:r>
      <w:r>
        <w:t>й</w:t>
      </w:r>
      <w:r w:rsidRPr="003D7C50">
        <w:t xml:space="preserve"> работе (диссертации) аспиранта </w:t>
      </w:r>
    </w:p>
    <w:p w14:paraId="2C2362A0" w14:textId="77777777" w:rsidR="003F73EE" w:rsidRPr="00876FC4" w:rsidRDefault="003F73EE" w:rsidP="003F73EE">
      <w:pPr>
        <w:ind w:firstLine="709"/>
        <w:jc w:val="both"/>
      </w:pPr>
      <w:r w:rsidRPr="00876FC4">
        <w:t>Для проведения внутреннего рецензирования научно</w:t>
      </w:r>
      <w:r w:rsidRPr="003D7C50">
        <w:t>-</w:t>
      </w:r>
      <w:r w:rsidRPr="00876FC4">
        <w:t>квалификационно</w:t>
      </w:r>
      <w:r w:rsidRPr="003D7C50">
        <w:t>й</w:t>
      </w:r>
      <w:r w:rsidRPr="00876FC4">
        <w:t xml:space="preserve"> работы (диссертации) назначаются два и более рецензента из числа научно-педагогических работников </w:t>
      </w:r>
      <w:r w:rsidRPr="003D7C50">
        <w:t xml:space="preserve">СЗИУ, </w:t>
      </w:r>
      <w:r w:rsidRPr="00876FC4">
        <w:t xml:space="preserve">имеющих </w:t>
      </w:r>
      <w:proofErr w:type="spellStart"/>
      <w:r w:rsidRPr="00876FC4">
        <w:t>ученые</w:t>
      </w:r>
      <w:proofErr w:type="spellEnd"/>
      <w:r w:rsidRPr="00876FC4">
        <w:t xml:space="preserve"> степени по научно</w:t>
      </w:r>
      <w:r w:rsidRPr="003D7C50">
        <w:t>й</w:t>
      </w:r>
      <w:r w:rsidRPr="00876FC4">
        <w:t xml:space="preserve"> специальности, соответствующе</w:t>
      </w:r>
      <w:r w:rsidRPr="003D7C50">
        <w:t xml:space="preserve">й </w:t>
      </w:r>
      <w:r w:rsidRPr="00876FC4">
        <w:t>теме научно-</w:t>
      </w:r>
      <w:r w:rsidRPr="003D7C50">
        <w:t>квалификационной работы.</w:t>
      </w:r>
      <w:r w:rsidRPr="00876FC4">
        <w:t xml:space="preserve"> </w:t>
      </w:r>
    </w:p>
    <w:p w14:paraId="648B6ABD" w14:textId="77777777" w:rsidR="003F73EE" w:rsidRPr="003E02F6" w:rsidRDefault="003F73EE" w:rsidP="003F73EE">
      <w:pPr>
        <w:pStyle w:val="af2"/>
        <w:rPr>
          <w:szCs w:val="24"/>
          <w:lang w:eastAsia="ru-RU"/>
        </w:rPr>
      </w:pPr>
      <w:r w:rsidRPr="003D7C50">
        <w:rPr>
          <w:szCs w:val="24"/>
        </w:rPr>
        <w:t>Рецензенты обязаны</w:t>
      </w:r>
      <w:r w:rsidRPr="00100C15">
        <w:rPr>
          <w:szCs w:val="24"/>
        </w:rPr>
        <w:t xml:space="preserve"> ознакомиться с полным текстом рукописи научно‐квалификационной работы. Не позднее чем за 1 месяц до даты </w:t>
      </w:r>
      <w:r w:rsidRPr="00100C15">
        <w:rPr>
          <w:szCs w:val="24"/>
          <w:lang w:eastAsia="ru-RU"/>
        </w:rPr>
        <w:t xml:space="preserve">начала государственной итоговой аттестации </w:t>
      </w:r>
      <w:r w:rsidRPr="00100C15">
        <w:rPr>
          <w:szCs w:val="24"/>
        </w:rPr>
        <w:t>рецензент</w:t>
      </w:r>
      <w:r>
        <w:rPr>
          <w:szCs w:val="24"/>
        </w:rPr>
        <w:t>ы</w:t>
      </w:r>
      <w:r w:rsidRPr="00100C15">
        <w:rPr>
          <w:szCs w:val="24"/>
        </w:rPr>
        <w:t xml:space="preserve"> предоставля</w:t>
      </w:r>
      <w:r>
        <w:rPr>
          <w:szCs w:val="24"/>
        </w:rPr>
        <w:t>ю</w:t>
      </w:r>
      <w:r w:rsidRPr="00100C15">
        <w:rPr>
          <w:szCs w:val="24"/>
        </w:rPr>
        <w:t xml:space="preserve">т </w:t>
      </w:r>
      <w:r>
        <w:rPr>
          <w:szCs w:val="24"/>
        </w:rPr>
        <w:t xml:space="preserve">на кафедру </w:t>
      </w:r>
      <w:proofErr w:type="spellStart"/>
      <w:r w:rsidRPr="00100C15">
        <w:rPr>
          <w:szCs w:val="24"/>
        </w:rPr>
        <w:t>разверну</w:t>
      </w:r>
      <w:r>
        <w:rPr>
          <w:szCs w:val="24"/>
        </w:rPr>
        <w:t>тую</w:t>
      </w:r>
      <w:proofErr w:type="spellEnd"/>
      <w:r w:rsidRPr="00100C15">
        <w:rPr>
          <w:szCs w:val="24"/>
        </w:rPr>
        <w:t xml:space="preserve"> письменн</w:t>
      </w:r>
      <w:r>
        <w:rPr>
          <w:szCs w:val="24"/>
        </w:rPr>
        <w:t>ую</w:t>
      </w:r>
      <w:r w:rsidRPr="00100C15">
        <w:rPr>
          <w:szCs w:val="24"/>
        </w:rPr>
        <w:t xml:space="preserve"> </w:t>
      </w:r>
      <w:r>
        <w:rPr>
          <w:szCs w:val="24"/>
        </w:rPr>
        <w:t>рецензию</w:t>
      </w:r>
      <w:r w:rsidRPr="00100C15">
        <w:rPr>
          <w:szCs w:val="24"/>
        </w:rPr>
        <w:t>, в которо</w:t>
      </w:r>
      <w:r>
        <w:rPr>
          <w:szCs w:val="24"/>
        </w:rPr>
        <w:t>й</w:t>
      </w:r>
      <w:r w:rsidRPr="00100C15">
        <w:rPr>
          <w:szCs w:val="24"/>
        </w:rPr>
        <w:t xml:space="preserve"> всесторонне характеризует научный уровень, структур</w:t>
      </w:r>
      <w:r>
        <w:rPr>
          <w:szCs w:val="24"/>
        </w:rPr>
        <w:t>а</w:t>
      </w:r>
      <w:r w:rsidRPr="00100C15">
        <w:rPr>
          <w:szCs w:val="24"/>
        </w:rPr>
        <w:t xml:space="preserve"> и содержание работы, обоснованность выводов и решений</w:t>
      </w:r>
      <w:r w:rsidRPr="003E02F6">
        <w:rPr>
          <w:szCs w:val="24"/>
        </w:rPr>
        <w:t>, степень самостоятельности, отмеча</w:t>
      </w:r>
      <w:r>
        <w:rPr>
          <w:szCs w:val="24"/>
        </w:rPr>
        <w:t>ю</w:t>
      </w:r>
      <w:r w:rsidRPr="003E02F6">
        <w:rPr>
          <w:szCs w:val="24"/>
        </w:rPr>
        <w:t>т положительные и отрицательные стороны, да</w:t>
      </w:r>
      <w:r>
        <w:rPr>
          <w:szCs w:val="24"/>
        </w:rPr>
        <w:t>ю</w:t>
      </w:r>
      <w:r w:rsidRPr="003E02F6">
        <w:rPr>
          <w:szCs w:val="24"/>
        </w:rPr>
        <w:t xml:space="preserve">т свои рекомендации по устранению недостатков. В заключительной части отзыва рецензент рекомендует оценку по </w:t>
      </w:r>
      <w:proofErr w:type="spellStart"/>
      <w:r w:rsidRPr="003E02F6">
        <w:rPr>
          <w:szCs w:val="24"/>
        </w:rPr>
        <w:t>четырехбалльной</w:t>
      </w:r>
      <w:proofErr w:type="spellEnd"/>
      <w:r w:rsidRPr="003E02F6">
        <w:rPr>
          <w:szCs w:val="24"/>
        </w:rPr>
        <w:t xml:space="preserve"> системе и рекомендует (не рекомендует) научно‐квалификационную работу к защите.</w:t>
      </w:r>
    </w:p>
    <w:p w14:paraId="538AD3F6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Представление аспирантами </w:t>
      </w:r>
      <w:proofErr w:type="spellStart"/>
      <w:r w:rsidRPr="003E02F6">
        <w:t>НД</w:t>
      </w:r>
      <w:proofErr w:type="spellEnd"/>
      <w:r w:rsidRPr="003E02F6">
        <w:t xml:space="preserve">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14:paraId="0FF27583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Представление и обсуждение </w:t>
      </w:r>
      <w:proofErr w:type="spellStart"/>
      <w:r w:rsidRPr="003E02F6">
        <w:t>НД</w:t>
      </w:r>
      <w:proofErr w:type="spellEnd"/>
      <w:r w:rsidRPr="003E02F6">
        <w:t xml:space="preserve"> проводятся в следующем порядке:</w:t>
      </w:r>
    </w:p>
    <w:p w14:paraId="6392E0B4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 xml:space="preserve">выступление аспиранта с </w:t>
      </w:r>
      <w:proofErr w:type="spellStart"/>
      <w:r w:rsidRPr="003E02F6">
        <w:t>НД</w:t>
      </w:r>
      <w:proofErr w:type="spellEnd"/>
      <w:r w:rsidRPr="003E02F6">
        <w:t xml:space="preserve"> (15-20 минут);</w:t>
      </w:r>
    </w:p>
    <w:p w14:paraId="14C3497C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ответы аспиранта на вопросы;</w:t>
      </w:r>
    </w:p>
    <w:p w14:paraId="22E6E9B3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выступление научного руководителя с краткой характеристикой аспиранта;</w:t>
      </w:r>
    </w:p>
    <w:p w14:paraId="0FA02EBA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выступление рецензент</w:t>
      </w:r>
      <w:r>
        <w:t>ов</w:t>
      </w:r>
      <w:r w:rsidRPr="003E02F6">
        <w:t>;</w:t>
      </w:r>
    </w:p>
    <w:p w14:paraId="0F2D5FFA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ответ аспиранта на замечания рецензент</w:t>
      </w:r>
      <w:r>
        <w:t>ов</w:t>
      </w:r>
      <w:r w:rsidRPr="003E02F6">
        <w:t>;</w:t>
      </w:r>
    </w:p>
    <w:p w14:paraId="5AC7BB75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свободная дискуссия;</w:t>
      </w:r>
    </w:p>
    <w:p w14:paraId="3B6F55D7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>заключительное слово аспиранта;</w:t>
      </w:r>
    </w:p>
    <w:p w14:paraId="393CE6E2" w14:textId="77777777" w:rsidR="003F73EE" w:rsidRPr="003E02F6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 xml:space="preserve">вынесение и объявление решения </w:t>
      </w:r>
      <w:proofErr w:type="spellStart"/>
      <w:r w:rsidRPr="003E02F6">
        <w:t>ГЭК</w:t>
      </w:r>
      <w:proofErr w:type="spellEnd"/>
      <w:r w:rsidRPr="003E02F6">
        <w:t xml:space="preserve"> о соответствии </w:t>
      </w:r>
      <w:proofErr w:type="spellStart"/>
      <w:r w:rsidRPr="003E02F6">
        <w:t>НД</w:t>
      </w:r>
      <w:proofErr w:type="spellEnd"/>
      <w:r w:rsidRPr="003E02F6">
        <w:t xml:space="preserve"> квалификационным требованиям и рекомендации диссертации к защите;</w:t>
      </w:r>
    </w:p>
    <w:p w14:paraId="70723468" w14:textId="77777777" w:rsidR="003F73EE" w:rsidRPr="003D7C50" w:rsidRDefault="003F73EE" w:rsidP="003F73E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E02F6">
        <w:t xml:space="preserve">в случае рекомендации научно‐квалификационной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</w:t>
      </w:r>
      <w:proofErr w:type="spellStart"/>
      <w:r w:rsidRPr="003E02F6">
        <w:t>ГЭК</w:t>
      </w:r>
      <w:proofErr w:type="spellEnd"/>
      <w:r w:rsidRPr="003E02F6">
        <w:t>.</w:t>
      </w:r>
    </w:p>
    <w:p w14:paraId="68515E7C" w14:textId="77777777" w:rsidR="003F73EE" w:rsidRPr="003E02F6" w:rsidRDefault="003F73EE" w:rsidP="003F73EE">
      <w:pPr>
        <w:ind w:firstLine="709"/>
        <w:jc w:val="both"/>
      </w:pPr>
      <w:r w:rsidRPr="003E02F6">
        <w:t xml:space="preserve">После представление научного доклада об основных результатах подготовленной научно-квалификационной работы (диссертации) на закрытом заседании </w:t>
      </w:r>
      <w:proofErr w:type="spellStart"/>
      <w:r w:rsidRPr="003E02F6">
        <w:t>ГЭК</w:t>
      </w:r>
      <w:proofErr w:type="spellEnd"/>
      <w:r w:rsidRPr="003E02F6">
        <w:t xml:space="preserve"> (допускается присутствие руководителей научно-квалификационных работ (диссертаций) обсуждает результаты защиты и большинством голосов выносит решение – оценку.</w:t>
      </w:r>
    </w:p>
    <w:p w14:paraId="14A299AF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Решение о соответствии </w:t>
      </w:r>
      <w:proofErr w:type="spellStart"/>
      <w:r w:rsidRPr="003E02F6">
        <w:t>НД</w:t>
      </w:r>
      <w:proofErr w:type="spellEnd"/>
      <w:r w:rsidRPr="003E02F6">
        <w:t xml:space="preserve">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14:paraId="3CEE91DC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На каждого аспиранта, представившего </w:t>
      </w:r>
      <w:proofErr w:type="spellStart"/>
      <w:r w:rsidRPr="003E02F6">
        <w:t>НД</w:t>
      </w:r>
      <w:proofErr w:type="spellEnd"/>
      <w:r w:rsidRPr="003E02F6">
        <w:t>, заполняется протокол. В протокол вносятся мнения членов государственной экзаменационной комиссии о научно-квалификационной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14:paraId="275E831C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В протокол вносится одна из следующих оценок </w:t>
      </w:r>
      <w:proofErr w:type="spellStart"/>
      <w:r w:rsidRPr="003E02F6">
        <w:t>НД</w:t>
      </w:r>
      <w:proofErr w:type="spellEnd"/>
      <w:r w:rsidRPr="003E02F6">
        <w:t xml:space="preserve"> аспиранта:</w:t>
      </w:r>
    </w:p>
    <w:p w14:paraId="6FD88902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A12BEA">
        <w:rPr>
          <w:i/>
          <w:iCs/>
        </w:rPr>
        <w:t>«отлично»</w:t>
      </w:r>
      <w:r w:rsidRPr="003E02F6">
        <w:t xml:space="preserve"> (научно-квалификационная работа полностью соответствует квалификационным требованиям и рекомендуется к защите);</w:t>
      </w:r>
    </w:p>
    <w:p w14:paraId="610D08A3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A12BEA">
        <w:rPr>
          <w:i/>
          <w:iCs/>
        </w:rPr>
        <w:t>«хорошо»</w:t>
      </w:r>
      <w:r w:rsidRPr="003E02F6">
        <w:t xml:space="preserve"> (научно-квалификационная работа рекомендуется к защите с </w:t>
      </w:r>
      <w:proofErr w:type="spellStart"/>
      <w:r w:rsidRPr="003E02F6">
        <w:t>учетом</w:t>
      </w:r>
      <w:proofErr w:type="spellEnd"/>
      <w:r w:rsidRPr="003E02F6">
        <w:t xml:space="preserve"> высказанных замечаний без повторного </w:t>
      </w:r>
      <w:proofErr w:type="spellStart"/>
      <w:r w:rsidRPr="003E02F6">
        <w:t>НД</w:t>
      </w:r>
      <w:proofErr w:type="spellEnd"/>
      <w:r w:rsidRPr="003E02F6">
        <w:t>);</w:t>
      </w:r>
    </w:p>
    <w:p w14:paraId="4C11393E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A12BEA">
        <w:rPr>
          <w:i/>
          <w:iCs/>
        </w:rPr>
        <w:lastRenderedPageBreak/>
        <w:t>«удовлетворительно»</w:t>
      </w:r>
      <w:r w:rsidRPr="003E02F6">
        <w:t xml:space="preserve"> (научно-квалификационная работа рекомендуется к существенной доработке и повторному представлению </w:t>
      </w:r>
      <w:proofErr w:type="spellStart"/>
      <w:r w:rsidRPr="003E02F6">
        <w:t>НД</w:t>
      </w:r>
      <w:proofErr w:type="spellEnd"/>
      <w:r w:rsidRPr="003E02F6">
        <w:t>);</w:t>
      </w:r>
    </w:p>
    <w:p w14:paraId="4BCDEC2B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A12BEA">
        <w:rPr>
          <w:i/>
          <w:iCs/>
        </w:rPr>
        <w:t>«неудовлетворительно»</w:t>
      </w:r>
      <w:r w:rsidRPr="003E02F6">
        <w:t xml:space="preserve"> (научно-квалификационная работа не соответствует квалификационным требованиям).</w:t>
      </w:r>
    </w:p>
    <w:p w14:paraId="35EA15FF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При оценке «удовлетворительно» государственная экзаменационная комиссия принимает решение о повторном представлении </w:t>
      </w:r>
      <w:proofErr w:type="spellStart"/>
      <w:r w:rsidRPr="003E02F6">
        <w:t>НД</w:t>
      </w:r>
      <w:proofErr w:type="spellEnd"/>
      <w:r w:rsidRPr="003E02F6">
        <w:t xml:space="preserve">. В этом случае аспиранту устанавливается срок для устранения замечаний и повторного представления </w:t>
      </w:r>
      <w:proofErr w:type="spellStart"/>
      <w:r w:rsidRPr="003E02F6">
        <w:t>НД</w:t>
      </w:r>
      <w:proofErr w:type="spellEnd"/>
      <w:r w:rsidRPr="003E02F6">
        <w:t>.</w:t>
      </w:r>
    </w:p>
    <w:p w14:paraId="705AB272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Решение государственной экзаменационной комиссии объявляется аспиранту непосредственно на заседании и оформляется в протоколе.</w:t>
      </w:r>
    </w:p>
    <w:p w14:paraId="627CC54F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>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14:paraId="67AA5850" w14:textId="77777777" w:rsidR="003F73EE" w:rsidRPr="003E02F6" w:rsidRDefault="003F73EE" w:rsidP="003F73EE">
      <w:pPr>
        <w:autoSpaceDE w:val="0"/>
        <w:autoSpaceDN w:val="0"/>
        <w:adjustRightInd w:val="0"/>
        <w:ind w:firstLine="709"/>
        <w:jc w:val="both"/>
      </w:pPr>
      <w:r w:rsidRPr="003E02F6">
        <w:t xml:space="preserve">По итогам комплексной оценки </w:t>
      </w:r>
      <w:r>
        <w:t>н</w:t>
      </w:r>
      <w:r w:rsidRPr="003E02F6">
        <w:t xml:space="preserve">аучного доклада кафедра делает заключение о рекомендации (не рекомендации) </w:t>
      </w:r>
      <w:proofErr w:type="spellStart"/>
      <w:r w:rsidRPr="003E02F6">
        <w:t>НКР</w:t>
      </w:r>
      <w:proofErr w:type="spellEnd"/>
      <w:r w:rsidRPr="003E02F6">
        <w:t xml:space="preserve"> к защите в специализированном </w:t>
      </w:r>
      <w:r>
        <w:t xml:space="preserve">диссертационном </w:t>
      </w:r>
      <w:r w:rsidRPr="003E02F6">
        <w:t>совете.</w:t>
      </w:r>
    </w:p>
    <w:p w14:paraId="1B3089B1" w14:textId="77777777" w:rsidR="00F930B4" w:rsidRPr="00C228EB" w:rsidRDefault="00F930B4" w:rsidP="00F930B4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14:paraId="301F04B2" w14:textId="77777777" w:rsidR="001F7B21" w:rsidRPr="00833571" w:rsidRDefault="001F7B21" w:rsidP="008F629A">
      <w:pPr>
        <w:tabs>
          <w:tab w:val="left" w:pos="1193"/>
        </w:tabs>
        <w:ind w:firstLine="709"/>
        <w:jc w:val="center"/>
      </w:pPr>
      <w:r w:rsidRPr="001F7B21">
        <w:rPr>
          <w:b/>
        </w:rPr>
        <w:t>6. Учебная литература и ресурсы информационно-телекоммуникационной сети «Интернет», учебно-методическое обеспечение подготовки к государственной итоговой аттестации</w:t>
      </w:r>
    </w:p>
    <w:p w14:paraId="3F445795" w14:textId="77777777" w:rsidR="00441FCA" w:rsidRPr="00833571" w:rsidRDefault="001F7B21" w:rsidP="00441FC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33571">
        <w:rPr>
          <w:b/>
          <w:bCs/>
        </w:rPr>
        <w:t xml:space="preserve">6.1. </w:t>
      </w:r>
      <w:r w:rsidR="00441FCA" w:rsidRPr="00833571">
        <w:rPr>
          <w:b/>
          <w:bCs/>
        </w:rPr>
        <w:t>Основная литература</w:t>
      </w:r>
    </w:p>
    <w:p w14:paraId="3BE0CE4A" w14:textId="77777777" w:rsidR="00441FCA" w:rsidRPr="00833571" w:rsidRDefault="00441FCA" w:rsidP="008F629A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  <w:rPr>
          <w:b/>
          <w:i/>
        </w:rPr>
      </w:pPr>
      <w:r w:rsidRPr="00833571">
        <w:rPr>
          <w:b/>
          <w:i/>
        </w:rPr>
        <w:t>Список литературы по психологическому блоку для подготовки к государственному экзамену:</w:t>
      </w:r>
    </w:p>
    <w:p w14:paraId="3A56BA96" w14:textId="77777777" w:rsidR="00441FCA" w:rsidRPr="00833571" w:rsidRDefault="00441FCA" w:rsidP="00441F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1"/>
        </w:rPr>
      </w:pPr>
      <w:proofErr w:type="spellStart"/>
      <w:r w:rsidRPr="00833571">
        <w:rPr>
          <w:rStyle w:val="af1"/>
        </w:rPr>
        <w:t>Деркач</w:t>
      </w:r>
      <w:proofErr w:type="spellEnd"/>
      <w:r w:rsidRPr="00833571">
        <w:rPr>
          <w:rStyle w:val="af1"/>
        </w:rPr>
        <w:t xml:space="preserve">, </w:t>
      </w:r>
      <w:proofErr w:type="spellStart"/>
      <w:r w:rsidRPr="00833571">
        <w:rPr>
          <w:rStyle w:val="af1"/>
        </w:rPr>
        <w:t>А.А</w:t>
      </w:r>
      <w:proofErr w:type="spellEnd"/>
      <w:r w:rsidRPr="00833571">
        <w:rPr>
          <w:rStyle w:val="af1"/>
        </w:rPr>
        <w:t xml:space="preserve">. Методология и методы </w:t>
      </w:r>
      <w:proofErr w:type="spellStart"/>
      <w:r w:rsidRPr="00833571">
        <w:rPr>
          <w:rStyle w:val="af1"/>
        </w:rPr>
        <w:t>акмеологии</w:t>
      </w:r>
      <w:proofErr w:type="spellEnd"/>
      <w:r w:rsidRPr="00833571">
        <w:rPr>
          <w:rStyle w:val="af1"/>
        </w:rPr>
        <w:t xml:space="preserve"> / </w:t>
      </w:r>
      <w:proofErr w:type="spellStart"/>
      <w:r w:rsidRPr="00833571">
        <w:rPr>
          <w:rStyle w:val="af1"/>
        </w:rPr>
        <w:t>А.А</w:t>
      </w:r>
      <w:proofErr w:type="spellEnd"/>
      <w:r w:rsidRPr="00833571">
        <w:rPr>
          <w:rStyle w:val="af1"/>
        </w:rPr>
        <w:t xml:space="preserve">. </w:t>
      </w:r>
      <w:proofErr w:type="spellStart"/>
      <w:r w:rsidRPr="00833571">
        <w:rPr>
          <w:rStyle w:val="af1"/>
        </w:rPr>
        <w:t>Деркач</w:t>
      </w:r>
      <w:proofErr w:type="spellEnd"/>
      <w:r w:rsidRPr="00833571">
        <w:rPr>
          <w:rStyle w:val="af1"/>
        </w:rPr>
        <w:t xml:space="preserve">; Рос. акад. гос. службы при Президенте Рос. Федерации. </w:t>
      </w:r>
      <w:r w:rsidRPr="00833571">
        <w:t>–</w:t>
      </w:r>
      <w:r w:rsidRPr="00833571">
        <w:rPr>
          <w:rStyle w:val="af1"/>
        </w:rPr>
        <w:t xml:space="preserve"> Москва: Изд-во </w:t>
      </w:r>
      <w:proofErr w:type="spellStart"/>
      <w:r w:rsidRPr="00833571">
        <w:rPr>
          <w:rStyle w:val="af1"/>
        </w:rPr>
        <w:t>РАГС</w:t>
      </w:r>
      <w:proofErr w:type="spellEnd"/>
      <w:r w:rsidRPr="00833571">
        <w:rPr>
          <w:rStyle w:val="af1"/>
        </w:rPr>
        <w:t xml:space="preserve">, 2011. </w:t>
      </w:r>
      <w:r w:rsidRPr="00833571">
        <w:t>–</w:t>
      </w:r>
      <w:r w:rsidRPr="00833571">
        <w:rPr>
          <w:rStyle w:val="af1"/>
        </w:rPr>
        <w:t xml:space="preserve"> 115 c.</w:t>
      </w:r>
    </w:p>
    <w:p w14:paraId="2C40CDD5" w14:textId="4E09BDAD" w:rsidR="00441FCA" w:rsidRPr="00833571" w:rsidRDefault="00441FCA" w:rsidP="00441F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</w:pPr>
      <w:r w:rsidRPr="00833571">
        <w:rPr>
          <w:shd w:val="clear" w:color="auto" w:fill="FFFFFF"/>
        </w:rPr>
        <w:t xml:space="preserve">Психология развития и возрастная психология: учебник и практикум для вузов / </w:t>
      </w:r>
      <w:proofErr w:type="spellStart"/>
      <w:r w:rsidRPr="00833571">
        <w:rPr>
          <w:shd w:val="clear" w:color="auto" w:fill="FFFFFF"/>
        </w:rPr>
        <w:t>Л.А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Головей</w:t>
      </w:r>
      <w:proofErr w:type="spellEnd"/>
      <w:r w:rsidRPr="00833571">
        <w:rPr>
          <w:shd w:val="clear" w:color="auto" w:fill="FFFFFF"/>
        </w:rPr>
        <w:t xml:space="preserve"> [и др.]; под общей редакцией </w:t>
      </w:r>
      <w:proofErr w:type="spellStart"/>
      <w:r w:rsidRPr="00833571">
        <w:rPr>
          <w:shd w:val="clear" w:color="auto" w:fill="FFFFFF"/>
        </w:rPr>
        <w:t>Л.А</w:t>
      </w:r>
      <w:proofErr w:type="spellEnd"/>
      <w:r w:rsidRPr="00833571">
        <w:rPr>
          <w:shd w:val="clear" w:color="auto" w:fill="FFFFFF"/>
        </w:rPr>
        <w:t>.</w:t>
      </w:r>
      <w:r w:rsidR="003F73EE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Головей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2-е изд., </w:t>
      </w:r>
      <w:proofErr w:type="spellStart"/>
      <w:r w:rsidRPr="00833571">
        <w:rPr>
          <w:shd w:val="clear" w:color="auto" w:fill="FFFFFF"/>
        </w:rPr>
        <w:t>испр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Москва: Издательство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, 2020. </w:t>
      </w:r>
      <w:r w:rsidRPr="00833571">
        <w:t>–</w:t>
      </w:r>
      <w:r w:rsidRPr="00833571">
        <w:rPr>
          <w:shd w:val="clear" w:color="auto" w:fill="FFFFFF"/>
        </w:rPr>
        <w:t xml:space="preserve"> 413 с. </w:t>
      </w:r>
      <w:r w:rsidRPr="00833571">
        <w:t>–</w:t>
      </w:r>
      <w:r w:rsidRPr="00833571">
        <w:rPr>
          <w:shd w:val="clear" w:color="auto" w:fill="FFFFFF"/>
        </w:rPr>
        <w:t xml:space="preserve"> (Высшее образование).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978-5-534-07004-0. </w:t>
      </w:r>
      <w:r w:rsidRPr="00833571">
        <w:t>–</w:t>
      </w:r>
      <w:r w:rsidRPr="00833571">
        <w:rPr>
          <w:shd w:val="clear" w:color="auto" w:fill="FFFFFF"/>
        </w:rPr>
        <w:t xml:space="preserve"> Текст: </w:t>
      </w:r>
      <w:r w:rsidRPr="00833571">
        <w:t xml:space="preserve">электронный // </w:t>
      </w:r>
      <w:proofErr w:type="spellStart"/>
      <w:r w:rsidRPr="00833571">
        <w:t>ЭБС</w:t>
      </w:r>
      <w:proofErr w:type="spellEnd"/>
      <w:r w:rsidRPr="00833571">
        <w:t xml:space="preserve"> </w:t>
      </w:r>
      <w:proofErr w:type="spellStart"/>
      <w:r w:rsidRPr="00833571">
        <w:t>Юрайт</w:t>
      </w:r>
      <w:proofErr w:type="spellEnd"/>
      <w:r w:rsidRPr="00833571">
        <w:t xml:space="preserve"> [сайт]. – URL: </w:t>
      </w:r>
      <w:hyperlink r:id="rId5" w:history="1">
        <w:r w:rsidRPr="00833571">
          <w:rPr>
            <w:rStyle w:val="aa"/>
            <w:color w:val="auto"/>
            <w:u w:val="none"/>
          </w:rPr>
          <w:t>https://urait.ru/bcode/449994</w:t>
        </w:r>
      </w:hyperlink>
      <w:r w:rsidRPr="00833571">
        <w:t>.</w:t>
      </w:r>
    </w:p>
    <w:p w14:paraId="4D2526D7" w14:textId="2AB45F3A" w:rsidR="00441FCA" w:rsidRPr="00833571" w:rsidRDefault="00441FCA" w:rsidP="00441F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</w:pPr>
      <w:r w:rsidRPr="00833571">
        <w:t>Шаповаленко, И.В. Психология развития и возрастная психология: учебник и практикум для вузов / И.В. Шаповале</w:t>
      </w:r>
      <w:r w:rsidRPr="00833571">
        <w:rPr>
          <w:shd w:val="clear" w:color="auto" w:fill="FFFFFF"/>
        </w:rPr>
        <w:t xml:space="preserve">нко. </w:t>
      </w:r>
      <w:r w:rsidRPr="00833571">
        <w:t>–</w:t>
      </w:r>
      <w:r w:rsidRPr="00833571">
        <w:rPr>
          <w:shd w:val="clear" w:color="auto" w:fill="FFFFFF"/>
        </w:rPr>
        <w:t xml:space="preserve"> 3-е изд., </w:t>
      </w:r>
      <w:proofErr w:type="spellStart"/>
      <w:r w:rsidRPr="00833571">
        <w:rPr>
          <w:shd w:val="clear" w:color="auto" w:fill="FFFFFF"/>
        </w:rPr>
        <w:t>перераб</w:t>
      </w:r>
      <w:proofErr w:type="spellEnd"/>
      <w:proofErr w:type="gramStart"/>
      <w:r w:rsidRPr="00833571">
        <w:rPr>
          <w:shd w:val="clear" w:color="auto" w:fill="FFFFFF"/>
        </w:rPr>
        <w:t>.</w:t>
      </w:r>
      <w:proofErr w:type="gramEnd"/>
      <w:r w:rsidRPr="00833571">
        <w:rPr>
          <w:shd w:val="clear" w:color="auto" w:fill="FFFFFF"/>
        </w:rPr>
        <w:t xml:space="preserve"> и доп. </w:t>
      </w:r>
      <w:r w:rsidRPr="00833571">
        <w:t>–</w:t>
      </w:r>
      <w:r w:rsidRPr="00833571">
        <w:rPr>
          <w:shd w:val="clear" w:color="auto" w:fill="FFFFFF"/>
        </w:rPr>
        <w:t xml:space="preserve"> Москва: Издательство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, 2020. </w:t>
      </w:r>
      <w:r w:rsidRPr="00833571">
        <w:t>–</w:t>
      </w:r>
      <w:r w:rsidRPr="00833571">
        <w:rPr>
          <w:shd w:val="clear" w:color="auto" w:fill="FFFFFF"/>
        </w:rPr>
        <w:t xml:space="preserve"> 457 с. </w:t>
      </w:r>
      <w:r w:rsidRPr="00833571">
        <w:t>–</w:t>
      </w:r>
      <w:r w:rsidRPr="00833571">
        <w:rPr>
          <w:shd w:val="clear" w:color="auto" w:fill="FFFFFF"/>
        </w:rPr>
        <w:t xml:space="preserve"> (Высшее образование).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978-5-534-11341-9.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// </w:t>
      </w:r>
      <w:proofErr w:type="spellStart"/>
      <w:r w:rsidRPr="00833571">
        <w:rPr>
          <w:shd w:val="clear" w:color="auto" w:fill="FFFFFF"/>
        </w:rPr>
        <w:t>ЭБС</w:t>
      </w:r>
      <w:proofErr w:type="spellEnd"/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 [сайт]. </w:t>
      </w:r>
      <w:r w:rsidRPr="00833571">
        <w:t>–</w:t>
      </w:r>
      <w:r w:rsidRPr="00833571">
        <w:rPr>
          <w:shd w:val="clear" w:color="auto" w:fill="FFFFFF"/>
        </w:rPr>
        <w:t xml:space="preserve"> URL: </w:t>
      </w:r>
      <w:hyperlink r:id="rId6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https://urait.ru/bcode/449912</w:t>
        </w:r>
      </w:hyperlink>
      <w:r w:rsidRPr="00833571">
        <w:rPr>
          <w:shd w:val="clear" w:color="auto" w:fill="FFFFFF"/>
        </w:rPr>
        <w:t>.</w:t>
      </w:r>
    </w:p>
    <w:p w14:paraId="254FE45E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</w:p>
    <w:p w14:paraId="04F8B0F6" w14:textId="77777777" w:rsidR="00441FCA" w:rsidRPr="008F629A" w:rsidRDefault="00441FCA" w:rsidP="008F629A">
      <w:pPr>
        <w:ind w:firstLine="709"/>
        <w:jc w:val="center"/>
        <w:rPr>
          <w:b/>
          <w:i/>
        </w:rPr>
      </w:pPr>
      <w:r w:rsidRPr="008F629A">
        <w:rPr>
          <w:b/>
          <w:i/>
        </w:rPr>
        <w:t>Список литературы по педагогическому блоку для подготовки к государственному экзамену:</w:t>
      </w:r>
    </w:p>
    <w:p w14:paraId="53A9736E" w14:textId="77777777" w:rsidR="00441FCA" w:rsidRPr="00833571" w:rsidRDefault="00441FCA" w:rsidP="00441FCA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833571">
        <w:t>Бордовская</w:t>
      </w:r>
      <w:proofErr w:type="spellEnd"/>
      <w:r w:rsidRPr="00833571">
        <w:t xml:space="preserve">, </w:t>
      </w:r>
      <w:proofErr w:type="spellStart"/>
      <w:r w:rsidRPr="00833571">
        <w:t>Н.В</w:t>
      </w:r>
      <w:proofErr w:type="spellEnd"/>
      <w:r w:rsidRPr="00833571">
        <w:t xml:space="preserve">. Педагогика. Учебное пособие / </w:t>
      </w:r>
      <w:proofErr w:type="spellStart"/>
      <w:r w:rsidRPr="00833571">
        <w:t>Н.В</w:t>
      </w:r>
      <w:proofErr w:type="spellEnd"/>
      <w:r w:rsidRPr="00833571">
        <w:t xml:space="preserve">. </w:t>
      </w:r>
      <w:proofErr w:type="spellStart"/>
      <w:r w:rsidRPr="00833571">
        <w:t>Бордовская</w:t>
      </w:r>
      <w:proofErr w:type="spellEnd"/>
      <w:r w:rsidRPr="00833571">
        <w:t xml:space="preserve">, </w:t>
      </w:r>
      <w:proofErr w:type="spellStart"/>
      <w:r w:rsidRPr="00833571">
        <w:t>А.А</w:t>
      </w:r>
      <w:proofErr w:type="spellEnd"/>
      <w:r w:rsidRPr="00833571">
        <w:t xml:space="preserve">. </w:t>
      </w:r>
      <w:proofErr w:type="spellStart"/>
      <w:r w:rsidRPr="00833571">
        <w:t>Реан</w:t>
      </w:r>
      <w:proofErr w:type="spellEnd"/>
      <w:r w:rsidRPr="00833571">
        <w:t xml:space="preserve">. – Санкт-Петербург: Питер, 2015. – 304 с. – </w:t>
      </w:r>
      <w:proofErr w:type="spellStart"/>
      <w:r w:rsidRPr="00833571">
        <w:t>ISBN</w:t>
      </w:r>
      <w:proofErr w:type="spellEnd"/>
      <w:r w:rsidRPr="00833571">
        <w:t xml:space="preserve"> 978-5-496-01636-0. – URL: </w:t>
      </w:r>
      <w:hyperlink r:id="rId7" w:history="1">
        <w:r w:rsidRPr="00833571">
          <w:rPr>
            <w:rStyle w:val="aa"/>
            <w:color w:val="auto"/>
            <w:u w:val="none"/>
          </w:rPr>
          <w:t>https://ibooks.ru/reading.php?productid=344144</w:t>
        </w:r>
      </w:hyperlink>
      <w:r w:rsidRPr="00833571">
        <w:t>.</w:t>
      </w:r>
    </w:p>
    <w:p w14:paraId="26BE274B" w14:textId="77777777" w:rsidR="00441FCA" w:rsidRPr="00833571" w:rsidRDefault="00441FCA" w:rsidP="00441FCA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33571">
        <w:t xml:space="preserve">Кравченко, </w:t>
      </w:r>
      <w:proofErr w:type="spellStart"/>
      <w:r w:rsidRPr="00833571">
        <w:t>А.И</w:t>
      </w:r>
      <w:proofErr w:type="spellEnd"/>
      <w:r w:rsidRPr="00833571">
        <w:t xml:space="preserve">. Психология и педагогика: </w:t>
      </w:r>
      <w:proofErr w:type="spellStart"/>
      <w:r w:rsidRPr="00833571">
        <w:t>учеб</w:t>
      </w:r>
      <w:proofErr w:type="spellEnd"/>
      <w:r w:rsidRPr="00833571">
        <w:t xml:space="preserve">. пособие / А. И. Кравченко. – Москва: </w:t>
      </w:r>
      <w:proofErr w:type="spellStart"/>
      <w:r w:rsidRPr="00833571">
        <w:t>ИЦ</w:t>
      </w:r>
      <w:proofErr w:type="spellEnd"/>
      <w:r w:rsidRPr="00833571">
        <w:t xml:space="preserve"> </w:t>
      </w:r>
      <w:proofErr w:type="spellStart"/>
      <w:r w:rsidRPr="00833571">
        <w:t>РИОР</w:t>
      </w:r>
      <w:proofErr w:type="spellEnd"/>
      <w:r w:rsidRPr="00833571">
        <w:t xml:space="preserve">; НИЦ ИНФРА-М, 2020. – 112 с. – (ВО: </w:t>
      </w:r>
      <w:proofErr w:type="spellStart"/>
      <w:r w:rsidRPr="00833571">
        <w:t>Бакалавриат</w:t>
      </w:r>
      <w:proofErr w:type="spellEnd"/>
      <w:r w:rsidRPr="00833571">
        <w:t xml:space="preserve">). – </w:t>
      </w:r>
      <w:proofErr w:type="spellStart"/>
      <w:r w:rsidRPr="00833571">
        <w:t>ISBN</w:t>
      </w:r>
      <w:proofErr w:type="spellEnd"/>
      <w:r w:rsidRPr="00833571">
        <w:t xml:space="preserve"> 978-5-369-00544-6. – Текст: электронный. – URL: </w:t>
      </w:r>
      <w:hyperlink r:id="rId8" w:history="1">
        <w:r w:rsidRPr="00833571">
          <w:rPr>
            <w:rStyle w:val="aa"/>
            <w:color w:val="auto"/>
            <w:u w:val="none"/>
          </w:rPr>
          <w:t>https://idp.nwipa.ru:2702/catalog/document?id=352602</w:t>
        </w:r>
      </w:hyperlink>
      <w:r w:rsidRPr="00833571">
        <w:t>.</w:t>
      </w:r>
    </w:p>
    <w:p w14:paraId="67F62409" w14:textId="77777777" w:rsidR="00441FCA" w:rsidRPr="00833571" w:rsidRDefault="00441FCA" w:rsidP="00441FCA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33571">
        <w:t xml:space="preserve">Островский, </w:t>
      </w:r>
      <w:proofErr w:type="spellStart"/>
      <w:r w:rsidRPr="00833571">
        <w:t>Э.В</w:t>
      </w:r>
      <w:proofErr w:type="spellEnd"/>
      <w:r w:rsidRPr="00833571">
        <w:t xml:space="preserve">. Психология и педагогика: </w:t>
      </w:r>
      <w:proofErr w:type="spellStart"/>
      <w:r w:rsidRPr="00833571">
        <w:t>учеб</w:t>
      </w:r>
      <w:proofErr w:type="spellEnd"/>
      <w:r w:rsidRPr="00833571">
        <w:t xml:space="preserve">. пособие / </w:t>
      </w:r>
      <w:proofErr w:type="spellStart"/>
      <w:r w:rsidRPr="00833571">
        <w:t>Э.В</w:t>
      </w:r>
      <w:proofErr w:type="spellEnd"/>
      <w:r w:rsidRPr="00833571">
        <w:t xml:space="preserve">. Островский, </w:t>
      </w:r>
      <w:proofErr w:type="spellStart"/>
      <w:r w:rsidRPr="00833571">
        <w:t>Л.И</w:t>
      </w:r>
      <w:proofErr w:type="spellEnd"/>
      <w:r w:rsidRPr="00833571">
        <w:t xml:space="preserve">. </w:t>
      </w:r>
      <w:proofErr w:type="spellStart"/>
      <w:r w:rsidRPr="00833571">
        <w:t>Чернышова</w:t>
      </w:r>
      <w:proofErr w:type="spellEnd"/>
      <w:r w:rsidRPr="00833571">
        <w:t xml:space="preserve">; под ред. </w:t>
      </w:r>
      <w:proofErr w:type="spellStart"/>
      <w:r w:rsidRPr="00833571">
        <w:t>Э.В</w:t>
      </w:r>
      <w:proofErr w:type="spellEnd"/>
      <w:r w:rsidRPr="00833571">
        <w:t xml:space="preserve">. Островского. – 2-е изд., </w:t>
      </w:r>
      <w:proofErr w:type="spellStart"/>
      <w:r w:rsidRPr="00833571">
        <w:t>испр</w:t>
      </w:r>
      <w:proofErr w:type="spellEnd"/>
      <w:proofErr w:type="gramStart"/>
      <w:r w:rsidRPr="00833571">
        <w:t>.</w:t>
      </w:r>
      <w:proofErr w:type="gramEnd"/>
      <w:r w:rsidRPr="00833571">
        <w:t xml:space="preserve"> и доп. – Москва: Вузовский учебник; ИНФРА-М, 2019. – 368 с. – </w:t>
      </w:r>
      <w:proofErr w:type="spellStart"/>
      <w:r w:rsidRPr="00833571">
        <w:t>ISBN</w:t>
      </w:r>
      <w:proofErr w:type="spellEnd"/>
      <w:r w:rsidRPr="00833571">
        <w:t xml:space="preserve"> 978-5-9558-0538-2 (Вузовский учебник); </w:t>
      </w:r>
      <w:proofErr w:type="spellStart"/>
      <w:r w:rsidRPr="00833571">
        <w:t>ISBN</w:t>
      </w:r>
      <w:proofErr w:type="spellEnd"/>
      <w:r w:rsidRPr="00833571">
        <w:t xml:space="preserve"> 978-5-16-012558-9 (ИНФРА-М, </w:t>
      </w:r>
      <w:proofErr w:type="spellStart"/>
      <w:r w:rsidRPr="00833571">
        <w:t>print</w:t>
      </w:r>
      <w:proofErr w:type="spellEnd"/>
      <w:r w:rsidRPr="00833571">
        <w:t xml:space="preserve">); </w:t>
      </w:r>
      <w:proofErr w:type="spellStart"/>
      <w:r w:rsidRPr="00833571">
        <w:t>ISBN</w:t>
      </w:r>
      <w:proofErr w:type="spellEnd"/>
      <w:r w:rsidRPr="00833571">
        <w:t xml:space="preserve"> 978-5-16-102297-9 (ИНФРА-М, </w:t>
      </w:r>
      <w:proofErr w:type="spellStart"/>
      <w:r w:rsidRPr="00833571">
        <w:t>online</w:t>
      </w:r>
      <w:proofErr w:type="spellEnd"/>
      <w:r w:rsidRPr="00833571">
        <w:t xml:space="preserve">). – Текст: электронный. – URL: </w:t>
      </w:r>
      <w:hyperlink r:id="rId9" w:history="1">
        <w:r w:rsidRPr="00833571">
          <w:rPr>
            <w:rStyle w:val="aa"/>
            <w:color w:val="auto"/>
            <w:u w:val="none"/>
          </w:rPr>
          <w:t>https://idp.nwipa.ru:2702/catalog/document?id=339617</w:t>
        </w:r>
      </w:hyperlink>
      <w:r w:rsidRPr="00833571">
        <w:t>.</w:t>
      </w:r>
    </w:p>
    <w:p w14:paraId="68D16B86" w14:textId="77777777" w:rsidR="00441FCA" w:rsidRPr="00833571" w:rsidRDefault="00441FCA" w:rsidP="00441FCA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33571">
        <w:t xml:space="preserve">Смирнов, </w:t>
      </w:r>
      <w:proofErr w:type="spellStart"/>
      <w:r w:rsidRPr="00833571">
        <w:t>С.Д</w:t>
      </w:r>
      <w:proofErr w:type="spellEnd"/>
      <w:r w:rsidRPr="00833571">
        <w:t xml:space="preserve">. Психология и педагогика в высшей школе: учебное пособие для вузов / </w:t>
      </w:r>
      <w:proofErr w:type="spellStart"/>
      <w:r w:rsidRPr="00833571">
        <w:t>С.Д</w:t>
      </w:r>
      <w:proofErr w:type="spellEnd"/>
      <w:r w:rsidRPr="00833571">
        <w:t xml:space="preserve">. Смирнов. –3-е изд., </w:t>
      </w:r>
      <w:proofErr w:type="spellStart"/>
      <w:r w:rsidRPr="00833571">
        <w:t>перераб</w:t>
      </w:r>
      <w:proofErr w:type="spellEnd"/>
      <w:proofErr w:type="gramStart"/>
      <w:r w:rsidRPr="00833571">
        <w:t>.</w:t>
      </w:r>
      <w:proofErr w:type="gramEnd"/>
      <w:r w:rsidRPr="00833571">
        <w:t xml:space="preserve"> и доп. – Москва: Издательство </w:t>
      </w:r>
      <w:proofErr w:type="spellStart"/>
      <w:r w:rsidRPr="00833571">
        <w:t>Юрайт</w:t>
      </w:r>
      <w:proofErr w:type="spellEnd"/>
      <w:r w:rsidRPr="00833571">
        <w:t xml:space="preserve">, 2019. – 352 с. – (Образовательный процесс). – </w:t>
      </w:r>
      <w:proofErr w:type="spellStart"/>
      <w:r w:rsidRPr="00833571">
        <w:t>ISBN</w:t>
      </w:r>
      <w:proofErr w:type="spellEnd"/>
      <w:r w:rsidRPr="00833571">
        <w:t xml:space="preserve"> 978-5-534-08294-4. – Текст: электронный // </w:t>
      </w:r>
      <w:proofErr w:type="spellStart"/>
      <w:r w:rsidRPr="00833571">
        <w:t>ЭБС</w:t>
      </w:r>
      <w:proofErr w:type="spellEnd"/>
      <w:r w:rsidRPr="00833571">
        <w:t xml:space="preserve"> </w:t>
      </w:r>
      <w:proofErr w:type="spellStart"/>
      <w:r w:rsidRPr="00833571">
        <w:t>Юрайт</w:t>
      </w:r>
      <w:proofErr w:type="spellEnd"/>
      <w:r w:rsidRPr="00833571">
        <w:t xml:space="preserve"> [сайт]. – URL: </w:t>
      </w:r>
      <w:hyperlink r:id="rId10" w:history="1">
        <w:r w:rsidRPr="00833571">
          <w:rPr>
            <w:rStyle w:val="aa"/>
            <w:color w:val="auto"/>
            <w:u w:val="none"/>
          </w:rPr>
          <w:t>http://idp.nwipa.ru:2241/bcode/434305</w:t>
        </w:r>
      </w:hyperlink>
      <w:r w:rsidRPr="00833571">
        <w:t>.</w:t>
      </w:r>
    </w:p>
    <w:p w14:paraId="4516CFFE" w14:textId="406FD284" w:rsidR="00441FCA" w:rsidRDefault="00441FCA" w:rsidP="00441FCA">
      <w:pPr>
        <w:pStyle w:val="40"/>
        <w:spacing w:before="0" w:after="0"/>
        <w:ind w:firstLine="709"/>
        <w:jc w:val="both"/>
        <w:rPr>
          <w:b w:val="0"/>
          <w:sz w:val="24"/>
        </w:rPr>
      </w:pPr>
    </w:p>
    <w:p w14:paraId="1CEBF2C3" w14:textId="77777777" w:rsidR="00505AAB" w:rsidRPr="00505AAB" w:rsidRDefault="00505AAB" w:rsidP="00505AAB"/>
    <w:p w14:paraId="173614B9" w14:textId="5EC212EA" w:rsidR="00441FCA" w:rsidRPr="00833571" w:rsidRDefault="00833571" w:rsidP="00441F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33571">
        <w:rPr>
          <w:b/>
        </w:rPr>
        <w:lastRenderedPageBreak/>
        <w:t>6</w:t>
      </w:r>
      <w:r w:rsidR="00441FCA" w:rsidRPr="00833571">
        <w:rPr>
          <w:b/>
        </w:rPr>
        <w:t>.2. Дополнительная литература</w:t>
      </w:r>
    </w:p>
    <w:p w14:paraId="10C5C1B2" w14:textId="77777777" w:rsidR="00441FCA" w:rsidRPr="00833571" w:rsidRDefault="00441FCA" w:rsidP="008F629A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  <w:rPr>
          <w:b/>
          <w:i/>
          <w:iCs/>
        </w:rPr>
      </w:pPr>
      <w:r w:rsidRPr="00833571">
        <w:rPr>
          <w:b/>
          <w:i/>
          <w:iCs/>
        </w:rPr>
        <w:t>Список литературы по психологическому блоку для подготовки к государственному экзамену:</w:t>
      </w:r>
    </w:p>
    <w:p w14:paraId="0DA47DE4" w14:textId="77777777" w:rsidR="00441FCA" w:rsidRPr="00833571" w:rsidRDefault="00441FCA" w:rsidP="00441FCA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Style w:val="af1"/>
        </w:rPr>
      </w:pPr>
      <w:proofErr w:type="spellStart"/>
      <w:r w:rsidRPr="00833571">
        <w:t>Акмеология</w:t>
      </w:r>
      <w:proofErr w:type="spellEnd"/>
      <w:r w:rsidRPr="00833571">
        <w:t xml:space="preserve">. Путь к вершине личностно-профессионального развития: учебное пособие / составители </w:t>
      </w:r>
      <w:proofErr w:type="spellStart"/>
      <w:r w:rsidRPr="00833571">
        <w:t>О.Н</w:t>
      </w:r>
      <w:proofErr w:type="spellEnd"/>
      <w:r w:rsidRPr="00833571">
        <w:t xml:space="preserve">. Князева, </w:t>
      </w:r>
      <w:proofErr w:type="spellStart"/>
      <w:r w:rsidRPr="00833571">
        <w:t>Е.В</w:t>
      </w:r>
      <w:proofErr w:type="spellEnd"/>
      <w:r w:rsidRPr="00833571">
        <w:t xml:space="preserve">. Алтухова. – Воронеж: Воронежский Государственный Аграрный Университет им. Императора Петра Первого, 2017. – 160 c. – </w:t>
      </w:r>
      <w:proofErr w:type="spellStart"/>
      <w:r w:rsidRPr="00833571">
        <w:t>ISBN</w:t>
      </w:r>
      <w:proofErr w:type="spellEnd"/>
      <w:r w:rsidRPr="00833571">
        <w:t xml:space="preserve"> 2227-8397. – Текст: электронный // Электронно-библиотечная система </w:t>
      </w:r>
      <w:proofErr w:type="spellStart"/>
      <w:r w:rsidRPr="00833571">
        <w:t>IPR</w:t>
      </w:r>
      <w:proofErr w:type="spellEnd"/>
      <w:r w:rsidRPr="00833571">
        <w:t xml:space="preserve"> </w:t>
      </w:r>
      <w:proofErr w:type="spellStart"/>
      <w:r w:rsidRPr="00833571">
        <w:t>BOOKS</w:t>
      </w:r>
      <w:proofErr w:type="spellEnd"/>
      <w:r w:rsidRPr="00833571">
        <w:t xml:space="preserve">: [сайт]. – URL: </w:t>
      </w:r>
      <w:hyperlink r:id="rId11" w:history="1">
        <w:r w:rsidRPr="00833571">
          <w:rPr>
            <w:rStyle w:val="aa"/>
            <w:color w:val="auto"/>
            <w:u w:val="none"/>
          </w:rPr>
          <w:t>http://www.iprbookshop.ru/72648.html</w:t>
        </w:r>
      </w:hyperlink>
      <w:r w:rsidRPr="00833571">
        <w:t xml:space="preserve">. – Режим доступа: для </w:t>
      </w:r>
      <w:proofErr w:type="spellStart"/>
      <w:r w:rsidRPr="00833571">
        <w:t>авторизир</w:t>
      </w:r>
      <w:proofErr w:type="spellEnd"/>
      <w:r w:rsidRPr="00833571">
        <w:t>. пользователей.</w:t>
      </w:r>
    </w:p>
    <w:p w14:paraId="7A7E5E74" w14:textId="77777777" w:rsidR="00441FCA" w:rsidRPr="00833571" w:rsidRDefault="00441FCA" w:rsidP="00441FC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0" w:firstLine="709"/>
        <w:jc w:val="both"/>
        <w:rPr>
          <w:rStyle w:val="af1"/>
        </w:rPr>
      </w:pPr>
      <w:proofErr w:type="spellStart"/>
      <w:r w:rsidRPr="00833571">
        <w:rPr>
          <w:rStyle w:val="af1"/>
        </w:rPr>
        <w:t>Акмеологическая</w:t>
      </w:r>
      <w:proofErr w:type="spellEnd"/>
      <w:r w:rsidRPr="00833571">
        <w:rPr>
          <w:rStyle w:val="af1"/>
        </w:rPr>
        <w:t xml:space="preserve"> оценка профессиональной компетентности государственных служащих: </w:t>
      </w:r>
      <w:proofErr w:type="spellStart"/>
      <w:r w:rsidRPr="00833571">
        <w:rPr>
          <w:rStyle w:val="af1"/>
        </w:rPr>
        <w:t>учеб</w:t>
      </w:r>
      <w:proofErr w:type="spellEnd"/>
      <w:r w:rsidRPr="00833571">
        <w:rPr>
          <w:rStyle w:val="af1"/>
        </w:rPr>
        <w:t>. пособие / [</w:t>
      </w:r>
      <w:proofErr w:type="spellStart"/>
      <w:r w:rsidRPr="00833571">
        <w:rPr>
          <w:rStyle w:val="af1"/>
        </w:rPr>
        <w:t>В.В</w:t>
      </w:r>
      <w:proofErr w:type="spellEnd"/>
      <w:r w:rsidRPr="00833571">
        <w:rPr>
          <w:rStyle w:val="af1"/>
        </w:rPr>
        <w:t xml:space="preserve">. Воронин и др.]; под общ. ред. </w:t>
      </w:r>
      <w:proofErr w:type="spellStart"/>
      <w:r w:rsidRPr="00833571">
        <w:rPr>
          <w:rStyle w:val="af1"/>
        </w:rPr>
        <w:t>А.А</w:t>
      </w:r>
      <w:proofErr w:type="spellEnd"/>
      <w:r w:rsidRPr="00833571">
        <w:rPr>
          <w:rStyle w:val="af1"/>
        </w:rPr>
        <w:t xml:space="preserve">. </w:t>
      </w:r>
      <w:proofErr w:type="spellStart"/>
      <w:r w:rsidRPr="00833571">
        <w:rPr>
          <w:rStyle w:val="af1"/>
        </w:rPr>
        <w:t>Деркача</w:t>
      </w:r>
      <w:proofErr w:type="spellEnd"/>
      <w:r w:rsidRPr="00833571">
        <w:rPr>
          <w:rStyle w:val="af1"/>
        </w:rPr>
        <w:t xml:space="preserve">; Рос. акад. гос. службы при Президенте Рос. Федерации. </w:t>
      </w:r>
      <w:r w:rsidRPr="00833571">
        <w:t>–</w:t>
      </w:r>
      <w:r w:rsidRPr="00833571">
        <w:rPr>
          <w:rStyle w:val="af1"/>
        </w:rPr>
        <w:t xml:space="preserve"> Изд. 2-е, </w:t>
      </w:r>
      <w:proofErr w:type="spellStart"/>
      <w:r w:rsidRPr="00833571">
        <w:rPr>
          <w:rStyle w:val="af1"/>
        </w:rPr>
        <w:t>перераб</w:t>
      </w:r>
      <w:proofErr w:type="spellEnd"/>
      <w:proofErr w:type="gramStart"/>
      <w:r w:rsidRPr="00833571">
        <w:rPr>
          <w:rStyle w:val="af1"/>
        </w:rPr>
        <w:t>.</w:t>
      </w:r>
      <w:proofErr w:type="gramEnd"/>
      <w:r w:rsidRPr="00833571">
        <w:rPr>
          <w:rStyle w:val="af1"/>
        </w:rPr>
        <w:t xml:space="preserve"> и доп., стер. </w:t>
      </w:r>
      <w:r w:rsidRPr="00833571">
        <w:t>–</w:t>
      </w:r>
      <w:r w:rsidRPr="00833571">
        <w:rPr>
          <w:rStyle w:val="af1"/>
        </w:rPr>
        <w:t xml:space="preserve"> Москва: Изд-во </w:t>
      </w:r>
      <w:proofErr w:type="spellStart"/>
      <w:r w:rsidRPr="00833571">
        <w:rPr>
          <w:rStyle w:val="af1"/>
        </w:rPr>
        <w:t>РАГС</w:t>
      </w:r>
      <w:proofErr w:type="spellEnd"/>
      <w:r w:rsidRPr="00833571">
        <w:rPr>
          <w:rStyle w:val="af1"/>
        </w:rPr>
        <w:t xml:space="preserve">, 2012. </w:t>
      </w:r>
      <w:r w:rsidRPr="00833571">
        <w:t>–</w:t>
      </w:r>
      <w:r w:rsidRPr="00833571">
        <w:rPr>
          <w:rStyle w:val="af1"/>
        </w:rPr>
        <w:t xml:space="preserve"> 164 c. </w:t>
      </w:r>
    </w:p>
    <w:p w14:paraId="5CFA850B" w14:textId="73A1F4E8" w:rsidR="00441FCA" w:rsidRPr="00833571" w:rsidRDefault="00441FCA" w:rsidP="00441FCA">
      <w:pPr>
        <w:pStyle w:val="a5"/>
        <w:numPr>
          <w:ilvl w:val="0"/>
          <w:numId w:val="21"/>
        </w:numPr>
        <w:ind w:left="0" w:firstLine="709"/>
        <w:jc w:val="both"/>
        <w:rPr>
          <w:shd w:val="clear" w:color="auto" w:fill="EEEEEE"/>
        </w:rPr>
      </w:pPr>
      <w:proofErr w:type="spellStart"/>
      <w:r w:rsidRPr="00833571">
        <w:rPr>
          <w:shd w:val="clear" w:color="auto" w:fill="FFFFFF"/>
        </w:rPr>
        <w:t>Базылевич</w:t>
      </w:r>
      <w:proofErr w:type="spellEnd"/>
      <w:r w:rsidRPr="00833571">
        <w:rPr>
          <w:shd w:val="clear" w:color="auto" w:fill="FFFFFF"/>
        </w:rPr>
        <w:t xml:space="preserve">, </w:t>
      </w:r>
      <w:proofErr w:type="spellStart"/>
      <w:r w:rsidRPr="00833571">
        <w:rPr>
          <w:shd w:val="clear" w:color="auto" w:fill="FFFFFF"/>
        </w:rPr>
        <w:t>Т.Ф</w:t>
      </w:r>
      <w:proofErr w:type="spellEnd"/>
      <w:r w:rsidRPr="00833571">
        <w:rPr>
          <w:shd w:val="clear" w:color="auto" w:fill="FFFFFF"/>
        </w:rPr>
        <w:t>. Психология высших достижений личности (</w:t>
      </w:r>
      <w:proofErr w:type="spellStart"/>
      <w:r w:rsidRPr="00833571">
        <w:rPr>
          <w:shd w:val="clear" w:color="auto" w:fill="FFFFFF"/>
        </w:rPr>
        <w:t>психоакмеология</w:t>
      </w:r>
      <w:proofErr w:type="spellEnd"/>
      <w:r w:rsidRPr="00833571">
        <w:rPr>
          <w:shd w:val="clear" w:color="auto" w:fill="FFFFFF"/>
        </w:rPr>
        <w:t xml:space="preserve">): монография / </w:t>
      </w:r>
      <w:proofErr w:type="spellStart"/>
      <w:r w:rsidRPr="00833571">
        <w:rPr>
          <w:shd w:val="clear" w:color="auto" w:fill="FFFFFF"/>
        </w:rPr>
        <w:t>Т.Ф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Базылевич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Москва: ИНФРА-М, 2020. </w:t>
      </w:r>
      <w:r w:rsidRPr="00833571">
        <w:t>–</w:t>
      </w:r>
      <w:r w:rsidRPr="00833571">
        <w:rPr>
          <w:shd w:val="clear" w:color="auto" w:fill="FFFFFF"/>
        </w:rPr>
        <w:t xml:space="preserve"> 330 с. </w:t>
      </w:r>
      <w:r w:rsidRPr="00833571">
        <w:t>–</w:t>
      </w:r>
      <w:r w:rsidRPr="00833571">
        <w:rPr>
          <w:shd w:val="clear" w:color="auto" w:fill="FFFFFF"/>
        </w:rPr>
        <w:t xml:space="preserve"> (Научная мысль).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978-5-16-006851-0.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электронный. </w:t>
      </w:r>
      <w:r w:rsidRPr="00833571">
        <w:t>–</w:t>
      </w:r>
      <w:r w:rsidRPr="00833571">
        <w:rPr>
          <w:shd w:val="clear" w:color="auto" w:fill="FFFFFF"/>
        </w:rPr>
        <w:t xml:space="preserve"> URL: </w:t>
      </w:r>
      <w:hyperlink r:id="rId12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https://znanium.com/catalog/product/1081519</w:t>
        </w:r>
      </w:hyperlink>
      <w:r w:rsidRPr="00833571">
        <w:rPr>
          <w:shd w:val="clear" w:color="auto" w:fill="FFFFFF"/>
        </w:rPr>
        <w:t>. – Режим доступа: по подписке.</w:t>
      </w:r>
    </w:p>
    <w:p w14:paraId="11CEEF69" w14:textId="77777777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proofErr w:type="spellStart"/>
      <w:r w:rsidRPr="00833571">
        <w:t>Болотова</w:t>
      </w:r>
      <w:proofErr w:type="spellEnd"/>
      <w:r w:rsidRPr="00833571">
        <w:t xml:space="preserve">, </w:t>
      </w:r>
      <w:proofErr w:type="spellStart"/>
      <w:r w:rsidRPr="00833571">
        <w:t>А.К</w:t>
      </w:r>
      <w:proofErr w:type="spellEnd"/>
      <w:r w:rsidRPr="00833571">
        <w:t xml:space="preserve">. Психология развития и возрастная психология </w:t>
      </w:r>
      <w:r w:rsidRPr="00833571">
        <w:rPr>
          <w:rStyle w:val="af1"/>
        </w:rPr>
        <w:t>[Электронный ресурс]</w:t>
      </w:r>
      <w:r w:rsidRPr="00833571">
        <w:t xml:space="preserve">: Учебник для вузов. Стандарт третьего поколения / </w:t>
      </w:r>
      <w:proofErr w:type="spellStart"/>
      <w:r w:rsidRPr="00833571">
        <w:t>А.К</w:t>
      </w:r>
      <w:proofErr w:type="spellEnd"/>
      <w:r w:rsidRPr="00833571">
        <w:t xml:space="preserve">. </w:t>
      </w:r>
      <w:proofErr w:type="spellStart"/>
      <w:r w:rsidRPr="00833571">
        <w:t>Болотова</w:t>
      </w:r>
      <w:proofErr w:type="spellEnd"/>
      <w:r w:rsidRPr="00833571">
        <w:t xml:space="preserve">, </w:t>
      </w:r>
      <w:proofErr w:type="spellStart"/>
      <w:r w:rsidRPr="00833571">
        <w:t>О.Н</w:t>
      </w:r>
      <w:proofErr w:type="spellEnd"/>
      <w:r w:rsidRPr="00833571">
        <w:t xml:space="preserve">. Молчанова. – Санкт-Петербург: Питер, 2018. – 512 с. – </w:t>
      </w:r>
      <w:proofErr w:type="spellStart"/>
      <w:r w:rsidRPr="00833571">
        <w:t>ISBN</w:t>
      </w:r>
      <w:proofErr w:type="spellEnd"/>
      <w:r w:rsidRPr="00833571">
        <w:t xml:space="preserve"> 978-5-4461-0665-3. – URL: </w:t>
      </w:r>
      <w:hyperlink r:id="rId13" w:history="1">
        <w:r w:rsidRPr="00833571">
          <w:rPr>
            <w:rStyle w:val="aa"/>
            <w:color w:val="auto"/>
            <w:u w:val="none"/>
          </w:rPr>
          <w:t>http://new.ibooks.ru/bookshelf/356238/reading</w:t>
        </w:r>
      </w:hyperlink>
      <w:r w:rsidRPr="00833571">
        <w:t>.</w:t>
      </w:r>
    </w:p>
    <w:p w14:paraId="4AC33EA6" w14:textId="77777777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proofErr w:type="spellStart"/>
      <w:r w:rsidRPr="00833571">
        <w:rPr>
          <w:shd w:val="clear" w:color="auto" w:fill="FFFFFF"/>
        </w:rPr>
        <w:t>Кашапов</w:t>
      </w:r>
      <w:proofErr w:type="spellEnd"/>
      <w:r w:rsidRPr="00833571">
        <w:rPr>
          <w:shd w:val="clear" w:color="auto" w:fill="FFFFFF"/>
        </w:rPr>
        <w:t xml:space="preserve">, </w:t>
      </w:r>
      <w:proofErr w:type="spellStart"/>
      <w:r w:rsidRPr="00833571">
        <w:rPr>
          <w:shd w:val="clear" w:color="auto" w:fill="FFFFFF"/>
        </w:rPr>
        <w:t>М.М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Акмеология</w:t>
      </w:r>
      <w:proofErr w:type="spellEnd"/>
      <w:r w:rsidRPr="00833571">
        <w:rPr>
          <w:shd w:val="clear" w:color="auto" w:fill="FFFFFF"/>
        </w:rPr>
        <w:t xml:space="preserve">: учебное пособие для вузов / </w:t>
      </w:r>
      <w:proofErr w:type="spellStart"/>
      <w:r w:rsidRPr="00833571">
        <w:rPr>
          <w:shd w:val="clear" w:color="auto" w:fill="FFFFFF"/>
        </w:rPr>
        <w:t>М.М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Кашапов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2-е изд., </w:t>
      </w:r>
      <w:proofErr w:type="spellStart"/>
      <w:r w:rsidRPr="00833571">
        <w:rPr>
          <w:shd w:val="clear" w:color="auto" w:fill="FFFFFF"/>
        </w:rPr>
        <w:t>испр</w:t>
      </w:r>
      <w:proofErr w:type="spellEnd"/>
      <w:proofErr w:type="gramStart"/>
      <w:r w:rsidRPr="00833571">
        <w:rPr>
          <w:shd w:val="clear" w:color="auto" w:fill="FFFFFF"/>
        </w:rPr>
        <w:t>.</w:t>
      </w:r>
      <w:proofErr w:type="gramEnd"/>
      <w:r w:rsidRPr="00833571">
        <w:rPr>
          <w:shd w:val="clear" w:color="auto" w:fill="FFFFFF"/>
        </w:rPr>
        <w:t xml:space="preserve"> и доп. </w:t>
      </w:r>
      <w:r w:rsidRPr="00833571">
        <w:t>–</w:t>
      </w:r>
      <w:r w:rsidRPr="00833571">
        <w:rPr>
          <w:shd w:val="clear" w:color="auto" w:fill="FFFFFF"/>
        </w:rPr>
        <w:t xml:space="preserve"> Москва: Издательство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, 2020. </w:t>
      </w:r>
      <w:r w:rsidRPr="00833571">
        <w:t>–</w:t>
      </w:r>
      <w:r w:rsidRPr="00833571">
        <w:rPr>
          <w:shd w:val="clear" w:color="auto" w:fill="FFFFFF"/>
        </w:rPr>
        <w:t xml:space="preserve"> 106 с. </w:t>
      </w:r>
      <w:r w:rsidRPr="00833571">
        <w:t>–</w:t>
      </w:r>
      <w:r w:rsidRPr="00833571">
        <w:rPr>
          <w:shd w:val="clear" w:color="auto" w:fill="FFFFFF"/>
        </w:rPr>
        <w:t xml:space="preserve"> (Высшее образование).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978-5-534-07821-3.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// </w:t>
      </w:r>
      <w:proofErr w:type="spellStart"/>
      <w:r w:rsidRPr="00833571">
        <w:rPr>
          <w:shd w:val="clear" w:color="auto" w:fill="FFFFFF"/>
        </w:rPr>
        <w:t>ЭБС</w:t>
      </w:r>
      <w:proofErr w:type="spellEnd"/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 [сайт]. </w:t>
      </w:r>
      <w:r w:rsidRPr="00833571">
        <w:t>–</w:t>
      </w:r>
      <w:r w:rsidRPr="00833571">
        <w:rPr>
          <w:shd w:val="clear" w:color="auto" w:fill="FFFFFF"/>
        </w:rPr>
        <w:t xml:space="preserve"> URL: </w:t>
      </w:r>
      <w:hyperlink r:id="rId14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https://urait.ru/bcode/454226</w:t>
        </w:r>
      </w:hyperlink>
      <w:r w:rsidRPr="00833571">
        <w:rPr>
          <w:shd w:val="clear" w:color="auto" w:fill="FFFFFF"/>
        </w:rPr>
        <w:t>.</w:t>
      </w:r>
    </w:p>
    <w:p w14:paraId="3F47464A" w14:textId="78853E4F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833571">
        <w:rPr>
          <w:shd w:val="clear" w:color="auto" w:fill="FFFFFF"/>
        </w:rPr>
        <w:t xml:space="preserve">Князева, Т.Н. Психология развития: учебное пособие / Т.Н. Князева, </w:t>
      </w:r>
      <w:proofErr w:type="spellStart"/>
      <w:r w:rsidRPr="00833571">
        <w:rPr>
          <w:shd w:val="clear" w:color="auto" w:fill="FFFFFF"/>
        </w:rPr>
        <w:t>М.Б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Батюта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2-е изд. </w:t>
      </w:r>
      <w:r w:rsidRPr="00833571">
        <w:t>–</w:t>
      </w:r>
      <w:r w:rsidRPr="00833571">
        <w:rPr>
          <w:shd w:val="clear" w:color="auto" w:fill="FFFFFF"/>
        </w:rPr>
        <w:t xml:space="preserve"> Саратов: Вузовское образование, 2019. </w:t>
      </w:r>
      <w:r w:rsidRPr="00833571">
        <w:t>–</w:t>
      </w:r>
      <w:r w:rsidRPr="00833571">
        <w:rPr>
          <w:shd w:val="clear" w:color="auto" w:fill="FFFFFF"/>
        </w:rPr>
        <w:t xml:space="preserve"> 144 c.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978-5-4487-0429-1.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// Электронно-библиотечная система </w:t>
      </w:r>
      <w:proofErr w:type="spellStart"/>
      <w:r w:rsidRPr="00833571">
        <w:rPr>
          <w:shd w:val="clear" w:color="auto" w:fill="FFFFFF"/>
        </w:rPr>
        <w:t>IPR</w:t>
      </w:r>
      <w:proofErr w:type="spellEnd"/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BOOKS</w:t>
      </w:r>
      <w:proofErr w:type="spellEnd"/>
      <w:r w:rsidRPr="00833571">
        <w:rPr>
          <w:shd w:val="clear" w:color="auto" w:fill="FFFFFF"/>
        </w:rPr>
        <w:t xml:space="preserve">: [сайт]. </w:t>
      </w:r>
      <w:r w:rsidRPr="00833571">
        <w:t>–</w:t>
      </w:r>
      <w:r w:rsidRPr="00833571">
        <w:rPr>
          <w:shd w:val="clear" w:color="auto" w:fill="FFFFFF"/>
        </w:rPr>
        <w:t xml:space="preserve"> URL: </w:t>
      </w:r>
      <w:hyperlink r:id="rId15" w:history="1">
        <w:r w:rsidRPr="00833571">
          <w:rPr>
            <w:rStyle w:val="aa"/>
            <w:color w:val="auto"/>
            <w:u w:val="none"/>
            <w:shd w:val="clear" w:color="auto" w:fill="FFFFFF"/>
          </w:rPr>
          <w:t>http://www.iprbookshop.ru/79671.html</w:t>
        </w:r>
      </w:hyperlink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Режим доступа: для </w:t>
      </w:r>
      <w:proofErr w:type="spellStart"/>
      <w:r w:rsidRPr="00833571">
        <w:rPr>
          <w:shd w:val="clear" w:color="auto" w:fill="FFFFFF"/>
        </w:rPr>
        <w:t>авторизир</w:t>
      </w:r>
      <w:proofErr w:type="spellEnd"/>
      <w:r w:rsidRPr="00833571">
        <w:rPr>
          <w:shd w:val="clear" w:color="auto" w:fill="FFFFFF"/>
        </w:rPr>
        <w:t>. пользователей.</w:t>
      </w:r>
    </w:p>
    <w:p w14:paraId="2C605283" w14:textId="77777777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833571">
        <w:rPr>
          <w:bCs/>
          <w:shd w:val="clear" w:color="auto" w:fill="FFFFFF"/>
        </w:rPr>
        <w:t>Один, И.В</w:t>
      </w:r>
      <w:r w:rsidRPr="00833571">
        <w:rPr>
          <w:shd w:val="clear" w:color="auto" w:fill="FFFFFF"/>
        </w:rPr>
        <w:t>. Психолого-</w:t>
      </w:r>
      <w:proofErr w:type="spellStart"/>
      <w:r w:rsidRPr="00833571">
        <w:rPr>
          <w:shd w:val="clear" w:color="auto" w:fill="FFFFFF"/>
        </w:rPr>
        <w:t>акмеологическая</w:t>
      </w:r>
      <w:proofErr w:type="spellEnd"/>
      <w:r w:rsidRPr="00833571">
        <w:rPr>
          <w:shd w:val="clear" w:color="auto" w:fill="FFFFFF"/>
        </w:rPr>
        <w:t xml:space="preserve"> коррекция профессиональной ориентации государственных служащих: монография / Один И.В. </w:t>
      </w:r>
      <w:r w:rsidRPr="00833571">
        <w:t>–</w:t>
      </w:r>
      <w:r w:rsidRPr="00833571">
        <w:rPr>
          <w:shd w:val="clear" w:color="auto" w:fill="FFFFFF"/>
        </w:rPr>
        <w:t xml:space="preserve"> Москва: </w:t>
      </w:r>
      <w:proofErr w:type="spellStart"/>
      <w:r w:rsidRPr="00833571">
        <w:rPr>
          <w:shd w:val="clear" w:color="auto" w:fill="FFFFFF"/>
        </w:rPr>
        <w:t>Русайнс</w:t>
      </w:r>
      <w:proofErr w:type="spellEnd"/>
      <w:r w:rsidRPr="00833571">
        <w:rPr>
          <w:shd w:val="clear" w:color="auto" w:fill="FFFFFF"/>
        </w:rPr>
        <w:t xml:space="preserve">, 2017. </w:t>
      </w:r>
      <w:r w:rsidRPr="00833571">
        <w:t>–</w:t>
      </w:r>
      <w:r w:rsidRPr="00833571">
        <w:rPr>
          <w:shd w:val="clear" w:color="auto" w:fill="FFFFFF"/>
        </w:rPr>
        <w:t xml:space="preserve"> 161 с.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978-5-4365-1748-3.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URL: </w:t>
      </w:r>
      <w:hyperlink r:id="rId16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https://book.ru/book/929677</w:t>
        </w:r>
      </w:hyperlink>
      <w:r w:rsidRPr="00833571">
        <w:rPr>
          <w:shd w:val="clear" w:color="auto" w:fill="FFFFFF"/>
        </w:rPr>
        <w:t>.</w:t>
      </w:r>
    </w:p>
    <w:p w14:paraId="064A25F6" w14:textId="77777777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proofErr w:type="spellStart"/>
      <w:r w:rsidRPr="00833571">
        <w:rPr>
          <w:shd w:val="clear" w:color="auto" w:fill="FFFFFF"/>
        </w:rPr>
        <w:t>Синякова</w:t>
      </w:r>
      <w:proofErr w:type="spellEnd"/>
      <w:r w:rsidRPr="00833571">
        <w:rPr>
          <w:shd w:val="clear" w:color="auto" w:fill="FFFFFF"/>
        </w:rPr>
        <w:t xml:space="preserve">, </w:t>
      </w:r>
      <w:proofErr w:type="spellStart"/>
      <w:r w:rsidRPr="00833571">
        <w:rPr>
          <w:shd w:val="clear" w:color="auto" w:fill="FFFFFF"/>
        </w:rPr>
        <w:t>М.Г</w:t>
      </w:r>
      <w:proofErr w:type="spellEnd"/>
      <w:r w:rsidRPr="00833571">
        <w:rPr>
          <w:shd w:val="clear" w:color="auto" w:fill="FFFFFF"/>
        </w:rPr>
        <w:t xml:space="preserve">. Педагогическая </w:t>
      </w:r>
      <w:proofErr w:type="spellStart"/>
      <w:r w:rsidRPr="00833571">
        <w:rPr>
          <w:shd w:val="clear" w:color="auto" w:fill="FFFFFF"/>
        </w:rPr>
        <w:t>акмеология</w:t>
      </w:r>
      <w:proofErr w:type="spellEnd"/>
      <w:r w:rsidRPr="00833571">
        <w:rPr>
          <w:shd w:val="clear" w:color="auto" w:fill="FFFFFF"/>
        </w:rPr>
        <w:t xml:space="preserve">: учебное пособие для вузов / </w:t>
      </w:r>
      <w:proofErr w:type="spellStart"/>
      <w:r w:rsidRPr="00833571">
        <w:rPr>
          <w:shd w:val="clear" w:color="auto" w:fill="FFFFFF"/>
        </w:rPr>
        <w:t>М.Г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Синякова</w:t>
      </w:r>
      <w:proofErr w:type="spellEnd"/>
      <w:r w:rsidRPr="00833571">
        <w:rPr>
          <w:shd w:val="clear" w:color="auto" w:fill="FFFFFF"/>
        </w:rPr>
        <w:t xml:space="preserve">, </w:t>
      </w:r>
      <w:proofErr w:type="spellStart"/>
      <w:r w:rsidRPr="00833571">
        <w:rPr>
          <w:shd w:val="clear" w:color="auto" w:fill="FFFFFF"/>
        </w:rPr>
        <w:t>Э.Э</w:t>
      </w:r>
      <w:proofErr w:type="spellEnd"/>
      <w:r w:rsidRPr="00833571">
        <w:rPr>
          <w:shd w:val="clear" w:color="auto" w:fill="FFFFFF"/>
        </w:rPr>
        <w:t xml:space="preserve">. </w:t>
      </w:r>
      <w:proofErr w:type="spellStart"/>
      <w:r w:rsidRPr="00833571">
        <w:rPr>
          <w:shd w:val="clear" w:color="auto" w:fill="FFFFFF"/>
        </w:rPr>
        <w:t>Сыманюк</w:t>
      </w:r>
      <w:proofErr w:type="spellEnd"/>
      <w:r w:rsidRPr="00833571">
        <w:rPr>
          <w:shd w:val="clear" w:color="auto" w:fill="FFFFFF"/>
        </w:rPr>
        <w:t xml:space="preserve">. </w:t>
      </w:r>
      <w:r w:rsidRPr="00833571">
        <w:t>–</w:t>
      </w:r>
      <w:r w:rsidRPr="00833571">
        <w:rPr>
          <w:shd w:val="clear" w:color="auto" w:fill="FFFFFF"/>
        </w:rPr>
        <w:t xml:space="preserve"> 2-е изд., </w:t>
      </w:r>
      <w:proofErr w:type="spellStart"/>
      <w:r w:rsidRPr="00833571">
        <w:rPr>
          <w:shd w:val="clear" w:color="auto" w:fill="FFFFFF"/>
        </w:rPr>
        <w:t>перераб</w:t>
      </w:r>
      <w:proofErr w:type="spellEnd"/>
      <w:proofErr w:type="gramStart"/>
      <w:r w:rsidRPr="00833571">
        <w:rPr>
          <w:shd w:val="clear" w:color="auto" w:fill="FFFFFF"/>
        </w:rPr>
        <w:t>.</w:t>
      </w:r>
      <w:proofErr w:type="gramEnd"/>
      <w:r w:rsidRPr="00833571">
        <w:rPr>
          <w:shd w:val="clear" w:color="auto" w:fill="FFFFFF"/>
        </w:rPr>
        <w:t xml:space="preserve"> и доп. </w:t>
      </w:r>
      <w:r w:rsidRPr="00833571">
        <w:t>–</w:t>
      </w:r>
      <w:r w:rsidRPr="00833571">
        <w:rPr>
          <w:shd w:val="clear" w:color="auto" w:fill="FFFFFF"/>
        </w:rPr>
        <w:t xml:space="preserve"> Москва: Издательство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, 2020. </w:t>
      </w:r>
      <w:r w:rsidRPr="00833571">
        <w:t>–</w:t>
      </w:r>
      <w:r w:rsidRPr="00833571">
        <w:rPr>
          <w:shd w:val="clear" w:color="auto" w:fill="FFFFFF"/>
        </w:rPr>
        <w:t xml:space="preserve"> 210 с. </w:t>
      </w:r>
      <w:r w:rsidRPr="00833571">
        <w:t>–</w:t>
      </w:r>
      <w:r w:rsidRPr="00833571">
        <w:rPr>
          <w:shd w:val="clear" w:color="auto" w:fill="FFFFFF"/>
        </w:rPr>
        <w:t xml:space="preserve"> (Высшее образование).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 978-5-534-06717-0.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// </w:t>
      </w:r>
      <w:proofErr w:type="spellStart"/>
      <w:r w:rsidRPr="00833571">
        <w:rPr>
          <w:shd w:val="clear" w:color="auto" w:fill="FFFFFF"/>
        </w:rPr>
        <w:t>ЭБС</w:t>
      </w:r>
      <w:proofErr w:type="spellEnd"/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 [сайт]. </w:t>
      </w:r>
      <w:r w:rsidRPr="00833571">
        <w:t>–</w:t>
      </w:r>
      <w:r w:rsidRPr="00833571">
        <w:rPr>
          <w:shd w:val="clear" w:color="auto" w:fill="FFFFFF"/>
        </w:rPr>
        <w:t xml:space="preserve"> URL: </w:t>
      </w:r>
      <w:hyperlink r:id="rId17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https://urait.ru/bcode/455374</w:t>
        </w:r>
      </w:hyperlink>
      <w:r w:rsidRPr="00833571">
        <w:rPr>
          <w:shd w:val="clear" w:color="auto" w:fill="FFFFFF"/>
        </w:rPr>
        <w:t>.</w:t>
      </w:r>
    </w:p>
    <w:p w14:paraId="659F14F3" w14:textId="77777777" w:rsidR="00441FCA" w:rsidRPr="00833571" w:rsidRDefault="00441FCA" w:rsidP="00441FCA">
      <w:pPr>
        <w:pStyle w:val="card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af1"/>
        </w:rPr>
      </w:pPr>
      <w:r w:rsidRPr="00833571">
        <w:rPr>
          <w:shd w:val="clear" w:color="auto" w:fill="FFFFFF"/>
        </w:rPr>
        <w:t xml:space="preserve">Солдатова, </w:t>
      </w:r>
      <w:proofErr w:type="spellStart"/>
      <w:r w:rsidRPr="00833571">
        <w:rPr>
          <w:shd w:val="clear" w:color="auto" w:fill="FFFFFF"/>
        </w:rPr>
        <w:t>Е.Л</w:t>
      </w:r>
      <w:proofErr w:type="spellEnd"/>
      <w:r w:rsidRPr="00833571">
        <w:rPr>
          <w:shd w:val="clear" w:color="auto" w:fill="FFFFFF"/>
        </w:rPr>
        <w:t xml:space="preserve">. Психология развития и возрастная психология. Онтогенез и </w:t>
      </w:r>
      <w:proofErr w:type="spellStart"/>
      <w:r w:rsidRPr="00833571">
        <w:rPr>
          <w:shd w:val="clear" w:color="auto" w:fill="FFFFFF"/>
        </w:rPr>
        <w:t>дизонтогенез</w:t>
      </w:r>
      <w:proofErr w:type="spellEnd"/>
      <w:r w:rsidRPr="00833571">
        <w:rPr>
          <w:shd w:val="clear" w:color="auto" w:fill="FFFFFF"/>
        </w:rPr>
        <w:t xml:space="preserve">: учебник для вузов / </w:t>
      </w:r>
      <w:proofErr w:type="spellStart"/>
      <w:r w:rsidRPr="00833571">
        <w:rPr>
          <w:shd w:val="clear" w:color="auto" w:fill="FFFFFF"/>
        </w:rPr>
        <w:t>Е.Л</w:t>
      </w:r>
      <w:proofErr w:type="spellEnd"/>
      <w:r w:rsidRPr="00833571">
        <w:rPr>
          <w:shd w:val="clear" w:color="auto" w:fill="FFFFFF"/>
        </w:rPr>
        <w:t xml:space="preserve">. Солдатова, </w:t>
      </w:r>
      <w:proofErr w:type="spellStart"/>
      <w:r w:rsidRPr="00833571">
        <w:rPr>
          <w:shd w:val="clear" w:color="auto" w:fill="FFFFFF"/>
        </w:rPr>
        <w:t>Г.Н</w:t>
      </w:r>
      <w:proofErr w:type="spellEnd"/>
      <w:r w:rsidRPr="00833571">
        <w:rPr>
          <w:shd w:val="clear" w:color="auto" w:fill="FFFFFF"/>
        </w:rPr>
        <w:t xml:space="preserve">. Лаврова. </w:t>
      </w:r>
      <w:r w:rsidRPr="00833571">
        <w:t>–</w:t>
      </w:r>
      <w:r w:rsidRPr="00833571">
        <w:rPr>
          <w:shd w:val="clear" w:color="auto" w:fill="FFFFFF"/>
        </w:rPr>
        <w:t xml:space="preserve"> 2-е изд., </w:t>
      </w:r>
      <w:proofErr w:type="spellStart"/>
      <w:r w:rsidRPr="00833571">
        <w:rPr>
          <w:shd w:val="clear" w:color="auto" w:fill="FFFFFF"/>
        </w:rPr>
        <w:t>перераб</w:t>
      </w:r>
      <w:proofErr w:type="spellEnd"/>
      <w:proofErr w:type="gramStart"/>
      <w:r w:rsidRPr="00833571">
        <w:rPr>
          <w:shd w:val="clear" w:color="auto" w:fill="FFFFFF"/>
        </w:rPr>
        <w:t>.</w:t>
      </w:r>
      <w:proofErr w:type="gramEnd"/>
      <w:r w:rsidRPr="00833571">
        <w:rPr>
          <w:shd w:val="clear" w:color="auto" w:fill="FFFFFF"/>
        </w:rPr>
        <w:t xml:space="preserve"> и доп. </w:t>
      </w:r>
      <w:r w:rsidRPr="00833571">
        <w:t>–</w:t>
      </w:r>
      <w:r w:rsidRPr="00833571">
        <w:rPr>
          <w:shd w:val="clear" w:color="auto" w:fill="FFFFFF"/>
        </w:rPr>
        <w:t xml:space="preserve"> Москва: Издательство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, 2020. </w:t>
      </w:r>
      <w:r w:rsidRPr="00833571">
        <w:t>–</w:t>
      </w:r>
      <w:r w:rsidRPr="00833571">
        <w:rPr>
          <w:shd w:val="clear" w:color="auto" w:fill="FFFFFF"/>
        </w:rPr>
        <w:t xml:space="preserve"> 384 с. </w:t>
      </w:r>
      <w:r w:rsidRPr="00833571">
        <w:t>–</w:t>
      </w:r>
      <w:r w:rsidRPr="00833571">
        <w:rPr>
          <w:shd w:val="clear" w:color="auto" w:fill="FFFFFF"/>
        </w:rPr>
        <w:t xml:space="preserve"> (Высшее образование). </w:t>
      </w:r>
      <w:r w:rsidRPr="00833571">
        <w:t>–</w:t>
      </w:r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ISBN</w:t>
      </w:r>
      <w:proofErr w:type="spellEnd"/>
      <w:r w:rsidRPr="00833571">
        <w:rPr>
          <w:shd w:val="clear" w:color="auto" w:fill="FFFFFF"/>
        </w:rPr>
        <w:t xml:space="preserve"> 978-5-534-08007-0. </w:t>
      </w:r>
      <w:r w:rsidRPr="00833571">
        <w:t>–</w:t>
      </w:r>
      <w:r w:rsidRPr="00833571">
        <w:rPr>
          <w:shd w:val="clear" w:color="auto" w:fill="FFFFFF"/>
        </w:rPr>
        <w:t xml:space="preserve"> Текст: электронный // </w:t>
      </w:r>
      <w:proofErr w:type="spellStart"/>
      <w:r w:rsidRPr="00833571">
        <w:rPr>
          <w:shd w:val="clear" w:color="auto" w:fill="FFFFFF"/>
        </w:rPr>
        <w:t>ЭБС</w:t>
      </w:r>
      <w:proofErr w:type="spellEnd"/>
      <w:r w:rsidRPr="00833571">
        <w:rPr>
          <w:shd w:val="clear" w:color="auto" w:fill="FFFFFF"/>
        </w:rPr>
        <w:t xml:space="preserve"> </w:t>
      </w:r>
      <w:proofErr w:type="spellStart"/>
      <w:r w:rsidRPr="00833571">
        <w:rPr>
          <w:shd w:val="clear" w:color="auto" w:fill="FFFFFF"/>
        </w:rPr>
        <w:t>Юрайт</w:t>
      </w:r>
      <w:proofErr w:type="spellEnd"/>
      <w:r w:rsidRPr="00833571">
        <w:rPr>
          <w:shd w:val="clear" w:color="auto" w:fill="FFFFFF"/>
        </w:rPr>
        <w:t xml:space="preserve"> [сайт]. </w:t>
      </w:r>
      <w:r w:rsidRPr="00833571">
        <w:t>–</w:t>
      </w:r>
      <w:r w:rsidRPr="00833571">
        <w:rPr>
          <w:shd w:val="clear" w:color="auto" w:fill="FFFFFF"/>
        </w:rPr>
        <w:t xml:space="preserve"> URL:</w:t>
      </w:r>
      <w:hyperlink r:id="rId18" w:history="1">
        <w:r w:rsidRPr="00833571">
          <w:rPr>
            <w:rStyle w:val="aa"/>
            <w:color w:val="auto"/>
            <w:u w:val="none"/>
            <w:shd w:val="clear" w:color="auto" w:fill="FFFFFF"/>
          </w:rPr>
          <w:t>https://urait.ru/bcode/453768</w:t>
        </w:r>
      </w:hyperlink>
      <w:r w:rsidRPr="00833571">
        <w:rPr>
          <w:shd w:val="clear" w:color="auto" w:fill="FFFFFF"/>
        </w:rPr>
        <w:t>.</w:t>
      </w:r>
    </w:p>
    <w:p w14:paraId="22F38C2A" w14:textId="77777777" w:rsidR="00441FCA" w:rsidRPr="00833571" w:rsidRDefault="00441FCA" w:rsidP="00441FCA">
      <w:pPr>
        <w:ind w:firstLine="709"/>
        <w:jc w:val="center"/>
        <w:rPr>
          <w:iCs/>
        </w:rPr>
      </w:pPr>
    </w:p>
    <w:p w14:paraId="7454F195" w14:textId="77777777" w:rsidR="00441FCA" w:rsidRPr="00833571" w:rsidRDefault="00441FCA" w:rsidP="00833571">
      <w:pPr>
        <w:ind w:firstLine="709"/>
        <w:jc w:val="center"/>
        <w:rPr>
          <w:b/>
          <w:i/>
        </w:rPr>
      </w:pPr>
      <w:r w:rsidRPr="00833571">
        <w:rPr>
          <w:b/>
          <w:i/>
        </w:rPr>
        <w:t>Список литературы по педагогическому блоку для подготовки к государственному экзамену:</w:t>
      </w:r>
    </w:p>
    <w:p w14:paraId="79C4E885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t xml:space="preserve">1. Бороздина, </w:t>
      </w:r>
      <w:proofErr w:type="spellStart"/>
      <w:r w:rsidRPr="00833571">
        <w:t>Г.В</w:t>
      </w:r>
      <w:proofErr w:type="spellEnd"/>
      <w:r w:rsidRPr="00833571">
        <w:t xml:space="preserve">. Основы психологии и педагогики: Учебное пособие / Бороздина </w:t>
      </w:r>
      <w:proofErr w:type="spellStart"/>
      <w:r w:rsidRPr="00833571">
        <w:t>Г.В</w:t>
      </w:r>
      <w:proofErr w:type="spellEnd"/>
      <w:r w:rsidRPr="00833571">
        <w:t xml:space="preserve">. – Минск.: </w:t>
      </w:r>
      <w:proofErr w:type="spellStart"/>
      <w:r w:rsidRPr="00833571">
        <w:t>Вышэйшая</w:t>
      </w:r>
      <w:proofErr w:type="spellEnd"/>
      <w:r w:rsidRPr="00833571">
        <w:t xml:space="preserve"> школа, 2016. – 415 с.: </w:t>
      </w:r>
      <w:proofErr w:type="spellStart"/>
      <w:r w:rsidRPr="00833571">
        <w:t>ISBN</w:t>
      </w:r>
      <w:proofErr w:type="spellEnd"/>
      <w:r w:rsidRPr="00833571">
        <w:t xml:space="preserve"> 978-985-06-2769-8. – Текст: электронный. – URL: </w:t>
      </w:r>
      <w:hyperlink r:id="rId19" w:history="1">
        <w:r w:rsidRPr="00833571">
          <w:rPr>
            <w:rStyle w:val="aa"/>
            <w:color w:val="auto"/>
            <w:u w:val="none"/>
          </w:rPr>
          <w:t>https://idp.nwipa.ru:2702/catalog/document?id=336542</w:t>
        </w:r>
      </w:hyperlink>
      <w:r w:rsidRPr="00833571">
        <w:t>.</w:t>
      </w:r>
    </w:p>
    <w:p w14:paraId="12193F37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t xml:space="preserve">2. </w:t>
      </w:r>
      <w:proofErr w:type="spellStart"/>
      <w:r w:rsidRPr="00833571">
        <w:t>Кокорева</w:t>
      </w:r>
      <w:proofErr w:type="spellEnd"/>
      <w:r w:rsidRPr="00833571">
        <w:t xml:space="preserve">, </w:t>
      </w:r>
      <w:proofErr w:type="spellStart"/>
      <w:r w:rsidRPr="00833571">
        <w:t>Е.А</w:t>
      </w:r>
      <w:proofErr w:type="spellEnd"/>
      <w:r w:rsidRPr="00833571">
        <w:t xml:space="preserve">. Педагогика и психология труда преподавателя высшей школы: учебное пособие в вопросах и ответах / </w:t>
      </w:r>
      <w:proofErr w:type="spellStart"/>
      <w:r w:rsidRPr="00833571">
        <w:t>Е.А</w:t>
      </w:r>
      <w:proofErr w:type="spellEnd"/>
      <w:r w:rsidRPr="00833571">
        <w:t xml:space="preserve">. </w:t>
      </w:r>
      <w:proofErr w:type="spellStart"/>
      <w:r w:rsidRPr="00833571">
        <w:t>Кокорева</w:t>
      </w:r>
      <w:proofErr w:type="spellEnd"/>
      <w:r w:rsidRPr="00833571">
        <w:t xml:space="preserve">, </w:t>
      </w:r>
      <w:proofErr w:type="spellStart"/>
      <w:r w:rsidRPr="00833571">
        <w:t>А.Б</w:t>
      </w:r>
      <w:proofErr w:type="spellEnd"/>
      <w:r w:rsidRPr="00833571">
        <w:t xml:space="preserve">. </w:t>
      </w:r>
      <w:proofErr w:type="spellStart"/>
      <w:r w:rsidRPr="00833571">
        <w:t>Курдюмов</w:t>
      </w:r>
      <w:proofErr w:type="spellEnd"/>
      <w:r w:rsidRPr="00833571">
        <w:t xml:space="preserve">, </w:t>
      </w:r>
      <w:proofErr w:type="spellStart"/>
      <w:r w:rsidRPr="00833571">
        <w:t>Т.В</w:t>
      </w:r>
      <w:proofErr w:type="spellEnd"/>
      <w:r w:rsidRPr="00833571">
        <w:t xml:space="preserve">. Сорокина-Исполатова. – Москва: Институт мировых цивилизаций, 2017. – 152 c. – </w:t>
      </w:r>
      <w:proofErr w:type="spellStart"/>
      <w:r w:rsidRPr="00833571">
        <w:t>ISBN</w:t>
      </w:r>
      <w:proofErr w:type="spellEnd"/>
      <w:r w:rsidRPr="00833571">
        <w:t xml:space="preserve"> 978-5-7117-0800-1. – Текст: электронный // Электронно-библиотечная система </w:t>
      </w:r>
      <w:proofErr w:type="spellStart"/>
      <w:r w:rsidRPr="00833571">
        <w:t>IPR</w:t>
      </w:r>
      <w:proofErr w:type="spellEnd"/>
      <w:r w:rsidRPr="00833571">
        <w:t xml:space="preserve"> </w:t>
      </w:r>
      <w:proofErr w:type="spellStart"/>
      <w:r w:rsidRPr="00833571">
        <w:t>BOOKS</w:t>
      </w:r>
      <w:proofErr w:type="spellEnd"/>
      <w:r w:rsidRPr="00833571">
        <w:t xml:space="preserve">: [сайт]. – URL: </w:t>
      </w:r>
      <w:hyperlink r:id="rId20" w:history="1">
        <w:r w:rsidRPr="00833571">
          <w:rPr>
            <w:rStyle w:val="aa"/>
            <w:color w:val="auto"/>
            <w:u w:val="none"/>
          </w:rPr>
          <w:t>http://idp.nwipa.ru:2239/77634.html</w:t>
        </w:r>
      </w:hyperlink>
      <w:r w:rsidRPr="00833571">
        <w:t>.</w:t>
      </w:r>
    </w:p>
    <w:p w14:paraId="6D9ACF0F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lastRenderedPageBreak/>
        <w:t xml:space="preserve">3. Методика преподавания: оценка профессиональных компетенций у студентов: учебное пособие для вузов / </w:t>
      </w:r>
      <w:proofErr w:type="spellStart"/>
      <w:r w:rsidRPr="00833571">
        <w:t>В.Н</w:t>
      </w:r>
      <w:proofErr w:type="spellEnd"/>
      <w:r w:rsidRPr="00833571">
        <w:t xml:space="preserve">. Белкина [и др.]; под редакцией </w:t>
      </w:r>
      <w:proofErr w:type="spellStart"/>
      <w:r w:rsidRPr="00833571">
        <w:t>В.Н</w:t>
      </w:r>
      <w:proofErr w:type="spellEnd"/>
      <w:r w:rsidRPr="00833571">
        <w:t xml:space="preserve">. Белкиной. – 2-е изд. – Москва: Издательство </w:t>
      </w:r>
      <w:proofErr w:type="spellStart"/>
      <w:r w:rsidRPr="00833571">
        <w:t>Юрайт</w:t>
      </w:r>
      <w:proofErr w:type="spellEnd"/>
      <w:r w:rsidRPr="00833571">
        <w:t xml:space="preserve">, 2020. – 212 с. – (Высшее образование). – </w:t>
      </w:r>
      <w:proofErr w:type="spellStart"/>
      <w:r w:rsidRPr="00833571">
        <w:t>ISBN</w:t>
      </w:r>
      <w:proofErr w:type="spellEnd"/>
      <w:r w:rsidRPr="00833571">
        <w:t xml:space="preserve"> 978-5-534-08013-1. – Текст: электронный // </w:t>
      </w:r>
      <w:proofErr w:type="spellStart"/>
      <w:r w:rsidRPr="00833571">
        <w:t>ЭБС</w:t>
      </w:r>
      <w:proofErr w:type="spellEnd"/>
      <w:r w:rsidRPr="00833571">
        <w:t xml:space="preserve"> </w:t>
      </w:r>
      <w:proofErr w:type="spellStart"/>
      <w:r w:rsidRPr="00833571">
        <w:t>Юрайт</w:t>
      </w:r>
      <w:proofErr w:type="spellEnd"/>
      <w:r w:rsidRPr="00833571">
        <w:t xml:space="preserve"> [сайт]. – URL: </w:t>
      </w:r>
      <w:hyperlink r:id="rId21" w:history="1">
        <w:r w:rsidRPr="00833571">
          <w:rPr>
            <w:rStyle w:val="aa"/>
            <w:color w:val="auto"/>
            <w:u w:val="none"/>
          </w:rPr>
          <w:t>http://idp.nwipa.ru:2241/bcode/455464</w:t>
        </w:r>
      </w:hyperlink>
      <w:r w:rsidRPr="00833571">
        <w:t>.</w:t>
      </w:r>
    </w:p>
    <w:p w14:paraId="6706677C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t xml:space="preserve">4. Симонов, </w:t>
      </w:r>
      <w:proofErr w:type="spellStart"/>
      <w:r w:rsidRPr="00833571">
        <w:t>В.П</w:t>
      </w:r>
      <w:proofErr w:type="spellEnd"/>
      <w:r w:rsidRPr="00833571">
        <w:t xml:space="preserve">. Педагогика и психология высшей школы. Инновационный курс для подготовки магистров: </w:t>
      </w:r>
      <w:proofErr w:type="spellStart"/>
      <w:r w:rsidRPr="00833571">
        <w:t>учеб</w:t>
      </w:r>
      <w:proofErr w:type="spellEnd"/>
      <w:r w:rsidRPr="00833571">
        <w:t xml:space="preserve">. пособие / </w:t>
      </w:r>
      <w:proofErr w:type="spellStart"/>
      <w:r w:rsidRPr="00833571">
        <w:t>В.П</w:t>
      </w:r>
      <w:proofErr w:type="spellEnd"/>
      <w:r w:rsidRPr="00833571">
        <w:t xml:space="preserve">. Симонов. – Москва: Вузовский учебник: ИНФРА-М, 2019. – 320 с. + Доп. материалы [Электронный ресурс; Режим доступа </w:t>
      </w:r>
      <w:hyperlink r:id="rId22" w:history="1">
        <w:r w:rsidRPr="00833571">
          <w:rPr>
            <w:rStyle w:val="aa"/>
            <w:color w:val="auto"/>
            <w:u w:val="none"/>
          </w:rPr>
          <w:t>http://idp.nwipa.ru:2256</w:t>
        </w:r>
      </w:hyperlink>
      <w:r w:rsidRPr="00833571">
        <w:t xml:space="preserve">]. – </w:t>
      </w:r>
      <w:proofErr w:type="spellStart"/>
      <w:r w:rsidRPr="00833571">
        <w:t>ISBN</w:t>
      </w:r>
      <w:proofErr w:type="spellEnd"/>
      <w:r w:rsidRPr="00833571">
        <w:t xml:space="preserve"> 978-5-16-100115-8. – Текст: электронный. – URL:</w:t>
      </w:r>
      <w:hyperlink r:id="rId23" w:history="1">
        <w:r w:rsidRPr="00833571">
          <w:rPr>
            <w:rStyle w:val="aa"/>
            <w:color w:val="auto"/>
            <w:u w:val="none"/>
          </w:rPr>
          <w:t>https://idp.nwipa.ru:2702/catalog/document?id=327755</w:t>
        </w:r>
      </w:hyperlink>
      <w:r w:rsidRPr="00833571">
        <w:t>.</w:t>
      </w:r>
    </w:p>
    <w:p w14:paraId="7BBCF5C2" w14:textId="77777777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t xml:space="preserve">5. Современные образовательные технологии: учебное пособие для вузов / </w:t>
      </w:r>
      <w:proofErr w:type="spellStart"/>
      <w:r w:rsidRPr="00833571">
        <w:t>Л.Л</w:t>
      </w:r>
      <w:proofErr w:type="spellEnd"/>
      <w:r w:rsidRPr="00833571">
        <w:t xml:space="preserve">. </w:t>
      </w:r>
      <w:proofErr w:type="spellStart"/>
      <w:r w:rsidRPr="00833571">
        <w:t>Рыбцова</w:t>
      </w:r>
      <w:proofErr w:type="spellEnd"/>
      <w:r w:rsidRPr="00833571">
        <w:t xml:space="preserve"> [и др.]; под общей редакцией </w:t>
      </w:r>
      <w:proofErr w:type="spellStart"/>
      <w:r w:rsidRPr="00833571">
        <w:t>Л.Л</w:t>
      </w:r>
      <w:proofErr w:type="spellEnd"/>
      <w:r w:rsidRPr="00833571">
        <w:t xml:space="preserve">. </w:t>
      </w:r>
      <w:proofErr w:type="spellStart"/>
      <w:r w:rsidRPr="00833571">
        <w:t>Рыбцовой</w:t>
      </w:r>
      <w:proofErr w:type="spellEnd"/>
      <w:r w:rsidRPr="00833571">
        <w:t xml:space="preserve">. – Москва: Издательство </w:t>
      </w:r>
      <w:proofErr w:type="spellStart"/>
      <w:r w:rsidRPr="00833571">
        <w:t>Юрайт</w:t>
      </w:r>
      <w:proofErr w:type="spellEnd"/>
      <w:r w:rsidRPr="00833571">
        <w:t>, 2020. – 92 с. – (Высшее образование). –</w:t>
      </w:r>
      <w:proofErr w:type="spellStart"/>
      <w:r w:rsidRPr="00833571">
        <w:t>ISBN978</w:t>
      </w:r>
      <w:proofErr w:type="spellEnd"/>
      <w:r w:rsidRPr="00833571">
        <w:t xml:space="preserve">-5-534-05581-8. – Текст: электронный // </w:t>
      </w:r>
      <w:proofErr w:type="spellStart"/>
      <w:r w:rsidRPr="00833571">
        <w:t>ЭБС</w:t>
      </w:r>
      <w:proofErr w:type="spellEnd"/>
      <w:r w:rsidRPr="00833571">
        <w:t xml:space="preserve"> </w:t>
      </w:r>
      <w:proofErr w:type="spellStart"/>
      <w:r w:rsidRPr="00833571">
        <w:t>Юрайт</w:t>
      </w:r>
      <w:proofErr w:type="spellEnd"/>
      <w:r w:rsidRPr="00833571">
        <w:t xml:space="preserve"> [сайт]. – URL:</w:t>
      </w:r>
      <w:hyperlink r:id="rId24" w:history="1">
        <w:r w:rsidRPr="00833571">
          <w:rPr>
            <w:rStyle w:val="aa"/>
            <w:color w:val="auto"/>
            <w:u w:val="none"/>
          </w:rPr>
          <w:t>http://idp.nwipa.ru:2241/bcode/454848</w:t>
        </w:r>
      </w:hyperlink>
      <w:r w:rsidRPr="00833571">
        <w:t>.</w:t>
      </w:r>
    </w:p>
    <w:p w14:paraId="1B2CFB08" w14:textId="34B82EA0" w:rsidR="00441FCA" w:rsidRPr="00833571" w:rsidRDefault="00441FCA" w:rsidP="00441FCA">
      <w:pPr>
        <w:pStyle w:val="a9"/>
        <w:spacing w:before="0" w:beforeAutospacing="0" w:after="0" w:afterAutospacing="0"/>
        <w:ind w:firstLine="709"/>
        <w:jc w:val="both"/>
      </w:pPr>
      <w:r w:rsidRPr="00833571">
        <w:t xml:space="preserve">6. </w:t>
      </w:r>
      <w:proofErr w:type="spellStart"/>
      <w:r w:rsidRPr="00833571">
        <w:t>Шарипов</w:t>
      </w:r>
      <w:proofErr w:type="spellEnd"/>
      <w:r w:rsidRPr="00833571">
        <w:t xml:space="preserve">, </w:t>
      </w:r>
      <w:proofErr w:type="spellStart"/>
      <w:r w:rsidRPr="00833571">
        <w:t>Ф.В</w:t>
      </w:r>
      <w:proofErr w:type="spellEnd"/>
      <w:r w:rsidRPr="00833571">
        <w:t xml:space="preserve">. Педагогика и психология высшей школы: учебное пособие / </w:t>
      </w:r>
      <w:proofErr w:type="spellStart"/>
      <w:r w:rsidRPr="00833571">
        <w:t>Ф.В</w:t>
      </w:r>
      <w:proofErr w:type="spellEnd"/>
      <w:r w:rsidRPr="00833571">
        <w:t xml:space="preserve">. </w:t>
      </w:r>
      <w:proofErr w:type="spellStart"/>
      <w:r w:rsidRPr="00833571">
        <w:t>Шарипов</w:t>
      </w:r>
      <w:proofErr w:type="spellEnd"/>
      <w:r w:rsidRPr="00833571">
        <w:t xml:space="preserve">. – Москва: Логос, 2016. – 448 c. – </w:t>
      </w:r>
      <w:proofErr w:type="spellStart"/>
      <w:r w:rsidRPr="00833571">
        <w:t>ISBN</w:t>
      </w:r>
      <w:proofErr w:type="spellEnd"/>
      <w:r w:rsidRPr="00833571">
        <w:t xml:space="preserve"> 978-5-98704-587-9. – Текст: электронный // Электронно-библиотечная система </w:t>
      </w:r>
      <w:proofErr w:type="spellStart"/>
      <w:r w:rsidRPr="00833571">
        <w:t>IPR</w:t>
      </w:r>
      <w:proofErr w:type="spellEnd"/>
      <w:r w:rsidRPr="00833571">
        <w:t xml:space="preserve"> </w:t>
      </w:r>
      <w:proofErr w:type="spellStart"/>
      <w:r w:rsidRPr="00833571">
        <w:t>BOOKS</w:t>
      </w:r>
      <w:proofErr w:type="spellEnd"/>
      <w:r w:rsidRPr="00833571">
        <w:t xml:space="preserve">: [сайт]. – URL: </w:t>
      </w:r>
      <w:hyperlink r:id="rId25" w:history="1">
        <w:r w:rsidRPr="00833571">
          <w:rPr>
            <w:rStyle w:val="aa"/>
            <w:color w:val="auto"/>
            <w:u w:val="none"/>
          </w:rPr>
          <w:t>http://idp.nwipa.ru:2239/66421.html</w:t>
        </w:r>
      </w:hyperlink>
      <w:r w:rsidRPr="00833571">
        <w:t>.</w:t>
      </w:r>
    </w:p>
    <w:p w14:paraId="27A71695" w14:textId="77777777" w:rsidR="00441FCA" w:rsidRPr="00833571" w:rsidRDefault="00441FCA" w:rsidP="00441FCA">
      <w:pPr>
        <w:ind w:firstLine="709"/>
        <w:jc w:val="both"/>
        <w:rPr>
          <w:bCs/>
        </w:rPr>
      </w:pPr>
    </w:p>
    <w:p w14:paraId="501A2034" w14:textId="36B8DAF3" w:rsidR="00441FCA" w:rsidRPr="00833571" w:rsidRDefault="00833571" w:rsidP="00441F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33571">
        <w:rPr>
          <w:b/>
        </w:rPr>
        <w:t>6</w:t>
      </w:r>
      <w:r w:rsidR="00441FCA" w:rsidRPr="00833571">
        <w:rPr>
          <w:b/>
        </w:rPr>
        <w:t>.3. Учебно-методическое обеспечение самостоятельной работы</w:t>
      </w:r>
    </w:p>
    <w:p w14:paraId="15524F13" w14:textId="77777777" w:rsidR="00441FCA" w:rsidRPr="00833571" w:rsidRDefault="00441FCA" w:rsidP="00441FCA">
      <w:pPr>
        <w:pStyle w:val="a5"/>
        <w:ind w:left="0" w:firstLine="709"/>
        <w:jc w:val="both"/>
      </w:pPr>
      <w:r w:rsidRPr="00833571">
        <w:t>Не используются.</w:t>
      </w:r>
    </w:p>
    <w:p w14:paraId="11B039C3" w14:textId="77777777" w:rsidR="00441FCA" w:rsidRPr="00833571" w:rsidRDefault="00441FCA" w:rsidP="00441FCA">
      <w:pPr>
        <w:ind w:firstLine="709"/>
        <w:jc w:val="both"/>
        <w:rPr>
          <w:bCs/>
        </w:rPr>
      </w:pPr>
    </w:p>
    <w:p w14:paraId="30A4A79C" w14:textId="60DC7D50" w:rsidR="00441FCA" w:rsidRPr="00833571" w:rsidRDefault="00833571" w:rsidP="00441F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33571">
        <w:rPr>
          <w:b/>
        </w:rPr>
        <w:t>6</w:t>
      </w:r>
      <w:r w:rsidR="00441FCA" w:rsidRPr="00833571">
        <w:rPr>
          <w:b/>
        </w:rPr>
        <w:t>.4. Нормативно-правовые документы</w:t>
      </w:r>
    </w:p>
    <w:p w14:paraId="37BEE73C" w14:textId="77777777" w:rsidR="00441FCA" w:rsidRPr="00833571" w:rsidRDefault="00441FCA" w:rsidP="00441FC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3571">
        <w:rPr>
          <w:shd w:val="clear" w:color="auto" w:fill="FFFFFF"/>
        </w:rPr>
        <w:t xml:space="preserve">Федеральный закон "Об образовании в Российской Федерации" от 29.12.2012 N 273-ФЗ (последняя редакция) – </w:t>
      </w:r>
      <w:r w:rsidRPr="00833571">
        <w:t xml:space="preserve">URL: </w:t>
      </w:r>
      <w:hyperlink r:id="rId26" w:history="1">
        <w:r w:rsidRPr="00833571">
          <w:rPr>
            <w:rStyle w:val="aa"/>
            <w:color w:val="auto"/>
            <w:u w:val="none"/>
          </w:rPr>
          <w:t>http://www.consultant.ru/document/cons_doc_LAW_140174/</w:t>
        </w:r>
      </w:hyperlink>
      <w:r w:rsidRPr="00833571">
        <w:t>.</w:t>
      </w:r>
    </w:p>
    <w:p w14:paraId="31B9C14A" w14:textId="77777777" w:rsidR="00441FCA" w:rsidRPr="00833571" w:rsidRDefault="00441FCA" w:rsidP="00441FC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3571">
        <w:t xml:space="preserve">Положение о совете </w:t>
      </w:r>
      <w:r w:rsidRPr="00833571">
        <w:rPr>
          <w:bCs/>
        </w:rPr>
        <w:t xml:space="preserve">по защите диссертаций на соискание </w:t>
      </w:r>
      <w:proofErr w:type="spellStart"/>
      <w:r w:rsidRPr="00833571">
        <w:rPr>
          <w:bCs/>
        </w:rPr>
        <w:t>ученой</w:t>
      </w:r>
      <w:proofErr w:type="spellEnd"/>
      <w:r w:rsidRPr="00833571">
        <w:rPr>
          <w:bCs/>
        </w:rPr>
        <w:t xml:space="preserve"> степени кандидата наук, на соискание </w:t>
      </w:r>
      <w:proofErr w:type="spellStart"/>
      <w:r w:rsidRPr="00833571">
        <w:rPr>
          <w:bCs/>
        </w:rPr>
        <w:t>ученой</w:t>
      </w:r>
      <w:proofErr w:type="spellEnd"/>
      <w:r w:rsidRPr="00833571">
        <w:rPr>
          <w:bCs/>
        </w:rPr>
        <w:t xml:space="preserve"> степени доктора наук, </w:t>
      </w:r>
      <w:proofErr w:type="spellStart"/>
      <w:r w:rsidRPr="00833571">
        <w:t>утвержденное</w:t>
      </w:r>
      <w:proofErr w:type="spellEnd"/>
      <w:r w:rsidRPr="00833571">
        <w:t xml:space="preserve"> приказом Министерства образования и науки </w:t>
      </w:r>
      <w:proofErr w:type="spellStart"/>
      <w:r w:rsidRPr="00833571">
        <w:t>Российскои</w:t>
      </w:r>
      <w:proofErr w:type="spellEnd"/>
      <w:r w:rsidRPr="00833571">
        <w:t xml:space="preserve">̆ Федерации от 10 ноября 2017 г. </w:t>
      </w:r>
      <w:proofErr w:type="spellStart"/>
      <w:r w:rsidRPr="00833571">
        <w:t>No</w:t>
      </w:r>
      <w:proofErr w:type="spellEnd"/>
      <w:r w:rsidRPr="00833571">
        <w:t xml:space="preserve"> 1093 </w:t>
      </w:r>
      <w:r w:rsidRPr="00833571">
        <w:rPr>
          <w:shd w:val="clear" w:color="auto" w:fill="FFFFFF"/>
        </w:rPr>
        <w:t xml:space="preserve">– </w:t>
      </w:r>
      <w:r w:rsidRPr="00833571">
        <w:t xml:space="preserve">URL: </w:t>
      </w:r>
      <w:hyperlink r:id="rId27" w:history="1">
        <w:r w:rsidRPr="00833571">
          <w:rPr>
            <w:rStyle w:val="aa"/>
            <w:color w:val="auto"/>
            <w:u w:val="none"/>
          </w:rPr>
          <w:t>https://vak.minobrnauki.gov.ru/uploader/loader?type=34&amp;name=3349238001&amp;f=2942</w:t>
        </w:r>
      </w:hyperlink>
      <w:r w:rsidRPr="00833571">
        <w:t>.</w:t>
      </w:r>
    </w:p>
    <w:p w14:paraId="3E38FB37" w14:textId="77777777" w:rsidR="00441FCA" w:rsidRPr="00833571" w:rsidRDefault="00441FCA" w:rsidP="00441FC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833571">
        <w:t xml:space="preserve">Постановление Правительства РФ от 24.09.2013 N 842 (ред. от 01.10.2018, с изм. от 26.05.2020) "О порядке присуждения </w:t>
      </w:r>
      <w:proofErr w:type="spellStart"/>
      <w:r w:rsidRPr="00833571">
        <w:t>ученых</w:t>
      </w:r>
      <w:proofErr w:type="spellEnd"/>
      <w:r w:rsidRPr="00833571">
        <w:t xml:space="preserve"> степеней" (вместе с "Положением о присуждении </w:t>
      </w:r>
      <w:proofErr w:type="spellStart"/>
      <w:r w:rsidRPr="00833571">
        <w:t>ученых</w:t>
      </w:r>
      <w:proofErr w:type="spellEnd"/>
      <w:r w:rsidRPr="00833571">
        <w:t xml:space="preserve"> степеней") </w:t>
      </w:r>
      <w:r w:rsidRPr="00833571">
        <w:rPr>
          <w:shd w:val="clear" w:color="auto" w:fill="FFFFFF"/>
        </w:rPr>
        <w:t xml:space="preserve">– </w:t>
      </w:r>
      <w:r w:rsidRPr="00833571">
        <w:t>URL: http://www.consultant.ru/document/cons_doc_LAW_152458/.</w:t>
      </w:r>
    </w:p>
    <w:p w14:paraId="2B0A43D3" w14:textId="77777777" w:rsidR="00441FCA" w:rsidRPr="00833571" w:rsidRDefault="00441FCA" w:rsidP="00441FCA">
      <w:pPr>
        <w:ind w:firstLine="709"/>
        <w:jc w:val="both"/>
        <w:rPr>
          <w:bCs/>
        </w:rPr>
      </w:pPr>
    </w:p>
    <w:p w14:paraId="43D8BD22" w14:textId="3CB94312" w:rsidR="00441FCA" w:rsidRPr="00833571" w:rsidRDefault="00833571" w:rsidP="00441F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33571">
        <w:rPr>
          <w:b/>
        </w:rPr>
        <w:t>6</w:t>
      </w:r>
      <w:r w:rsidR="00441FCA" w:rsidRPr="00833571">
        <w:rPr>
          <w:b/>
        </w:rPr>
        <w:t>.5. Интернет-ресурсы</w:t>
      </w:r>
    </w:p>
    <w:p w14:paraId="6CDCA621" w14:textId="77777777" w:rsidR="00441FCA" w:rsidRPr="00833571" w:rsidRDefault="00441FCA" w:rsidP="00441FCA">
      <w:pPr>
        <w:ind w:firstLine="709"/>
        <w:jc w:val="both"/>
      </w:pPr>
      <w:r w:rsidRPr="00833571">
        <w:t xml:space="preserve">Для подготовки к государственной итоговой аттестации необходимо пользоваться сайтом Научной библиотеки СЗИУ </w:t>
      </w:r>
      <w:hyperlink r:id="rId28" w:history="1">
        <w:r w:rsidRPr="00833571">
          <w:rPr>
            <w:rStyle w:val="aa"/>
            <w:color w:val="auto"/>
            <w:u w:val="none"/>
          </w:rPr>
          <w:t>https://sziu-lib.ranepa.ru/</w:t>
        </w:r>
      </w:hyperlink>
      <w:r w:rsidRPr="00833571">
        <w:t>.</w:t>
      </w:r>
    </w:p>
    <w:p w14:paraId="67DE2597" w14:textId="77777777" w:rsidR="00441FCA" w:rsidRPr="00833571" w:rsidRDefault="00441FCA" w:rsidP="00441FCA">
      <w:pPr>
        <w:tabs>
          <w:tab w:val="left" w:pos="3686"/>
        </w:tabs>
        <w:ind w:firstLine="709"/>
        <w:jc w:val="both"/>
      </w:pPr>
      <w:r w:rsidRPr="00833571">
        <w:t xml:space="preserve">СЗИУ располагает доступом через сайт научной библиотеки к следующим подписным электронным ресурсам: </w:t>
      </w:r>
    </w:p>
    <w:p w14:paraId="5054F762" w14:textId="77777777" w:rsidR="00441FCA" w:rsidRPr="00833571" w:rsidRDefault="00441FCA" w:rsidP="00833571">
      <w:pPr>
        <w:ind w:firstLine="709"/>
        <w:jc w:val="center"/>
        <w:rPr>
          <w:bCs/>
          <w:i/>
          <w:iCs/>
        </w:rPr>
      </w:pPr>
      <w:r w:rsidRPr="00833571">
        <w:rPr>
          <w:bCs/>
          <w:i/>
          <w:iCs/>
        </w:rPr>
        <w:t>Русскоязычные ресурсы.</w:t>
      </w:r>
    </w:p>
    <w:p w14:paraId="66A34929" w14:textId="77777777" w:rsidR="00441FCA" w:rsidRPr="00833571" w:rsidRDefault="00441FCA" w:rsidP="00833571">
      <w:pPr>
        <w:ind w:firstLine="709"/>
        <w:jc w:val="center"/>
        <w:rPr>
          <w:bCs/>
          <w:i/>
          <w:iCs/>
        </w:rPr>
      </w:pPr>
      <w:r w:rsidRPr="00833571">
        <w:rPr>
          <w:bCs/>
          <w:i/>
          <w:iCs/>
        </w:rPr>
        <w:t>Электронно-библиотечные системы (</w:t>
      </w:r>
      <w:proofErr w:type="spellStart"/>
      <w:r w:rsidRPr="00833571">
        <w:rPr>
          <w:bCs/>
          <w:i/>
          <w:iCs/>
        </w:rPr>
        <w:t>ЭБС</w:t>
      </w:r>
      <w:proofErr w:type="spellEnd"/>
      <w:r w:rsidRPr="00833571">
        <w:rPr>
          <w:bCs/>
          <w:i/>
          <w:iCs/>
        </w:rPr>
        <w:t>):</w:t>
      </w:r>
    </w:p>
    <w:p w14:paraId="213A8C94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t xml:space="preserve">Электронная библиотечная система </w:t>
      </w:r>
      <w:proofErr w:type="spellStart"/>
      <w:r w:rsidRPr="00833571">
        <w:rPr>
          <w:lang w:val="en-US"/>
        </w:rPr>
        <w:t>iBooks</w:t>
      </w:r>
      <w:proofErr w:type="spellEnd"/>
      <w:r w:rsidRPr="00833571">
        <w:t>.</w:t>
      </w:r>
      <w:proofErr w:type="spellStart"/>
      <w:r w:rsidRPr="00833571">
        <w:rPr>
          <w:lang w:val="en-US"/>
        </w:rPr>
        <w:t>ru</w:t>
      </w:r>
      <w:proofErr w:type="spellEnd"/>
      <w:r w:rsidRPr="00833571">
        <w:t xml:space="preserve">. Учебники и учебные пособия для университетов России. </w:t>
      </w:r>
      <w:hyperlink r:id="rId29" w:history="1">
        <w:r w:rsidRPr="00833571">
          <w:rPr>
            <w:rStyle w:val="aa"/>
            <w:color w:val="auto"/>
            <w:u w:val="none"/>
          </w:rPr>
          <w:t>https://ibooks.ru/</w:t>
        </w:r>
      </w:hyperlink>
      <w:r w:rsidRPr="00833571">
        <w:t>.</w:t>
      </w:r>
    </w:p>
    <w:p w14:paraId="5E2FC5B5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t xml:space="preserve">Электронная библиотечная система «Лань». Коллекции книг ведущих издательств учебной и научной литературы, а также издания российских вузов по основным отраслям знаний. </w:t>
      </w:r>
      <w:hyperlink r:id="rId30" w:history="1">
        <w:r w:rsidRPr="00833571">
          <w:rPr>
            <w:rStyle w:val="aa"/>
            <w:color w:val="auto"/>
            <w:u w:val="none"/>
          </w:rPr>
          <w:t>https://e.lanbook.com</w:t>
        </w:r>
      </w:hyperlink>
      <w:r w:rsidRPr="00833571">
        <w:t>.</w:t>
      </w:r>
    </w:p>
    <w:p w14:paraId="69C09694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t>Электронная библиотечная система «</w:t>
      </w:r>
      <w:proofErr w:type="spellStart"/>
      <w:r w:rsidRPr="00833571">
        <w:rPr>
          <w:lang w:val="en-US"/>
        </w:rPr>
        <w:t>IPRbooks</w:t>
      </w:r>
      <w:proofErr w:type="spellEnd"/>
      <w:r w:rsidRPr="00833571">
        <w:t xml:space="preserve">» – более 10 000 учебников, учебных пособий, монографий и научных изданий по всем отраслям знаний. </w:t>
      </w:r>
      <w:hyperlink r:id="rId31" w:history="1">
        <w:r w:rsidRPr="00833571">
          <w:rPr>
            <w:rStyle w:val="aa"/>
            <w:color w:val="auto"/>
            <w:u w:val="none"/>
          </w:rPr>
          <w:t>https://iprbooks.ru</w:t>
        </w:r>
      </w:hyperlink>
      <w:r w:rsidRPr="00833571">
        <w:t>.</w:t>
      </w:r>
    </w:p>
    <w:p w14:paraId="1C5DA633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t>Электронная библиотечная система «</w:t>
      </w:r>
      <w:proofErr w:type="spellStart"/>
      <w:r w:rsidRPr="00833571">
        <w:t>Юрайт</w:t>
      </w:r>
      <w:proofErr w:type="spellEnd"/>
      <w:r w:rsidRPr="00833571">
        <w:t xml:space="preserve">» – полные тексты учебников по праву, экономике, общественным наукам, иностранным языкам. </w:t>
      </w:r>
      <w:hyperlink r:id="rId32" w:history="1">
        <w:r w:rsidRPr="00833571">
          <w:rPr>
            <w:rStyle w:val="aa"/>
            <w:color w:val="auto"/>
            <w:u w:val="none"/>
          </w:rPr>
          <w:t>https://urait.ru</w:t>
        </w:r>
      </w:hyperlink>
      <w:r w:rsidRPr="00833571">
        <w:t>.</w:t>
      </w:r>
    </w:p>
    <w:p w14:paraId="4FBDC4B9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lastRenderedPageBreak/>
        <w:t>Электронная библиотечная система «</w:t>
      </w:r>
      <w:proofErr w:type="spellStart"/>
      <w:r w:rsidRPr="00833571">
        <w:rPr>
          <w:lang w:val="en-US"/>
        </w:rPr>
        <w:t>Znanium</w:t>
      </w:r>
      <w:proofErr w:type="spellEnd"/>
      <w:r w:rsidRPr="00833571">
        <w:t xml:space="preserve">» – полные тексты учебников по юриспруденции, экономике, естественным и общественным наукам. Ядро фонда – литература холдинга ИНФРА-М. </w:t>
      </w:r>
      <w:hyperlink r:id="rId33" w:history="1">
        <w:r w:rsidRPr="00833571">
          <w:rPr>
            <w:rStyle w:val="aa"/>
            <w:color w:val="auto"/>
            <w:u w:val="none"/>
            <w:lang w:val="en-US"/>
          </w:rPr>
          <w:t>https</w:t>
        </w:r>
        <w:r w:rsidRPr="00833571">
          <w:rPr>
            <w:rStyle w:val="aa"/>
            <w:color w:val="auto"/>
            <w:u w:val="none"/>
          </w:rPr>
          <w:t>://</w:t>
        </w:r>
        <w:proofErr w:type="spellStart"/>
        <w:r w:rsidRPr="00833571">
          <w:rPr>
            <w:rStyle w:val="aa"/>
            <w:color w:val="auto"/>
            <w:u w:val="none"/>
            <w:lang w:val="en-US"/>
          </w:rPr>
          <w:t>znanium</w:t>
        </w:r>
        <w:proofErr w:type="spellEnd"/>
        <w:r w:rsidRPr="00833571">
          <w:rPr>
            <w:rStyle w:val="aa"/>
            <w:color w:val="auto"/>
            <w:u w:val="none"/>
          </w:rPr>
          <w:t>.</w:t>
        </w:r>
        <w:r w:rsidRPr="00833571">
          <w:rPr>
            <w:rStyle w:val="aa"/>
            <w:color w:val="auto"/>
            <w:u w:val="none"/>
            <w:lang w:val="en-US"/>
          </w:rPr>
          <w:t>com</w:t>
        </w:r>
      </w:hyperlink>
      <w:r w:rsidRPr="00833571">
        <w:t>.</w:t>
      </w:r>
    </w:p>
    <w:p w14:paraId="3E30D103" w14:textId="77777777" w:rsidR="00441FCA" w:rsidRPr="00833571" w:rsidRDefault="00441FCA" w:rsidP="00441FCA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</w:pPr>
      <w:r w:rsidRPr="00833571">
        <w:t>Электронная библиотечная система «</w:t>
      </w:r>
      <w:r w:rsidRPr="00833571">
        <w:rPr>
          <w:lang w:val="en-US"/>
        </w:rPr>
        <w:t>Book</w:t>
      </w:r>
      <w:r w:rsidRPr="00833571">
        <w:t>.</w:t>
      </w:r>
      <w:proofErr w:type="spellStart"/>
      <w:r w:rsidRPr="00833571">
        <w:rPr>
          <w:lang w:val="en-US"/>
        </w:rPr>
        <w:t>ru</w:t>
      </w:r>
      <w:proofErr w:type="spellEnd"/>
      <w:r w:rsidRPr="00833571">
        <w:t xml:space="preserve">» – полные тексты учебников по юриспруденции, психологии, педагогике, экономике, информационным технологиям, естественным и общественным наукам. </w:t>
      </w:r>
      <w:hyperlink r:id="rId34" w:history="1">
        <w:r w:rsidRPr="00833571">
          <w:rPr>
            <w:rStyle w:val="aa"/>
            <w:color w:val="auto"/>
            <w:u w:val="none"/>
            <w:lang w:val="en-US"/>
          </w:rPr>
          <w:t>https</w:t>
        </w:r>
        <w:r w:rsidRPr="00833571">
          <w:rPr>
            <w:rStyle w:val="aa"/>
            <w:color w:val="auto"/>
            <w:u w:val="none"/>
          </w:rPr>
          <w:t>://</w:t>
        </w:r>
        <w:r w:rsidRPr="00833571">
          <w:rPr>
            <w:rStyle w:val="aa"/>
            <w:color w:val="auto"/>
            <w:u w:val="none"/>
            <w:lang w:val="en-US"/>
          </w:rPr>
          <w:t>www</w:t>
        </w:r>
        <w:r w:rsidRPr="00833571">
          <w:rPr>
            <w:rStyle w:val="aa"/>
            <w:color w:val="auto"/>
            <w:u w:val="none"/>
          </w:rPr>
          <w:t>.</w:t>
        </w:r>
        <w:r w:rsidRPr="00833571">
          <w:rPr>
            <w:rStyle w:val="aa"/>
            <w:color w:val="auto"/>
            <w:u w:val="none"/>
            <w:lang w:val="en-US"/>
          </w:rPr>
          <w:t>book</w:t>
        </w:r>
        <w:r w:rsidRPr="00833571">
          <w:rPr>
            <w:rStyle w:val="aa"/>
            <w:color w:val="auto"/>
            <w:u w:val="none"/>
          </w:rPr>
          <w:t>.</w:t>
        </w:r>
        <w:proofErr w:type="spellStart"/>
        <w:r w:rsidRPr="00833571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833571">
        <w:t>.</w:t>
      </w:r>
    </w:p>
    <w:p w14:paraId="71CF37D4" w14:textId="77777777" w:rsidR="00441FCA" w:rsidRPr="00833571" w:rsidRDefault="00441FCA" w:rsidP="00441FCA">
      <w:pPr>
        <w:tabs>
          <w:tab w:val="left" w:pos="1134"/>
        </w:tabs>
        <w:ind w:left="709"/>
        <w:contextualSpacing/>
        <w:jc w:val="both"/>
      </w:pPr>
    </w:p>
    <w:p w14:paraId="359DB4C1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contextualSpacing/>
        <w:jc w:val="both"/>
      </w:pPr>
      <w:r w:rsidRPr="00833571">
        <w:t>Научно-практические статьи по финансам и менеджменту Издательского дома «Библиотека Гребенникова».</w:t>
      </w:r>
    </w:p>
    <w:p w14:paraId="7E2C29F3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contextualSpacing/>
        <w:jc w:val="both"/>
      </w:pPr>
      <w:r w:rsidRPr="00833571">
        <w:t>Статьи из периодических изданий по общественным и гуманитарным наукам «</w:t>
      </w:r>
      <w:proofErr w:type="spellStart"/>
      <w:r w:rsidRPr="00833571">
        <w:t>Ист</w:t>
      </w:r>
      <w:proofErr w:type="spellEnd"/>
      <w:r w:rsidRPr="00833571">
        <w:t>-Вью».</w:t>
      </w:r>
    </w:p>
    <w:p w14:paraId="7F52474F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contextualSpacing/>
        <w:jc w:val="both"/>
      </w:pPr>
      <w:proofErr w:type="spellStart"/>
      <w:r w:rsidRPr="00833571">
        <w:t>РИНЦ</w:t>
      </w:r>
      <w:proofErr w:type="spellEnd"/>
      <w:r w:rsidRPr="00833571">
        <w:t xml:space="preserve"> – Российский индекс научного цитирования. Крупнейшая база данных российской периодики с </w:t>
      </w:r>
      <w:proofErr w:type="spellStart"/>
      <w:r w:rsidRPr="00833571">
        <w:t>наукометрическими</w:t>
      </w:r>
      <w:proofErr w:type="spellEnd"/>
      <w:r w:rsidRPr="00833571">
        <w:t xml:space="preserve"> инструментами и базой для анализа научной деятельности.</w:t>
      </w:r>
    </w:p>
    <w:p w14:paraId="1286A19B" w14:textId="77777777" w:rsidR="00441FCA" w:rsidRPr="00833571" w:rsidRDefault="00441FCA" w:rsidP="00441FCA">
      <w:pPr>
        <w:tabs>
          <w:tab w:val="left" w:pos="3686"/>
          <w:tab w:val="center" w:pos="4876"/>
        </w:tabs>
        <w:jc w:val="center"/>
        <w:rPr>
          <w:bCs/>
          <w:i/>
          <w:iCs/>
        </w:rPr>
      </w:pPr>
      <w:r w:rsidRPr="00833571">
        <w:rPr>
          <w:bCs/>
          <w:i/>
          <w:iCs/>
        </w:rPr>
        <w:t>Англоязычные ресурсы:</w:t>
      </w:r>
    </w:p>
    <w:p w14:paraId="51F26D2E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833571">
        <w:t>EBSCO</w:t>
      </w:r>
      <w:proofErr w:type="spellEnd"/>
      <w:r w:rsidRPr="00833571">
        <w:t xml:space="preserve"> </w:t>
      </w:r>
      <w:proofErr w:type="spellStart"/>
      <w:r w:rsidRPr="00833571">
        <w:t>Publishing</w:t>
      </w:r>
      <w:proofErr w:type="spellEnd"/>
      <w:r w:rsidRPr="00833571">
        <w:t xml:space="preserve"> – </w:t>
      </w:r>
      <w:proofErr w:type="spellStart"/>
      <w:r w:rsidRPr="00833571">
        <w:t>мультидисциплинарные</w:t>
      </w:r>
      <w:proofErr w:type="spellEnd"/>
      <w:r w:rsidRPr="00833571">
        <w:t xml:space="preserve"> полнотекстовые базы данных различных мировых издательств по бизнесу, экономике, финансам, бухгалтерскому </w:t>
      </w:r>
      <w:proofErr w:type="spellStart"/>
      <w:r w:rsidRPr="00833571">
        <w:t>учету</w:t>
      </w:r>
      <w:proofErr w:type="spellEnd"/>
      <w:r w:rsidRPr="00833571">
        <w:t>, гуманитарным и естественным областям знаний, рефератам и полным текстам публикаций из научных и научно-популярных журналов.</w:t>
      </w:r>
    </w:p>
    <w:p w14:paraId="5C536E8D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833571">
        <w:t>Emerald</w:t>
      </w:r>
      <w:proofErr w:type="spellEnd"/>
      <w:r w:rsidRPr="00833571"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07C50632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ProQuest</w:t>
      </w:r>
      <w:r w:rsidRPr="00833571">
        <w:t xml:space="preserve"> </w:t>
      </w:r>
      <w:r w:rsidRPr="00833571">
        <w:rPr>
          <w:lang w:val="en-US"/>
        </w:rPr>
        <w:t>Dissertation</w:t>
      </w:r>
      <w:r w:rsidRPr="00833571">
        <w:t xml:space="preserve"> &amp; </w:t>
      </w:r>
      <w:r w:rsidRPr="00833571">
        <w:rPr>
          <w:lang w:val="en-US"/>
        </w:rPr>
        <w:t>Theses</w:t>
      </w:r>
      <w:r w:rsidRPr="00833571">
        <w:t xml:space="preserve"> – База данных мировых диссертаций и научных докладов в полнотекстовом виде.</w:t>
      </w:r>
    </w:p>
    <w:p w14:paraId="2C8B6004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ProQuest</w:t>
      </w:r>
      <w:r w:rsidRPr="00833571">
        <w:t xml:space="preserve"> </w:t>
      </w:r>
      <w:proofErr w:type="spellStart"/>
      <w:r w:rsidRPr="00833571">
        <w:rPr>
          <w:lang w:val="en-US"/>
        </w:rPr>
        <w:t>eBookCentral</w:t>
      </w:r>
      <w:proofErr w:type="spellEnd"/>
      <w:r w:rsidRPr="00833571">
        <w:t xml:space="preserve"> – </w:t>
      </w:r>
      <w:proofErr w:type="spellStart"/>
      <w:r w:rsidRPr="00833571">
        <w:t>мультидисциплинарная</w:t>
      </w:r>
      <w:proofErr w:type="spellEnd"/>
      <w:r w:rsidRPr="00833571">
        <w:t xml:space="preserve"> база данных книг различных издательств.</w:t>
      </w:r>
    </w:p>
    <w:p w14:paraId="79EF479A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Oxford</w:t>
      </w:r>
      <w:r w:rsidRPr="00833571">
        <w:t xml:space="preserve"> </w:t>
      </w:r>
      <w:r w:rsidRPr="00833571">
        <w:rPr>
          <w:lang w:val="en-US"/>
        </w:rPr>
        <w:t>University</w:t>
      </w:r>
      <w:r w:rsidRPr="00833571">
        <w:t xml:space="preserve"> </w:t>
      </w:r>
      <w:r w:rsidRPr="00833571">
        <w:rPr>
          <w:lang w:val="en-US"/>
        </w:rPr>
        <w:t>Press</w:t>
      </w:r>
      <w:r w:rsidRPr="00833571">
        <w:t xml:space="preserve"> – коллекция журналов по политике, политологии, международным отношениям.</w:t>
      </w:r>
    </w:p>
    <w:p w14:paraId="6B9ACA17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Cambridge</w:t>
      </w:r>
      <w:r w:rsidRPr="00833571">
        <w:t xml:space="preserve"> </w:t>
      </w:r>
      <w:r w:rsidRPr="00833571">
        <w:rPr>
          <w:lang w:val="en-US"/>
        </w:rPr>
        <w:t>University</w:t>
      </w:r>
      <w:r w:rsidRPr="00833571">
        <w:t xml:space="preserve"> </w:t>
      </w:r>
      <w:r w:rsidRPr="00833571">
        <w:rPr>
          <w:lang w:val="en-US"/>
        </w:rPr>
        <w:t>Press</w:t>
      </w:r>
      <w:r w:rsidRPr="00833571">
        <w:t xml:space="preserve"> – коллекция журналов по социологии, политическим вопросам, международным отношениям.</w:t>
      </w:r>
    </w:p>
    <w:p w14:paraId="2C47CAF8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Sage</w:t>
      </w:r>
      <w:r w:rsidRPr="00833571">
        <w:t xml:space="preserve"> </w:t>
      </w:r>
      <w:r w:rsidRPr="00833571">
        <w:rPr>
          <w:lang w:val="en-US"/>
        </w:rPr>
        <w:t>Publications</w:t>
      </w:r>
      <w:r w:rsidRPr="00833571">
        <w:t xml:space="preserve"> – база рецензируемых полнотекстовых электронных журналов академического издательства </w:t>
      </w:r>
      <w:proofErr w:type="spellStart"/>
      <w:r w:rsidRPr="00833571">
        <w:t>Sage</w:t>
      </w:r>
      <w:proofErr w:type="spellEnd"/>
      <w:r w:rsidRPr="00833571">
        <w:t xml:space="preserve"> </w:t>
      </w:r>
      <w:proofErr w:type="spellStart"/>
      <w:r w:rsidRPr="00833571">
        <w:t>Publications</w:t>
      </w:r>
      <w:proofErr w:type="spellEnd"/>
      <w:r w:rsidRPr="00833571">
        <w:t>, одного из ведущих академических независимых профессиональных издательств. Насчитывает более 820 экземпляров и свыше 600.000 статей, начиная с 1999 года и по настоящее время. Материалы представлены преимущественно на английском языке.</w:t>
      </w:r>
    </w:p>
    <w:p w14:paraId="59425440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Springer</w:t>
      </w:r>
      <w:r w:rsidRPr="00833571">
        <w:t xml:space="preserve"> </w:t>
      </w:r>
      <w:r w:rsidRPr="00833571">
        <w:rPr>
          <w:lang w:val="en-US"/>
        </w:rPr>
        <w:t>Link</w:t>
      </w:r>
      <w:r w:rsidRPr="00833571">
        <w:t xml:space="preserve"> – полнотекстовые политематические базы академических журналов. Представлено более 3000 журналов издательства </w:t>
      </w:r>
      <w:proofErr w:type="spellStart"/>
      <w:r w:rsidRPr="00833571">
        <w:t>Springer</w:t>
      </w:r>
      <w:proofErr w:type="spellEnd"/>
      <w:r w:rsidRPr="00833571">
        <w:t xml:space="preserve"> 1997-2018 гг.</w:t>
      </w:r>
    </w:p>
    <w:p w14:paraId="60A6F204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Wiley</w:t>
      </w:r>
      <w:r w:rsidRPr="00833571">
        <w:t xml:space="preserve"> – 1500 академических журналов разных профилей, изданных </w:t>
      </w:r>
      <w:proofErr w:type="spellStart"/>
      <w:r w:rsidRPr="00833571">
        <w:t>Wiley</w:t>
      </w:r>
      <w:proofErr w:type="spellEnd"/>
      <w:r w:rsidRPr="00833571">
        <w:t xml:space="preserve"> </w:t>
      </w:r>
      <w:proofErr w:type="spellStart"/>
      <w:r w:rsidRPr="00833571">
        <w:t>Periodicals</w:t>
      </w:r>
      <w:proofErr w:type="spellEnd"/>
      <w:r w:rsidRPr="00833571">
        <w:t xml:space="preserve"> в 2015–2019 гг.</w:t>
      </w:r>
    </w:p>
    <w:p w14:paraId="7F9F6A53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OECD</w:t>
      </w:r>
      <w:r w:rsidRPr="00833571">
        <w:t xml:space="preserve"> </w:t>
      </w:r>
      <w:proofErr w:type="spellStart"/>
      <w:r w:rsidRPr="00833571">
        <w:rPr>
          <w:lang w:val="en-US"/>
        </w:rPr>
        <w:t>iLibrary</w:t>
      </w:r>
      <w:proofErr w:type="spellEnd"/>
      <w:r w:rsidRPr="00833571">
        <w:t xml:space="preserve"> – библиотека Организации экономического сотрудничества и развития, содержащая статистические данные, рабочие документы, </w:t>
      </w:r>
      <w:proofErr w:type="spellStart"/>
      <w:r w:rsidRPr="00833571">
        <w:t>отчеты</w:t>
      </w:r>
      <w:proofErr w:type="spellEnd"/>
      <w:r w:rsidRPr="00833571">
        <w:t>.</w:t>
      </w:r>
    </w:p>
    <w:p w14:paraId="21BF016B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Web</w:t>
      </w:r>
      <w:r w:rsidRPr="00833571">
        <w:t xml:space="preserve"> </w:t>
      </w:r>
      <w:r w:rsidRPr="00833571">
        <w:rPr>
          <w:lang w:val="en-US"/>
        </w:rPr>
        <w:t>of</w:t>
      </w:r>
      <w:r w:rsidRPr="00833571">
        <w:t xml:space="preserve"> </w:t>
      </w:r>
      <w:r w:rsidRPr="00833571">
        <w:rPr>
          <w:lang w:val="en-US"/>
        </w:rPr>
        <w:t>Science</w:t>
      </w:r>
      <w:r w:rsidRPr="00833571">
        <w:t xml:space="preserve"> – </w:t>
      </w:r>
      <w:proofErr w:type="spellStart"/>
      <w:r w:rsidRPr="00833571">
        <w:t>мультидисциплинарная</w:t>
      </w:r>
      <w:proofErr w:type="spellEnd"/>
      <w:r w:rsidRPr="00833571">
        <w:t xml:space="preserve"> реферативно-библиографическая база научных журналов с инструментами научного анализа и </w:t>
      </w:r>
      <w:proofErr w:type="spellStart"/>
      <w:r w:rsidRPr="00833571">
        <w:t>подсчетом</w:t>
      </w:r>
      <w:proofErr w:type="spellEnd"/>
      <w:r w:rsidRPr="00833571">
        <w:t xml:space="preserve"> </w:t>
      </w:r>
      <w:proofErr w:type="spellStart"/>
      <w:r w:rsidRPr="00833571">
        <w:t>наукометрических</w:t>
      </w:r>
      <w:proofErr w:type="spellEnd"/>
      <w:r w:rsidRPr="00833571">
        <w:t xml:space="preserve"> показателей. Международный индекс цитирования.</w:t>
      </w:r>
    </w:p>
    <w:p w14:paraId="37A624BD" w14:textId="77777777" w:rsidR="00441FCA" w:rsidRPr="00833571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Scopus</w:t>
      </w:r>
      <w:r w:rsidRPr="00833571">
        <w:t xml:space="preserve"> – реферативная </w:t>
      </w:r>
      <w:proofErr w:type="spellStart"/>
      <w:r w:rsidRPr="00833571">
        <w:t>мультидисциплинарная</w:t>
      </w:r>
      <w:proofErr w:type="spellEnd"/>
      <w:r w:rsidRPr="00833571">
        <w:t xml:space="preserve"> база данных, международный индекс цитирования.</w:t>
      </w:r>
    </w:p>
    <w:p w14:paraId="7BDC2958" w14:textId="77777777" w:rsidR="00441FCA" w:rsidRPr="001B41CC" w:rsidRDefault="00441FCA" w:rsidP="00441FCA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833571">
        <w:rPr>
          <w:lang w:val="en-US"/>
        </w:rPr>
        <w:t>Academic</w:t>
      </w:r>
      <w:r w:rsidRPr="00833571">
        <w:t xml:space="preserve"> </w:t>
      </w:r>
      <w:r w:rsidRPr="00833571">
        <w:rPr>
          <w:lang w:val="en-US"/>
        </w:rPr>
        <w:t>Video</w:t>
      </w:r>
      <w:r w:rsidRPr="00833571">
        <w:t xml:space="preserve"> </w:t>
      </w:r>
      <w:r w:rsidRPr="00833571">
        <w:rPr>
          <w:lang w:val="en-US"/>
        </w:rPr>
        <w:t>online</w:t>
      </w:r>
      <w:r w:rsidRPr="00833571">
        <w:t xml:space="preserve"> – коллекция </w:t>
      </w:r>
      <w:r w:rsidRPr="001B41CC">
        <w:t xml:space="preserve">академического </w:t>
      </w:r>
      <w:proofErr w:type="spellStart"/>
      <w:r w:rsidRPr="001B41CC">
        <w:t>видеоконтента</w:t>
      </w:r>
      <w:proofErr w:type="spellEnd"/>
      <w:r w:rsidRPr="001B41CC">
        <w:t>.</w:t>
      </w:r>
    </w:p>
    <w:p w14:paraId="482B0822" w14:textId="77777777" w:rsidR="00441FCA" w:rsidRPr="001B41CC" w:rsidRDefault="00441FCA" w:rsidP="00441FCA">
      <w:pPr>
        <w:ind w:firstLine="709"/>
        <w:jc w:val="both"/>
        <w:rPr>
          <w:i/>
          <w:szCs w:val="28"/>
        </w:rPr>
      </w:pPr>
      <w:r w:rsidRPr="001B41CC">
        <w:t>Возможно использование, кроме вышеперечисленных ресурсов, и других электронных ресурсов сети Интернет.</w:t>
      </w:r>
    </w:p>
    <w:p w14:paraId="35E3E13C" w14:textId="77777777" w:rsidR="00441FCA" w:rsidRDefault="00441FCA" w:rsidP="00441FCA">
      <w:pPr>
        <w:autoSpaceDE w:val="0"/>
        <w:autoSpaceDN w:val="0"/>
        <w:adjustRightInd w:val="0"/>
        <w:ind w:left="709"/>
        <w:jc w:val="center"/>
        <w:rPr>
          <w:b/>
        </w:rPr>
      </w:pPr>
    </w:p>
    <w:p w14:paraId="02448F52" w14:textId="30058B72" w:rsidR="00441FCA" w:rsidRPr="00833571" w:rsidRDefault="00833571" w:rsidP="00441FCA">
      <w:pPr>
        <w:autoSpaceDE w:val="0"/>
        <w:autoSpaceDN w:val="0"/>
        <w:adjustRightInd w:val="0"/>
        <w:ind w:left="709"/>
        <w:jc w:val="center"/>
        <w:rPr>
          <w:b/>
          <w:i/>
          <w:iCs/>
        </w:rPr>
      </w:pPr>
      <w:r w:rsidRPr="00833571">
        <w:rPr>
          <w:b/>
          <w:i/>
          <w:iCs/>
        </w:rPr>
        <w:lastRenderedPageBreak/>
        <w:t>6</w:t>
      </w:r>
      <w:r w:rsidR="00441FCA" w:rsidRPr="00833571">
        <w:rPr>
          <w:b/>
          <w:i/>
          <w:iCs/>
        </w:rPr>
        <w:t>.6. Иные источники</w:t>
      </w:r>
    </w:p>
    <w:p w14:paraId="1B3AEC12" w14:textId="77777777" w:rsidR="00441FCA" w:rsidRDefault="00441FCA" w:rsidP="00441FCA">
      <w:pPr>
        <w:pStyle w:val="a5"/>
        <w:ind w:left="0" w:firstLine="709"/>
        <w:jc w:val="both"/>
      </w:pPr>
      <w:r>
        <w:t>Не используются.</w:t>
      </w:r>
    </w:p>
    <w:p w14:paraId="3B5C182C" w14:textId="220C8883" w:rsidR="005A692B" w:rsidRPr="00C228EB" w:rsidRDefault="003616D3" w:rsidP="003616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sectPr w:rsidR="005A692B" w:rsidRPr="00C228EB" w:rsidSect="00E5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5D4"/>
    <w:multiLevelType w:val="hybridMultilevel"/>
    <w:tmpl w:val="07E06D64"/>
    <w:lvl w:ilvl="0" w:tplc="26C26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53673"/>
    <w:multiLevelType w:val="hybridMultilevel"/>
    <w:tmpl w:val="4A6226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6139"/>
    <w:multiLevelType w:val="multilevel"/>
    <w:tmpl w:val="19F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91EFE"/>
    <w:multiLevelType w:val="multilevel"/>
    <w:tmpl w:val="5E58CE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99B55CA"/>
    <w:multiLevelType w:val="hybridMultilevel"/>
    <w:tmpl w:val="472C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6E13EC"/>
    <w:multiLevelType w:val="hybridMultilevel"/>
    <w:tmpl w:val="E690A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2062F7"/>
    <w:multiLevelType w:val="multilevel"/>
    <w:tmpl w:val="B25C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8" w15:restartNumberingAfterBreak="0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958C6"/>
    <w:multiLevelType w:val="hybridMultilevel"/>
    <w:tmpl w:val="CE089050"/>
    <w:styleLink w:val="5"/>
    <w:lvl w:ilvl="0" w:tplc="B78CE594">
      <w:start w:val="1"/>
      <w:numFmt w:val="decimal"/>
      <w:lvlText w:val="%1."/>
      <w:lvlJc w:val="left"/>
      <w:pPr>
        <w:tabs>
          <w:tab w:val="left" w:pos="440"/>
          <w:tab w:val="num" w:pos="851"/>
          <w:tab w:val="left" w:pos="1134"/>
        </w:tabs>
        <w:ind w:left="-141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D2E">
      <w:start w:val="1"/>
      <w:numFmt w:val="lowerLetter"/>
      <w:lvlText w:val="%2."/>
      <w:lvlJc w:val="left"/>
      <w:pPr>
        <w:tabs>
          <w:tab w:val="left" w:pos="723"/>
          <w:tab w:val="num" w:pos="1426"/>
        </w:tabs>
        <w:ind w:left="717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BF58">
      <w:start w:val="1"/>
      <w:numFmt w:val="lowerRoman"/>
      <w:lvlText w:val="%3."/>
      <w:lvlJc w:val="left"/>
      <w:pPr>
        <w:tabs>
          <w:tab w:val="left" w:pos="723"/>
          <w:tab w:val="left" w:pos="851"/>
          <w:tab w:val="left" w:pos="1134"/>
          <w:tab w:val="num" w:pos="2146"/>
        </w:tabs>
        <w:ind w:left="1437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BD8A">
      <w:start w:val="1"/>
      <w:numFmt w:val="decimal"/>
      <w:lvlText w:val="%4."/>
      <w:lvlJc w:val="left"/>
      <w:pPr>
        <w:tabs>
          <w:tab w:val="left" w:pos="723"/>
          <w:tab w:val="left" w:pos="851"/>
          <w:tab w:val="left" w:pos="1134"/>
          <w:tab w:val="num" w:pos="2866"/>
        </w:tabs>
        <w:ind w:left="2157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5248">
      <w:start w:val="1"/>
      <w:numFmt w:val="lowerLetter"/>
      <w:lvlText w:val="%5."/>
      <w:lvlJc w:val="left"/>
      <w:pPr>
        <w:tabs>
          <w:tab w:val="left" w:pos="723"/>
          <w:tab w:val="left" w:pos="851"/>
          <w:tab w:val="left" w:pos="1134"/>
          <w:tab w:val="num" w:pos="3586"/>
        </w:tabs>
        <w:ind w:left="2877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F64">
      <w:start w:val="1"/>
      <w:numFmt w:val="lowerRoman"/>
      <w:lvlText w:val="%6."/>
      <w:lvlJc w:val="left"/>
      <w:pPr>
        <w:tabs>
          <w:tab w:val="left" w:pos="723"/>
          <w:tab w:val="left" w:pos="851"/>
          <w:tab w:val="left" w:pos="1134"/>
          <w:tab w:val="num" w:pos="4306"/>
        </w:tabs>
        <w:ind w:left="3597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AC30">
      <w:start w:val="1"/>
      <w:numFmt w:val="decimal"/>
      <w:lvlText w:val="%7."/>
      <w:lvlJc w:val="left"/>
      <w:pPr>
        <w:tabs>
          <w:tab w:val="left" w:pos="723"/>
          <w:tab w:val="left" w:pos="851"/>
          <w:tab w:val="left" w:pos="1134"/>
          <w:tab w:val="num" w:pos="5026"/>
        </w:tabs>
        <w:ind w:left="4317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698A">
      <w:start w:val="1"/>
      <w:numFmt w:val="lowerLetter"/>
      <w:lvlText w:val="%8."/>
      <w:lvlJc w:val="left"/>
      <w:pPr>
        <w:tabs>
          <w:tab w:val="left" w:pos="723"/>
          <w:tab w:val="left" w:pos="851"/>
          <w:tab w:val="left" w:pos="1134"/>
          <w:tab w:val="num" w:pos="5746"/>
        </w:tabs>
        <w:ind w:left="5037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3148">
      <w:start w:val="1"/>
      <w:numFmt w:val="lowerRoman"/>
      <w:lvlText w:val="%9."/>
      <w:lvlJc w:val="left"/>
      <w:pPr>
        <w:tabs>
          <w:tab w:val="left" w:pos="723"/>
          <w:tab w:val="left" w:pos="851"/>
          <w:tab w:val="left" w:pos="1134"/>
          <w:tab w:val="num" w:pos="6466"/>
        </w:tabs>
        <w:ind w:left="5757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7A40D2"/>
    <w:multiLevelType w:val="hybridMultilevel"/>
    <w:tmpl w:val="538692F8"/>
    <w:lvl w:ilvl="0" w:tplc="A2F8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6045A"/>
    <w:multiLevelType w:val="hybridMultilevel"/>
    <w:tmpl w:val="4D46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C50"/>
    <w:multiLevelType w:val="hybridMultilevel"/>
    <w:tmpl w:val="D5B8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621B7"/>
    <w:multiLevelType w:val="hybridMultilevel"/>
    <w:tmpl w:val="2C2C0E64"/>
    <w:numStyleLink w:val="4"/>
  </w:abstractNum>
  <w:abstractNum w:abstractNumId="15" w15:restartNumberingAfterBreak="0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03E7F"/>
    <w:multiLevelType w:val="multilevel"/>
    <w:tmpl w:val="A2A2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7" w15:restartNumberingAfterBreak="0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2950BD3"/>
    <w:multiLevelType w:val="hybridMultilevel"/>
    <w:tmpl w:val="CE089050"/>
    <w:numStyleLink w:val="5"/>
  </w:abstractNum>
  <w:abstractNum w:abstractNumId="19" w15:restartNumberingAfterBreak="0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C0BD1"/>
    <w:multiLevelType w:val="hybridMultilevel"/>
    <w:tmpl w:val="A1C816B8"/>
    <w:lvl w:ilvl="0" w:tplc="3BBAC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F8772C"/>
    <w:multiLevelType w:val="hybridMultilevel"/>
    <w:tmpl w:val="2398EF84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0"/>
  </w:num>
  <w:num w:numId="24">
    <w:abstractNumId w:val="20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B5B"/>
    <w:rsid w:val="00006803"/>
    <w:rsid w:val="00026FB8"/>
    <w:rsid w:val="0005073A"/>
    <w:rsid w:val="00060137"/>
    <w:rsid w:val="00066AC6"/>
    <w:rsid w:val="0008589C"/>
    <w:rsid w:val="0009254B"/>
    <w:rsid w:val="000B1CDC"/>
    <w:rsid w:val="000B5564"/>
    <w:rsid w:val="000C367A"/>
    <w:rsid w:val="000C3895"/>
    <w:rsid w:val="000D63F0"/>
    <w:rsid w:val="000D64B7"/>
    <w:rsid w:val="000E1F44"/>
    <w:rsid w:val="001321DF"/>
    <w:rsid w:val="001372D1"/>
    <w:rsid w:val="001670F2"/>
    <w:rsid w:val="0018633A"/>
    <w:rsid w:val="001B0E80"/>
    <w:rsid w:val="001E38EE"/>
    <w:rsid w:val="001E52A5"/>
    <w:rsid w:val="001F33A2"/>
    <w:rsid w:val="001F7B21"/>
    <w:rsid w:val="00210230"/>
    <w:rsid w:val="002108CB"/>
    <w:rsid w:val="00212264"/>
    <w:rsid w:val="00215933"/>
    <w:rsid w:val="00215A3F"/>
    <w:rsid w:val="00216B84"/>
    <w:rsid w:val="00230C4E"/>
    <w:rsid w:val="0023275F"/>
    <w:rsid w:val="002442F0"/>
    <w:rsid w:val="0026658D"/>
    <w:rsid w:val="0027717B"/>
    <w:rsid w:val="002864E1"/>
    <w:rsid w:val="002929CE"/>
    <w:rsid w:val="00294C1A"/>
    <w:rsid w:val="002A46EC"/>
    <w:rsid w:val="002A4A66"/>
    <w:rsid w:val="002B0F7A"/>
    <w:rsid w:val="002C23F5"/>
    <w:rsid w:val="002C30D0"/>
    <w:rsid w:val="002C7662"/>
    <w:rsid w:val="002D00E9"/>
    <w:rsid w:val="002E099A"/>
    <w:rsid w:val="002E4DBD"/>
    <w:rsid w:val="0030387E"/>
    <w:rsid w:val="00312723"/>
    <w:rsid w:val="00320C57"/>
    <w:rsid w:val="00322704"/>
    <w:rsid w:val="00334716"/>
    <w:rsid w:val="00341857"/>
    <w:rsid w:val="00344749"/>
    <w:rsid w:val="00351FB0"/>
    <w:rsid w:val="003616D3"/>
    <w:rsid w:val="003620F0"/>
    <w:rsid w:val="00371158"/>
    <w:rsid w:val="00383CA9"/>
    <w:rsid w:val="00384171"/>
    <w:rsid w:val="003973F9"/>
    <w:rsid w:val="003A0575"/>
    <w:rsid w:val="003C5219"/>
    <w:rsid w:val="003C6222"/>
    <w:rsid w:val="003D3E82"/>
    <w:rsid w:val="003D48A0"/>
    <w:rsid w:val="003D737A"/>
    <w:rsid w:val="003E270B"/>
    <w:rsid w:val="003E339D"/>
    <w:rsid w:val="003E612B"/>
    <w:rsid w:val="003F73EE"/>
    <w:rsid w:val="003F7C62"/>
    <w:rsid w:val="0040416D"/>
    <w:rsid w:val="00407C50"/>
    <w:rsid w:val="00411D12"/>
    <w:rsid w:val="00420986"/>
    <w:rsid w:val="00441FCA"/>
    <w:rsid w:val="00453564"/>
    <w:rsid w:val="0045370A"/>
    <w:rsid w:val="0047434F"/>
    <w:rsid w:val="00476D4D"/>
    <w:rsid w:val="0047734F"/>
    <w:rsid w:val="0048629B"/>
    <w:rsid w:val="0049532D"/>
    <w:rsid w:val="004A2BE7"/>
    <w:rsid w:val="004B1B8D"/>
    <w:rsid w:val="004B6A62"/>
    <w:rsid w:val="004B7D61"/>
    <w:rsid w:val="004C5782"/>
    <w:rsid w:val="004F0385"/>
    <w:rsid w:val="00505AAB"/>
    <w:rsid w:val="005204CB"/>
    <w:rsid w:val="00520832"/>
    <w:rsid w:val="005247AF"/>
    <w:rsid w:val="00530D1C"/>
    <w:rsid w:val="005328F9"/>
    <w:rsid w:val="00540B41"/>
    <w:rsid w:val="005431AE"/>
    <w:rsid w:val="00543C8B"/>
    <w:rsid w:val="0054411A"/>
    <w:rsid w:val="00554AD9"/>
    <w:rsid w:val="005820AE"/>
    <w:rsid w:val="0058348D"/>
    <w:rsid w:val="005A5947"/>
    <w:rsid w:val="005A692B"/>
    <w:rsid w:val="005A70CC"/>
    <w:rsid w:val="005C3624"/>
    <w:rsid w:val="005F149C"/>
    <w:rsid w:val="005F54AF"/>
    <w:rsid w:val="00602480"/>
    <w:rsid w:val="006215BF"/>
    <w:rsid w:val="006232B2"/>
    <w:rsid w:val="00632C07"/>
    <w:rsid w:val="00634EEA"/>
    <w:rsid w:val="00647A95"/>
    <w:rsid w:val="00675890"/>
    <w:rsid w:val="00680E02"/>
    <w:rsid w:val="006831CF"/>
    <w:rsid w:val="006A0F55"/>
    <w:rsid w:val="006A1C74"/>
    <w:rsid w:val="006B5DA8"/>
    <w:rsid w:val="006C4193"/>
    <w:rsid w:val="006C5C12"/>
    <w:rsid w:val="006C76FD"/>
    <w:rsid w:val="006D2480"/>
    <w:rsid w:val="006D565E"/>
    <w:rsid w:val="006D59D9"/>
    <w:rsid w:val="006F64B2"/>
    <w:rsid w:val="00712A21"/>
    <w:rsid w:val="00715F11"/>
    <w:rsid w:val="007172C1"/>
    <w:rsid w:val="0072643A"/>
    <w:rsid w:val="00734FA4"/>
    <w:rsid w:val="007447EA"/>
    <w:rsid w:val="00750CCF"/>
    <w:rsid w:val="007525B8"/>
    <w:rsid w:val="00757A5E"/>
    <w:rsid w:val="00784EF9"/>
    <w:rsid w:val="007C3A98"/>
    <w:rsid w:val="007C6A42"/>
    <w:rsid w:val="007D5FA4"/>
    <w:rsid w:val="007E7EED"/>
    <w:rsid w:val="007F6645"/>
    <w:rsid w:val="00801778"/>
    <w:rsid w:val="00806EA8"/>
    <w:rsid w:val="00810F47"/>
    <w:rsid w:val="00826C5D"/>
    <w:rsid w:val="00833571"/>
    <w:rsid w:val="00845386"/>
    <w:rsid w:val="00850D50"/>
    <w:rsid w:val="00865BE9"/>
    <w:rsid w:val="00865CB2"/>
    <w:rsid w:val="008712E3"/>
    <w:rsid w:val="00874F53"/>
    <w:rsid w:val="00876FEE"/>
    <w:rsid w:val="008A34DA"/>
    <w:rsid w:val="008A51D5"/>
    <w:rsid w:val="008E1C0A"/>
    <w:rsid w:val="008F629A"/>
    <w:rsid w:val="009125A4"/>
    <w:rsid w:val="00931B4C"/>
    <w:rsid w:val="00947B2C"/>
    <w:rsid w:val="0096717D"/>
    <w:rsid w:val="0097634A"/>
    <w:rsid w:val="00981126"/>
    <w:rsid w:val="0098359B"/>
    <w:rsid w:val="00990B3F"/>
    <w:rsid w:val="0099641F"/>
    <w:rsid w:val="009E576B"/>
    <w:rsid w:val="009F10D9"/>
    <w:rsid w:val="00A00ECE"/>
    <w:rsid w:val="00A050BD"/>
    <w:rsid w:val="00A14CA7"/>
    <w:rsid w:val="00A43159"/>
    <w:rsid w:val="00A47041"/>
    <w:rsid w:val="00A55AE7"/>
    <w:rsid w:val="00A56654"/>
    <w:rsid w:val="00A6007F"/>
    <w:rsid w:val="00A61330"/>
    <w:rsid w:val="00A769A0"/>
    <w:rsid w:val="00A772BD"/>
    <w:rsid w:val="00A948C7"/>
    <w:rsid w:val="00A97D21"/>
    <w:rsid w:val="00AA0B56"/>
    <w:rsid w:val="00AC5073"/>
    <w:rsid w:val="00AE3B94"/>
    <w:rsid w:val="00AE6B3A"/>
    <w:rsid w:val="00B10302"/>
    <w:rsid w:val="00B35B5B"/>
    <w:rsid w:val="00B60512"/>
    <w:rsid w:val="00B63386"/>
    <w:rsid w:val="00B727E8"/>
    <w:rsid w:val="00B97FD3"/>
    <w:rsid w:val="00BB66B3"/>
    <w:rsid w:val="00BC0780"/>
    <w:rsid w:val="00BD5B6E"/>
    <w:rsid w:val="00BE7E08"/>
    <w:rsid w:val="00C140C1"/>
    <w:rsid w:val="00C228EB"/>
    <w:rsid w:val="00C33DE1"/>
    <w:rsid w:val="00C57A19"/>
    <w:rsid w:val="00C6007E"/>
    <w:rsid w:val="00C63E3E"/>
    <w:rsid w:val="00C64B4F"/>
    <w:rsid w:val="00CA4C95"/>
    <w:rsid w:val="00CA7687"/>
    <w:rsid w:val="00CC13FE"/>
    <w:rsid w:val="00CC1E51"/>
    <w:rsid w:val="00CC7D42"/>
    <w:rsid w:val="00CD1731"/>
    <w:rsid w:val="00CE332D"/>
    <w:rsid w:val="00CE3836"/>
    <w:rsid w:val="00CF254C"/>
    <w:rsid w:val="00CF3D7A"/>
    <w:rsid w:val="00D15475"/>
    <w:rsid w:val="00D217F8"/>
    <w:rsid w:val="00D368F7"/>
    <w:rsid w:val="00D46F01"/>
    <w:rsid w:val="00D6128D"/>
    <w:rsid w:val="00DA3985"/>
    <w:rsid w:val="00DA6EDC"/>
    <w:rsid w:val="00DA7F5D"/>
    <w:rsid w:val="00DD14B5"/>
    <w:rsid w:val="00DE75A5"/>
    <w:rsid w:val="00DF481E"/>
    <w:rsid w:val="00E02924"/>
    <w:rsid w:val="00E04F6D"/>
    <w:rsid w:val="00E43DD2"/>
    <w:rsid w:val="00E521B4"/>
    <w:rsid w:val="00E769C5"/>
    <w:rsid w:val="00E84011"/>
    <w:rsid w:val="00E9508E"/>
    <w:rsid w:val="00EA0B78"/>
    <w:rsid w:val="00EC2A51"/>
    <w:rsid w:val="00EF4683"/>
    <w:rsid w:val="00EF789C"/>
    <w:rsid w:val="00F40DBF"/>
    <w:rsid w:val="00F4229E"/>
    <w:rsid w:val="00F930B4"/>
    <w:rsid w:val="00F933DB"/>
    <w:rsid w:val="00FA00D5"/>
    <w:rsid w:val="00FB75F5"/>
    <w:rsid w:val="00FC4DC5"/>
    <w:rsid w:val="00FD4E0C"/>
    <w:rsid w:val="00FE2AE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12F0"/>
  <w15:docId w15:val="{2977B528-7526-5C4D-A316-0A4D5DF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5B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3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3F73EE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eastAsia="Calibri"/>
      <w:b/>
      <w:bCs/>
      <w:iCs/>
    </w:rPr>
  </w:style>
  <w:style w:type="paragraph" w:styleId="40">
    <w:name w:val="heading 4"/>
    <w:basedOn w:val="a0"/>
    <w:next w:val="a0"/>
    <w:link w:val="41"/>
    <w:qFormat/>
    <w:rsid w:val="00277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2771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4FA4"/>
    <w:rPr>
      <w:rFonts w:ascii="Times New Roman" w:hAnsi="Times New Roman"/>
      <w:sz w:val="28"/>
      <w:szCs w:val="28"/>
      <w:lang w:eastAsia="en-US"/>
    </w:rPr>
  </w:style>
  <w:style w:type="paragraph" w:customStyle="1" w:styleId="a">
    <w:name w:val="список с точками"/>
    <w:basedOn w:val="a0"/>
    <w:rsid w:val="00734FA4"/>
    <w:pPr>
      <w:numPr>
        <w:numId w:val="1"/>
      </w:numPr>
      <w:spacing w:line="312" w:lineRule="auto"/>
      <w:jc w:val="both"/>
    </w:pPr>
  </w:style>
  <w:style w:type="paragraph" w:styleId="a5">
    <w:name w:val="List Paragraph"/>
    <w:aliases w:val="Основной"/>
    <w:basedOn w:val="a0"/>
    <w:link w:val="a6"/>
    <w:uiPriority w:val="34"/>
    <w:qFormat/>
    <w:rsid w:val="00DA398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F73EE"/>
    <w:rPr>
      <w:rFonts w:ascii="Times New Roman" w:hAnsi="Times New Roman"/>
      <w:b/>
      <w:bCs/>
      <w:iCs/>
      <w:sz w:val="24"/>
      <w:szCs w:val="24"/>
    </w:rPr>
  </w:style>
  <w:style w:type="paragraph" w:customStyle="1" w:styleId="11">
    <w:name w:val="Обычный1"/>
    <w:rsid w:val="002442F0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styleId="a7">
    <w:name w:val="Balloon Text"/>
    <w:basedOn w:val="a0"/>
    <w:link w:val="a8"/>
    <w:uiPriority w:val="99"/>
    <w:semiHidden/>
    <w:unhideWhenUsed/>
    <w:rsid w:val="003C622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6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52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a9">
    <w:name w:val="Normal (Web)"/>
    <w:basedOn w:val="a0"/>
    <w:uiPriority w:val="99"/>
    <w:rsid w:val="003C521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C5219"/>
    <w:rPr>
      <w:color w:val="0000FF"/>
      <w:u w:val="single"/>
    </w:rPr>
  </w:style>
  <w:style w:type="character" w:customStyle="1" w:styleId="apple-converted-space">
    <w:name w:val="apple-converted-space"/>
    <w:basedOn w:val="a1"/>
    <w:rsid w:val="003C5219"/>
  </w:style>
  <w:style w:type="character" w:styleId="ab">
    <w:name w:val="Strong"/>
    <w:uiPriority w:val="22"/>
    <w:qFormat/>
    <w:rsid w:val="003C5219"/>
    <w:rPr>
      <w:b/>
      <w:bCs/>
    </w:rPr>
  </w:style>
  <w:style w:type="paragraph" w:customStyle="1" w:styleId="ac">
    <w:name w:val="УМК_Название"/>
    <w:basedOn w:val="a0"/>
    <w:rsid w:val="004F0385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10">
    <w:name w:val="Заголовок 1 Знак"/>
    <w:link w:val="1"/>
    <w:uiPriority w:val="9"/>
    <w:rsid w:val="008A34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0"/>
    <w:uiPriority w:val="39"/>
    <w:qFormat/>
    <w:rsid w:val="00750CC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750CCF"/>
  </w:style>
  <w:style w:type="paragraph" w:styleId="21">
    <w:name w:val="toc 2"/>
    <w:basedOn w:val="a0"/>
    <w:next w:val="a0"/>
    <w:autoRedefine/>
    <w:uiPriority w:val="39"/>
    <w:unhideWhenUsed/>
    <w:rsid w:val="00750CCF"/>
    <w:pPr>
      <w:ind w:left="240"/>
    </w:pPr>
  </w:style>
  <w:style w:type="paragraph" w:styleId="ae">
    <w:name w:val="Body Text"/>
    <w:basedOn w:val="a0"/>
    <w:link w:val="af"/>
    <w:rsid w:val="007525B8"/>
    <w:pPr>
      <w:widowControl w:val="0"/>
      <w:autoSpaceDE w:val="0"/>
      <w:autoSpaceDN w:val="0"/>
      <w:adjustRightInd w:val="0"/>
      <w:spacing w:after="120"/>
    </w:pPr>
    <w:rPr>
      <w:color w:val="000000"/>
    </w:rPr>
  </w:style>
  <w:style w:type="paragraph" w:customStyle="1" w:styleId="13">
    <w:name w:val="Обычный (веб)1"/>
    <w:rsid w:val="00947B2C"/>
    <w:pPr>
      <w:spacing w:after="200" w:line="276" w:lineRule="auto"/>
    </w:pPr>
    <w:rPr>
      <w:rFonts w:eastAsia="Times New Roman"/>
      <w:sz w:val="22"/>
    </w:rPr>
  </w:style>
  <w:style w:type="paragraph" w:customStyle="1" w:styleId="14">
    <w:name w:val="Абзац списка1"/>
    <w:basedOn w:val="a0"/>
    <w:rsid w:val="000B5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D00E9"/>
    <w:pPr>
      <w:ind w:firstLine="709"/>
      <w:jc w:val="both"/>
    </w:pPr>
    <w:rPr>
      <w:rFonts w:cs="Calibri"/>
      <w:b/>
      <w:sz w:val="22"/>
    </w:rPr>
  </w:style>
  <w:style w:type="paragraph" w:customStyle="1" w:styleId="Standard">
    <w:name w:val="Standard"/>
    <w:rsid w:val="00CE332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3">
    <w:name w:val="Абзац списка3"/>
    <w:basedOn w:val="a0"/>
    <w:uiPriority w:val="99"/>
    <w:rsid w:val="00CE332D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table" w:styleId="af0">
    <w:name w:val="Table Grid"/>
    <w:basedOn w:val="a2"/>
    <w:uiPriority w:val="59"/>
    <w:rsid w:val="006A1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Знак"/>
    <w:link w:val="ae"/>
    <w:rsid w:val="0018633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1">
    <w:name w:val="Заголовок 4 Знак"/>
    <w:link w:val="40"/>
    <w:rsid w:val="001863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Абзац списка Знак"/>
    <w:aliases w:val="Основной Знак"/>
    <w:link w:val="a5"/>
    <w:uiPriority w:val="34"/>
    <w:locked/>
    <w:rsid w:val="0018633A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ет"/>
    <w:rsid w:val="00441FCA"/>
  </w:style>
  <w:style w:type="numbering" w:customStyle="1" w:styleId="4">
    <w:name w:val="Импортированный стиль 4"/>
    <w:rsid w:val="00441FCA"/>
    <w:pPr>
      <w:numPr>
        <w:numId w:val="18"/>
      </w:numPr>
    </w:pPr>
  </w:style>
  <w:style w:type="numbering" w:customStyle="1" w:styleId="5">
    <w:name w:val="Импортированный стиль 5"/>
    <w:rsid w:val="00441FCA"/>
    <w:pPr>
      <w:numPr>
        <w:numId w:val="20"/>
      </w:numPr>
    </w:pPr>
  </w:style>
  <w:style w:type="paragraph" w:customStyle="1" w:styleId="cardtext">
    <w:name w:val="card__text"/>
    <w:basedOn w:val="a0"/>
    <w:rsid w:val="00441FCA"/>
    <w:pPr>
      <w:spacing w:before="100" w:beforeAutospacing="1" w:after="100" w:afterAutospacing="1"/>
    </w:pPr>
  </w:style>
  <w:style w:type="paragraph" w:customStyle="1" w:styleId="af2">
    <w:basedOn w:val="a0"/>
    <w:next w:val="a9"/>
    <w:uiPriority w:val="99"/>
    <w:rsid w:val="003F73EE"/>
    <w:pPr>
      <w:ind w:firstLine="709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ibooks.ru/bookshelf/356238/reading" TargetMode="External"/><Relationship Id="rId18" Type="http://schemas.openxmlformats.org/officeDocument/2006/relationships/hyperlink" Target="https://urait.ru/bcode/453768" TargetMode="External"/><Relationship Id="rId26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dp.nwipa.ru:2241/bcode/455464" TargetMode="External"/><Relationship Id="rId34" Type="http://schemas.openxmlformats.org/officeDocument/2006/relationships/hyperlink" Target="https://www.book.ru" TargetMode="External"/><Relationship Id="rId7" Type="http://schemas.openxmlformats.org/officeDocument/2006/relationships/hyperlink" Target="https://ibooks.ru/reading.php?productid=344144" TargetMode="External"/><Relationship Id="rId12" Type="http://schemas.openxmlformats.org/officeDocument/2006/relationships/hyperlink" Target="https://znanium.com/catalog/product/1081519" TargetMode="External"/><Relationship Id="rId17" Type="http://schemas.openxmlformats.org/officeDocument/2006/relationships/hyperlink" Target="https://urait.ru/bcode/455374" TargetMode="External"/><Relationship Id="rId25" Type="http://schemas.openxmlformats.org/officeDocument/2006/relationships/hyperlink" Target="http://idp.nwipa.ru:2239/66421.html" TargetMode="External"/><Relationship Id="rId33" Type="http://schemas.openxmlformats.org/officeDocument/2006/relationships/hyperlink" Target="https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.ru/book/929677" TargetMode="External"/><Relationship Id="rId20" Type="http://schemas.openxmlformats.org/officeDocument/2006/relationships/hyperlink" Target="http://idp.nwipa.ru:2239/77634.html" TargetMode="External"/><Relationship Id="rId29" Type="http://schemas.openxmlformats.org/officeDocument/2006/relationships/hyperlink" Target="https://iboo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49912" TargetMode="External"/><Relationship Id="rId11" Type="http://schemas.openxmlformats.org/officeDocument/2006/relationships/hyperlink" Target="http://www.iprbookshop.ru/72648.html" TargetMode="External"/><Relationship Id="rId24" Type="http://schemas.openxmlformats.org/officeDocument/2006/relationships/hyperlink" Target="http://idp.nwipa.ru:2241/bcode/454848" TargetMode="External"/><Relationship Id="rId32" Type="http://schemas.openxmlformats.org/officeDocument/2006/relationships/hyperlink" Target="https://urait.ru" TargetMode="External"/><Relationship Id="rId5" Type="http://schemas.openxmlformats.org/officeDocument/2006/relationships/hyperlink" Target="https://urait.ru/bcode/449994" TargetMode="External"/><Relationship Id="rId15" Type="http://schemas.openxmlformats.org/officeDocument/2006/relationships/hyperlink" Target="http://www.iprbookshop.ru/79671.html" TargetMode="External"/><Relationship Id="rId23" Type="http://schemas.openxmlformats.org/officeDocument/2006/relationships/hyperlink" Target="https://idp.nwipa.ru:2702/catalog/document?id=327755" TargetMode="External"/><Relationship Id="rId28" Type="http://schemas.openxmlformats.org/officeDocument/2006/relationships/hyperlink" Target="https://sziu-lib.ranep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dp.nwipa.ru:2241/bcode/434305" TargetMode="External"/><Relationship Id="rId19" Type="http://schemas.openxmlformats.org/officeDocument/2006/relationships/hyperlink" Target="https://idp.nwipa.ru:2702/catalog/document?id=336542" TargetMode="External"/><Relationship Id="rId31" Type="http://schemas.openxmlformats.org/officeDocument/2006/relationships/hyperlink" Target="https://iprboo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p.nwipa.ru:2702/catalog/document?id=339617" TargetMode="External"/><Relationship Id="rId14" Type="http://schemas.openxmlformats.org/officeDocument/2006/relationships/hyperlink" Target="https://urait.ru/bcode/454226" TargetMode="External"/><Relationship Id="rId22" Type="http://schemas.openxmlformats.org/officeDocument/2006/relationships/hyperlink" Target="http://idp.nwipa.ru:2256" TargetMode="External"/><Relationship Id="rId27" Type="http://schemas.openxmlformats.org/officeDocument/2006/relationships/hyperlink" Target="https://vak.minobrnauki.gov.ru/uploader/loader?type=34&amp;name=3349238001&amp;f=2942" TargetMode="External"/><Relationship Id="rId30" Type="http://schemas.openxmlformats.org/officeDocument/2006/relationships/hyperlink" Target="https://e.lanbook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dp.nwipa.ru:2702/catalog/document?id=352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20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 User</cp:lastModifiedBy>
  <cp:revision>33</cp:revision>
  <cp:lastPrinted>2018-02-26T16:13:00Z</cp:lastPrinted>
  <dcterms:created xsi:type="dcterms:W3CDTF">2017-11-01T11:42:00Z</dcterms:created>
  <dcterms:modified xsi:type="dcterms:W3CDTF">2020-12-17T10:06:00Z</dcterms:modified>
</cp:coreProperties>
</file>