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FC" w:rsidRPr="006D7EFC" w:rsidRDefault="006D7EFC" w:rsidP="006D7EFC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D7EFC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D7EFC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D7EFC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D7EFC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D7EFC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7EFC">
        <w:rPr>
          <w:rFonts w:ascii="Times New Roman" w:eastAsia="Times New Roman" w:hAnsi="Times New Roman" w:cs="Calibri"/>
          <w:b/>
          <w:sz w:val="24"/>
          <w:szCs w:val="24"/>
        </w:rPr>
        <w:t xml:space="preserve">СЕВЕРО-ЗАПАДНЫЙ ИНСТИТУТ УПРАВЛЕНИЯ – ФИЛИАЛ </w:t>
      </w:r>
      <w:proofErr w:type="spellStart"/>
      <w:r w:rsidRPr="006D7EFC">
        <w:rPr>
          <w:rFonts w:ascii="Times New Roman" w:eastAsia="Times New Roman" w:hAnsi="Times New Roman" w:cs="Calibri"/>
          <w:b/>
          <w:sz w:val="24"/>
          <w:szCs w:val="24"/>
        </w:rPr>
        <w:t>РАНХиГС</w:t>
      </w:r>
      <w:proofErr w:type="spellEnd"/>
    </w:p>
    <w:p w:rsidR="006D7EFC" w:rsidRPr="006D7EFC" w:rsidRDefault="006D7EFC" w:rsidP="006D7EFC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6D7EFC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6D7EFC" w:rsidRPr="006D7EFC" w:rsidRDefault="006D7EFC" w:rsidP="006D7EFC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6D7EFC" w:rsidRPr="006D7EFC" w:rsidRDefault="006D7EFC" w:rsidP="006D7EFC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6D7EFC" w:rsidRPr="006D7EFC" w:rsidRDefault="006D7EFC" w:rsidP="006D7EFC">
      <w:pPr>
        <w:spacing w:after="0" w:line="240" w:lineRule="auto"/>
        <w:ind w:firstLine="33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6D7EFC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6D7EFC" w:rsidRPr="006D7EFC" w:rsidRDefault="006D7EFC" w:rsidP="006D7EFC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kern w:val="3"/>
          <w:sz w:val="24"/>
          <w:szCs w:val="24"/>
        </w:rPr>
      </w:pPr>
      <w:r w:rsidRPr="006D7EFC">
        <w:rPr>
          <w:rFonts w:ascii="Times New Roman" w:eastAsia="Times New Roman" w:hAnsi="Times New Roman" w:cs="Calibri"/>
          <w:sz w:val="24"/>
          <w:szCs w:val="24"/>
        </w:rPr>
        <w:t>решением методической комиссии</w:t>
      </w:r>
    </w:p>
    <w:p w:rsidR="006D7EFC" w:rsidRPr="006D7EFC" w:rsidRDefault="006D7EFC" w:rsidP="006D7EFC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6D7EFC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6D7EFC" w:rsidRPr="006D7EFC" w:rsidRDefault="006D7EFC" w:rsidP="006D7EFC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6D7EFC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6D7EFC" w:rsidRPr="006D7EFC" w:rsidRDefault="006D7EFC" w:rsidP="006D7EFC">
      <w:pPr>
        <w:spacing w:after="0" w:line="240" w:lineRule="auto"/>
        <w:ind w:firstLine="567"/>
        <w:jc w:val="right"/>
        <w:rPr>
          <w:rFonts w:eastAsia="Times New Roman"/>
        </w:rPr>
      </w:pPr>
      <w:r w:rsidRPr="006D7EFC">
        <w:rPr>
          <w:rFonts w:ascii="Times New Roman" w:eastAsia="Times New Roman" w:hAnsi="Times New Roman" w:cs="Calibri"/>
          <w:sz w:val="24"/>
          <w:szCs w:val="24"/>
        </w:rPr>
        <w:t>Протокол от 27 апреля 2017 г. № 5</w:t>
      </w:r>
    </w:p>
    <w:p w:rsidR="006D7EFC" w:rsidRPr="006D7EFC" w:rsidRDefault="006D7EFC" w:rsidP="006D7EFC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6D7EFC" w:rsidRPr="006D7EFC" w:rsidRDefault="006D7EFC" w:rsidP="006D7EFC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6D7EFC" w:rsidRPr="006D7EFC" w:rsidRDefault="006D7EFC" w:rsidP="006D7EFC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EFC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6D7EFC" w:rsidRPr="006D7EFC" w:rsidRDefault="006D7EFC" w:rsidP="00F00C8E">
      <w:pPr>
        <w:spacing w:after="0" w:line="240" w:lineRule="auto"/>
        <w:jc w:val="center"/>
        <w:rPr>
          <w:rFonts w:ascii="Times New Roman" w:eastAsia="Times New Roman" w:hAnsi="Times New Roman" w:cs="Calibri"/>
          <w:b/>
          <w:u w:val="single"/>
        </w:rPr>
      </w:pPr>
      <w:r w:rsidRPr="006D7EFC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 xml:space="preserve">ФТД.В.01 </w:t>
      </w:r>
      <w:r w:rsidRPr="006D7EFC">
        <w:rPr>
          <w:rFonts w:ascii="Times New Roman" w:eastAsia="Times New Roman" w:hAnsi="Times New Roman" w:cs="Calibri"/>
          <w:b/>
          <w:u w:val="single"/>
        </w:rPr>
        <w:t>УПРАВЛЕНИЕ КАЧЕСТВОМ ЖИЗНИ КАК МЕХАНИЗМ КОМПЛЕКСНОГО РЕШЕНИЯ ПРОБЛЕМ СОЦИАЛЬНОГО РАЗВИТИЯ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u w:val="single"/>
        </w:rPr>
      </w:pPr>
      <w:r w:rsidRPr="006D7EFC">
        <w:rPr>
          <w:rFonts w:ascii="Times New Roman" w:eastAsia="MS Mincho" w:hAnsi="Times New Roman"/>
          <w:noProof/>
          <w:color w:val="000000"/>
          <w:u w:val="single"/>
        </w:rPr>
        <w:t>не используется</w:t>
      </w: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6D7EFC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6D7EFC" w:rsidRPr="006D7EFC" w:rsidRDefault="006D7EFC" w:rsidP="006D7E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6D7EF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6D7E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</w:rPr>
      </w:pPr>
      <w:proofErr w:type="gramStart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6D7EFC" w:rsidRPr="006D7EFC" w:rsidRDefault="006D7EFC" w:rsidP="006D7EF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6D7EF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</w:rPr>
      </w:pPr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ь(</w:t>
      </w:r>
      <w:proofErr w:type="gramEnd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ии</w:t>
      </w:r>
      <w:proofErr w:type="spellEnd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)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6D7EF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</w:rPr>
      </w:pPr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6D7EFC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eastAsia="Times New Roman"/>
        </w:rPr>
      </w:pPr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(форм</w:t>
      </w:r>
      <w:proofErr w:type="gramStart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а(</w:t>
      </w:r>
      <w:proofErr w:type="spellStart"/>
      <w:proofErr w:type="gramEnd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ы</w:t>
      </w:r>
      <w:proofErr w:type="spellEnd"/>
      <w:r w:rsidRPr="006D7EFC">
        <w:rPr>
          <w:rFonts w:ascii="Times New Roman" w:eastAsia="Times New Roman" w:hAnsi="Times New Roman"/>
          <w:i/>
          <w:iCs/>
          <w:sz w:val="16"/>
          <w:szCs w:val="16"/>
        </w:rPr>
        <w:t>) обучения)</w:t>
      </w: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6D7EFC" w:rsidRPr="006D7EFC" w:rsidRDefault="006D7EFC" w:rsidP="006D7EF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/>
          <w:sz w:val="24"/>
          <w:szCs w:val="24"/>
          <w:lang w:eastAsia="ru-RU"/>
        </w:rPr>
        <w:t>Год набора – 2017</w:t>
      </w:r>
    </w:p>
    <w:p w:rsidR="006D7EFC" w:rsidRPr="006D7EFC" w:rsidRDefault="006D7EFC" w:rsidP="006D7EF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FC" w:rsidRPr="006D7EFC" w:rsidRDefault="006D7EFC" w:rsidP="006D7EF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FC" w:rsidRPr="006D7EFC" w:rsidRDefault="006D7EFC" w:rsidP="006D7EF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FC" w:rsidRPr="006D7EFC" w:rsidRDefault="006D7EFC" w:rsidP="006D7EFC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EFC" w:rsidRPr="006D7EFC" w:rsidRDefault="006D7EFC" w:rsidP="006D7E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EFC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2017</w:t>
      </w:r>
    </w:p>
    <w:p w:rsidR="00EA7814" w:rsidRPr="00EA7814" w:rsidRDefault="00EA7814" w:rsidP="00EA78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37F7">
        <w:rPr>
          <w:rFonts w:ascii="Times New Roman" w:hAnsi="Times New Roman"/>
          <w:b/>
          <w:bCs/>
          <w:spacing w:val="-16"/>
          <w:sz w:val="26"/>
          <w:szCs w:val="26"/>
        </w:rPr>
        <w:br w:type="page"/>
      </w:r>
      <w:r w:rsidRPr="00EA7814">
        <w:rPr>
          <w:rFonts w:ascii="Times New Roman" w:hAnsi="Times New Roman"/>
          <w:b/>
          <w:bCs/>
          <w:sz w:val="24"/>
          <w:szCs w:val="24"/>
        </w:rPr>
        <w:lastRenderedPageBreak/>
        <w:t>Автор – составитель:</w:t>
      </w:r>
    </w:p>
    <w:p w:rsidR="00EA7814" w:rsidRPr="00EA7814" w:rsidRDefault="00EA7814" w:rsidP="00EA7814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7814">
        <w:rPr>
          <w:rFonts w:ascii="Times New Roman" w:hAnsi="Times New Roman"/>
          <w:sz w:val="24"/>
          <w:szCs w:val="24"/>
        </w:rPr>
        <w:t>к</w:t>
      </w:r>
      <w:proofErr w:type="gramStart"/>
      <w:r w:rsidRPr="00EA7814">
        <w:rPr>
          <w:rFonts w:ascii="Times New Roman" w:hAnsi="Times New Roman"/>
          <w:sz w:val="24"/>
          <w:szCs w:val="24"/>
        </w:rPr>
        <w:t>.э</w:t>
      </w:r>
      <w:proofErr w:type="gramEnd"/>
      <w:r w:rsidRPr="00EA7814">
        <w:rPr>
          <w:rFonts w:ascii="Times New Roman" w:hAnsi="Times New Roman"/>
          <w:sz w:val="24"/>
          <w:szCs w:val="24"/>
        </w:rPr>
        <w:t>кон.н</w:t>
      </w:r>
      <w:proofErr w:type="spellEnd"/>
      <w:r w:rsidRPr="00EA7814">
        <w:rPr>
          <w:rFonts w:ascii="Times New Roman" w:hAnsi="Times New Roman"/>
          <w:sz w:val="24"/>
          <w:szCs w:val="24"/>
        </w:rPr>
        <w:t xml:space="preserve">., доцент, доцент кафедры социальных технологий Усачева Е.А. </w:t>
      </w:r>
    </w:p>
    <w:p w:rsidR="00EA7814" w:rsidRPr="00EA7814" w:rsidRDefault="00EA7814" w:rsidP="00EA7814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EA7814">
        <w:rPr>
          <w:rFonts w:ascii="Times New Roman" w:hAnsi="Times New Roman"/>
          <w:b/>
          <w:spacing w:val="-4"/>
          <w:sz w:val="24"/>
          <w:szCs w:val="24"/>
        </w:rPr>
        <w:t>Заведующий кафедрой</w:t>
      </w:r>
    </w:p>
    <w:p w:rsidR="00EA7814" w:rsidRPr="00EA7814" w:rsidRDefault="00EA7814" w:rsidP="00EA78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7814">
        <w:rPr>
          <w:rFonts w:ascii="Times New Roman" w:hAnsi="Times New Roman"/>
          <w:spacing w:val="-4"/>
          <w:sz w:val="24"/>
          <w:szCs w:val="24"/>
        </w:rPr>
        <w:t>социальных технологий доцент Киселев В.Н.</w:t>
      </w:r>
    </w:p>
    <w:p w:rsidR="00EA7814" w:rsidRPr="00EF37F7" w:rsidRDefault="00EA7814" w:rsidP="00EA78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A7814" w:rsidRPr="00EF37F7" w:rsidRDefault="00EA7814" w:rsidP="00EA78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A7814" w:rsidRPr="00EF37F7" w:rsidRDefault="00EA7814" w:rsidP="00EA78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48CB" w:rsidRPr="00182FA5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4"/>
        <w:rPr>
          <w:rFonts w:ascii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spacing w:after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 w:type="page"/>
      </w:r>
      <w:r w:rsidRPr="002165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СОДЕРЖАНИЕ</w:t>
      </w:r>
    </w:p>
    <w:p w:rsidR="009B48CB" w:rsidRPr="0021651F" w:rsidRDefault="009B48CB" w:rsidP="009B48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151321">
        <w:rPr>
          <w:rFonts w:eastAsia="Times New Roman"/>
          <w:spacing w:val="-1"/>
          <w:lang w:eastAsia="ru-RU"/>
        </w:rPr>
        <w:fldChar w:fldCharType="begin"/>
      </w:r>
      <w:r w:rsidR="009B48CB" w:rsidRPr="0021651F">
        <w:rPr>
          <w:rFonts w:eastAsia="Times New Roman"/>
          <w:spacing w:val="-1"/>
          <w:lang w:eastAsia="ru-RU"/>
        </w:rPr>
        <w:instrText xml:space="preserve"> TOC \o "1-2" \h \z \u </w:instrText>
      </w:r>
      <w:r w:rsidRPr="00151321">
        <w:rPr>
          <w:rFonts w:eastAsia="Times New Roman"/>
          <w:spacing w:val="-1"/>
          <w:lang w:eastAsia="ru-RU"/>
        </w:rPr>
        <w:fldChar w:fldCharType="separate"/>
      </w:r>
      <w:hyperlink w:anchor="_Toc492229114" w:history="1">
        <w:r w:rsidR="009B48CB" w:rsidRPr="003F5786">
          <w:rPr>
            <w:rStyle w:val="ab"/>
            <w:spacing w:val="-12"/>
          </w:rPr>
          <w:t xml:space="preserve">1. </w:t>
        </w:r>
        <w:r w:rsidR="009B48CB" w:rsidRPr="003F5786">
          <w:rPr>
            <w:rStyle w:val="ab"/>
            <w:spacing w:val="-10"/>
          </w:rPr>
          <w:t xml:space="preserve">Перечень планируемых результатов обучения по дисциплине, </w:t>
        </w:r>
        <w:r w:rsidR="009B48CB" w:rsidRPr="003F5786">
          <w:rPr>
            <w:rStyle w:val="ab"/>
          </w:rPr>
          <w:t>соотнесенных с планируемыми результатами освоения программы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15" w:history="1">
        <w:r w:rsidR="009B48CB" w:rsidRPr="003F5786">
          <w:rPr>
            <w:rStyle w:val="ab"/>
          </w:rPr>
          <w:t>2. Объем и место дисциплины в структуре ОП ВО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16" w:history="1">
        <w:r w:rsidR="009B48CB" w:rsidRPr="003F5786">
          <w:rPr>
            <w:rStyle w:val="ab"/>
          </w:rPr>
          <w:t>3. Содержание и структура дисциплины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17" w:history="1">
        <w:r w:rsidR="009B48CB" w:rsidRPr="003F5786">
          <w:rPr>
            <w:rStyle w:val="ab"/>
          </w:rPr>
          <w:t>4. Материалы текущего контроля успеваемости обучающихся и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18" w:history="1">
        <w:r w:rsidR="009B48CB" w:rsidRPr="003F5786">
          <w:rPr>
            <w:rStyle w:val="ab"/>
          </w:rPr>
          <w:t>фонд оценочных средств промежуточной аттестации по дисциплине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19" w:history="1">
        <w:r w:rsidR="009B48CB" w:rsidRPr="003F5786">
          <w:rPr>
            <w:rStyle w:val="ab"/>
          </w:rPr>
          <w:t>5. Методические указания для обучающихся по освоению дисциплины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0" w:history="1">
        <w:r w:rsidR="009B48CB" w:rsidRPr="003F5786">
          <w:rPr>
            <w:rStyle w:val="ab"/>
          </w:rPr>
  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1" w:history="1">
        <w:r w:rsidR="009B48CB" w:rsidRPr="003F5786">
          <w:rPr>
            <w:rStyle w:val="ab"/>
            <w:rFonts w:eastAsia="Arial Unicode MS"/>
          </w:rPr>
          <w:t>6.1 Основная литература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2" w:history="1">
        <w:r w:rsidR="009B48CB" w:rsidRPr="003F5786">
          <w:rPr>
            <w:rStyle w:val="ab"/>
            <w:rFonts w:eastAsia="Arial Unicode MS"/>
          </w:rPr>
          <w:t>6.2 Дополнительная литература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3" w:history="1">
        <w:r w:rsidR="009B48CB" w:rsidRPr="003F5786">
          <w:rPr>
            <w:rStyle w:val="ab"/>
            <w:lang w:bidi="en-US"/>
          </w:rPr>
          <w:t>6.3. Нормативно-правовые акты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4" w:history="1">
        <w:r w:rsidR="009B48CB" w:rsidRPr="003F5786">
          <w:rPr>
            <w:rStyle w:val="ab"/>
          </w:rPr>
          <w:t>6.4 Учебно-методическое обеспечение самостоятельной работы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5" w:history="1">
        <w:r w:rsidR="009B48CB" w:rsidRPr="003F5786">
          <w:rPr>
            <w:rStyle w:val="ab"/>
          </w:rPr>
          <w:t>6.5  Интернет-ресурсы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B48CB" w:rsidRDefault="00151321" w:rsidP="009B48CB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2229126" w:history="1">
        <w:r w:rsidR="009B48CB" w:rsidRPr="003F5786">
          <w:rPr>
            <w:rStyle w:val="ab"/>
            <w:bCs/>
          </w:rPr>
          <w:t xml:space="preserve">7. </w:t>
        </w:r>
        <w:r w:rsidR="009B48CB" w:rsidRPr="003F5786">
          <w:rPr>
            <w:rStyle w:val="ab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9B48CB">
          <w:rPr>
            <w:webHidden/>
          </w:rPr>
          <w:tab/>
        </w:r>
        <w:r>
          <w:rPr>
            <w:webHidden/>
          </w:rPr>
          <w:fldChar w:fldCharType="begin"/>
        </w:r>
        <w:r w:rsidR="009B48CB">
          <w:rPr>
            <w:webHidden/>
          </w:rPr>
          <w:instrText xml:space="preserve"> PAGEREF _Toc492229126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B48C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B48CB" w:rsidRPr="0021651F" w:rsidRDefault="00151321" w:rsidP="009B48CB">
      <w:pPr>
        <w:pStyle w:val="1"/>
      </w:pPr>
      <w:r w:rsidRPr="0021651F">
        <w:fldChar w:fldCharType="end"/>
      </w:r>
      <w:r w:rsidR="009B48CB" w:rsidRPr="0021651F">
        <w:rPr>
          <w:spacing w:val="-12"/>
        </w:rPr>
        <w:br w:type="page"/>
      </w:r>
      <w:bookmarkStart w:id="0" w:name="_Toc492229114"/>
      <w:r w:rsidR="009B48CB" w:rsidRPr="0021651F">
        <w:rPr>
          <w:spacing w:val="-12"/>
        </w:rPr>
        <w:lastRenderedPageBreak/>
        <w:t xml:space="preserve">1. </w:t>
      </w:r>
      <w:r w:rsidR="009B48CB" w:rsidRPr="0021651F">
        <w:rPr>
          <w:spacing w:val="-10"/>
        </w:rPr>
        <w:t xml:space="preserve">Перечень планируемых результатов </w:t>
      </w:r>
      <w:proofErr w:type="gramStart"/>
      <w:r w:rsidR="009B48CB" w:rsidRPr="0021651F">
        <w:rPr>
          <w:spacing w:val="-10"/>
        </w:rPr>
        <w:t>обучения по дисциплине</w:t>
      </w:r>
      <w:proofErr w:type="gramEnd"/>
      <w:r w:rsidR="009B48CB" w:rsidRPr="0021651F">
        <w:rPr>
          <w:spacing w:val="-10"/>
        </w:rPr>
        <w:t xml:space="preserve">, </w:t>
      </w:r>
      <w:r w:rsidR="009B48CB" w:rsidRPr="0021651F">
        <w:t>соотнесенных с планируемыми результатами освоения программы</w:t>
      </w:r>
      <w:bookmarkEnd w:id="0"/>
    </w:p>
    <w:p w:rsidR="009B48CB" w:rsidRPr="0021651F" w:rsidRDefault="009B48CB" w:rsidP="009B48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Дисциплина </w:t>
      </w:r>
      <w:r w:rsidR="00EA7814" w:rsidRPr="00EA7814">
        <w:rPr>
          <w:rFonts w:ascii="Times New Roman" w:hAnsi="Times New Roman"/>
          <w:sz w:val="24"/>
          <w:szCs w:val="24"/>
          <w:lang w:eastAsia="ru-RU"/>
        </w:rPr>
        <w:t>ФТД.В.01</w:t>
      </w:r>
      <w:r w:rsidRPr="00216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651F">
        <w:rPr>
          <w:rFonts w:ascii="Times New Roman" w:hAnsi="Times New Roman"/>
          <w:sz w:val="24"/>
          <w:szCs w:val="24"/>
        </w:rPr>
        <w:t>«Управление качеством жизни как механизм комплексного решения проблем социального развития» обеспечивает овладение следующими компетенциями с учетом этапа:</w:t>
      </w:r>
    </w:p>
    <w:p w:rsidR="009B48CB" w:rsidRPr="0021651F" w:rsidRDefault="009B48CB" w:rsidP="009B48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2975"/>
        <w:gridCol w:w="1420"/>
        <w:gridCol w:w="3825"/>
      </w:tblGrid>
      <w:tr w:rsidR="009B48CB" w:rsidRPr="0021651F" w:rsidTr="00B237B1">
        <w:trPr>
          <w:trHeight w:val="401"/>
        </w:trPr>
        <w:tc>
          <w:tcPr>
            <w:tcW w:w="1420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975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825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B48CB" w:rsidRPr="0021651F" w:rsidTr="00B237B1">
        <w:trPr>
          <w:trHeight w:val="889"/>
        </w:trPr>
        <w:tc>
          <w:tcPr>
            <w:tcW w:w="1420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ПК - 1</w:t>
            </w:r>
          </w:p>
        </w:tc>
        <w:tc>
          <w:tcPr>
            <w:tcW w:w="2975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владеть знаниями социологических концепций управленческого процесса</w:t>
            </w:r>
          </w:p>
        </w:tc>
        <w:tc>
          <w:tcPr>
            <w:tcW w:w="1420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ПК – 1.3.</w:t>
            </w:r>
          </w:p>
        </w:tc>
        <w:tc>
          <w:tcPr>
            <w:tcW w:w="3825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способность применения на практике знаний социологических концепций управленческого процесса</w:t>
            </w:r>
          </w:p>
        </w:tc>
      </w:tr>
      <w:tr w:rsidR="009B48CB" w:rsidRPr="0021651F" w:rsidTr="00B237B1">
        <w:tc>
          <w:tcPr>
            <w:tcW w:w="1420" w:type="dxa"/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Cs/>
                <w:sz w:val="20"/>
                <w:szCs w:val="20"/>
              </w:rPr>
              <w:t>ПК -2</w:t>
            </w:r>
          </w:p>
        </w:tc>
        <w:tc>
          <w:tcPr>
            <w:tcW w:w="2975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уметь оценивать социальные последствия принимаемых управленческих решений</w:t>
            </w:r>
          </w:p>
        </w:tc>
        <w:tc>
          <w:tcPr>
            <w:tcW w:w="1420" w:type="dxa"/>
            <w:shd w:val="clear" w:color="auto" w:fill="auto"/>
          </w:tcPr>
          <w:p w:rsidR="009B48CB" w:rsidRPr="0021651F" w:rsidRDefault="009B48CB" w:rsidP="00B237B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ПК – 2.3</w:t>
            </w:r>
          </w:p>
        </w:tc>
        <w:tc>
          <w:tcPr>
            <w:tcW w:w="3825" w:type="dxa"/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способность к оценке возможных позитивных и негативных последствий принимаемых управленческих решений.</w:t>
            </w:r>
          </w:p>
        </w:tc>
      </w:tr>
    </w:tbl>
    <w:p w:rsidR="009B48CB" w:rsidRPr="0021651F" w:rsidRDefault="009B48CB" w:rsidP="009B48C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1.2.</w:t>
      </w:r>
      <w:r w:rsidRPr="0021651F">
        <w:rPr>
          <w:rFonts w:ascii="Times New Roman" w:hAnsi="Times New Roman"/>
          <w:sz w:val="24"/>
          <w:szCs w:val="24"/>
        </w:rPr>
        <w:tab/>
        <w:t>В результате освоения дисциплины у студентов должны быть сформированы:</w:t>
      </w:r>
    </w:p>
    <w:p w:rsidR="009B48CB" w:rsidRPr="0021651F" w:rsidRDefault="009B48CB" w:rsidP="009B48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2420"/>
        <w:gridCol w:w="1420"/>
        <w:gridCol w:w="5668"/>
      </w:tblGrid>
      <w:tr w:rsidR="009B48CB" w:rsidRPr="0021651F" w:rsidTr="00B237B1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ОТФ/ТФ/</w:t>
            </w:r>
          </w:p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48CB" w:rsidRPr="0021651F" w:rsidRDefault="009B48CB" w:rsidP="00B237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9B48CB" w:rsidRPr="0021651F" w:rsidTr="00B237B1">
        <w:trPr>
          <w:trHeight w:val="26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56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 xml:space="preserve">на уровне знаний: </w:t>
            </w:r>
          </w:p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 xml:space="preserve">- знает социологические концепции управленческого процесса, в т.ч. ключевые теории и методы менеджмента качества </w:t>
            </w:r>
          </w:p>
        </w:tc>
      </w:tr>
      <w:tr w:rsidR="009B48CB" w:rsidRPr="0021651F" w:rsidTr="00B237B1">
        <w:trPr>
          <w:trHeight w:val="1108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на уровне умений:</w:t>
            </w:r>
          </w:p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использует теоретические знания об управленческих процессах в практической деятельности, связанной с управлением качеством жизни;</w:t>
            </w:r>
          </w:p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выявлять и интерпретировать происходящие изменения качества жизни населения России, применительно к различным его слоям, отраслям, регионам, профессиям и т. д.;</w:t>
            </w:r>
          </w:p>
        </w:tc>
      </w:tr>
      <w:tr w:rsidR="009B48CB" w:rsidRPr="0021651F" w:rsidTr="00B237B1">
        <w:trPr>
          <w:trHeight w:val="775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на уровне навыков:</w:t>
            </w:r>
          </w:p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владеет навыками применения концепций управленческих процессов на практике</w:t>
            </w:r>
          </w:p>
        </w:tc>
      </w:tr>
      <w:tr w:rsidR="009B48CB" w:rsidRPr="0021651F" w:rsidTr="00B237B1">
        <w:trPr>
          <w:trHeight w:val="75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ПК-2.3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на уровне знаний:</w:t>
            </w:r>
          </w:p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знает методы оценки возможных позитивных и негативных последствий принимаемых управленческих решений на уровень качества жизни;</w:t>
            </w:r>
          </w:p>
        </w:tc>
      </w:tr>
      <w:tr w:rsidR="009B48CB" w:rsidRPr="0021651F" w:rsidTr="00B237B1">
        <w:trPr>
          <w:trHeight w:val="834"/>
        </w:trPr>
        <w:tc>
          <w:tcPr>
            <w:tcW w:w="2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на уровне умений:</w:t>
            </w:r>
          </w:p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умеет оценивать возможные варианты социальных последствий и их влияние на качество жизни;</w:t>
            </w:r>
          </w:p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умеет анализировать возможные социальные последствия принимаемых управленческих решений на уровень качества жизни;</w:t>
            </w:r>
          </w:p>
        </w:tc>
      </w:tr>
      <w:tr w:rsidR="009B48CB" w:rsidRPr="0021651F" w:rsidTr="00B237B1">
        <w:trPr>
          <w:trHeight w:val="847"/>
        </w:trPr>
        <w:tc>
          <w:tcPr>
            <w:tcW w:w="24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на уровне навыков:</w:t>
            </w:r>
          </w:p>
          <w:p w:rsidR="009B48CB" w:rsidRPr="0021651F" w:rsidRDefault="009B48CB" w:rsidP="00B237B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 владеет навыками разработки методики исследования возможных социальных последствий для уровня качества жизни населения</w:t>
            </w:r>
          </w:p>
        </w:tc>
      </w:tr>
    </w:tbl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pStyle w:val="1"/>
      </w:pPr>
      <w:bookmarkStart w:id="1" w:name="_Toc492229115"/>
      <w:r w:rsidRPr="0021651F">
        <w:t xml:space="preserve">2. Объем и место дисциплины в структуре ОП </w:t>
      </w:r>
      <w:proofErr w:type="gramStart"/>
      <w:r w:rsidRPr="0021651F">
        <w:t>ВО</w:t>
      </w:r>
      <w:bookmarkEnd w:id="1"/>
      <w:proofErr w:type="gramEnd"/>
    </w:p>
    <w:p w:rsidR="009B48CB" w:rsidRPr="0021651F" w:rsidRDefault="009B48CB" w:rsidP="009B48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Объем (общая трудоемкость) дисциплины</w:t>
      </w:r>
      <w:r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составляет 1 зачетную единицу.</w:t>
      </w:r>
      <w:r w:rsidRPr="002165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9B48CB" w:rsidRPr="004221FE" w:rsidTr="00B237B1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Трудоемкость</w:t>
            </w:r>
          </w:p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(в акад</w:t>
            </w:r>
            <w:proofErr w:type="gramStart"/>
            <w:r w:rsidRPr="004221FE">
              <w:rPr>
                <w:rFonts w:ascii="Times New Roman" w:hAnsi="Times New Roman"/>
              </w:rPr>
              <w:t>.ч</w:t>
            </w:r>
            <w:proofErr w:type="gramEnd"/>
            <w:r w:rsidRPr="004221FE">
              <w:rPr>
                <w:rFonts w:ascii="Times New Roman" w:hAnsi="Times New Roman"/>
              </w:rPr>
              <w:t>асах)</w:t>
            </w:r>
          </w:p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очная /заочная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t>36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lastRenderedPageBreak/>
              <w:t>Контактная  работа с преподавателем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t>12/8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  <w:b/>
              </w:rPr>
              <w:t>-/-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1B69D6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9D6">
              <w:rPr>
                <w:rFonts w:ascii="Times New Roman" w:hAnsi="Times New Roman"/>
              </w:rPr>
              <w:t>4/4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24/30</w:t>
            </w:r>
          </w:p>
        </w:tc>
      </w:tr>
      <w:tr w:rsidR="009B48CB" w:rsidRPr="004221FE" w:rsidTr="00B237B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4221FE" w:rsidRDefault="009B48CB" w:rsidP="00B23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t>Форма  промежуточной аттестации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1FE">
              <w:rPr>
                <w:rFonts w:ascii="Times New Roman" w:hAnsi="Times New Roman"/>
                <w:b/>
              </w:rPr>
              <w:t>зачет</w:t>
            </w:r>
          </w:p>
        </w:tc>
      </w:tr>
    </w:tbl>
    <w:p w:rsidR="009B48CB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дисциплины в структуре ОП </w:t>
      </w:r>
      <w:proofErr w:type="gramStart"/>
      <w:r w:rsidRPr="0021651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</w:t>
      </w:r>
      <w:proofErr w:type="gramEnd"/>
    </w:p>
    <w:p w:rsidR="009B48CB" w:rsidRPr="0021651F" w:rsidRDefault="00EA7814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A7814">
        <w:rPr>
          <w:rFonts w:ascii="Times New Roman" w:eastAsia="Times New Roman" w:hAnsi="Times New Roman"/>
          <w:iCs/>
          <w:sz w:val="24"/>
          <w:szCs w:val="24"/>
          <w:lang w:eastAsia="ru-RU"/>
        </w:rPr>
        <w:t>ФТД.В.01</w:t>
      </w:r>
      <w:r w:rsidR="009B48CB"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«Управление качеством жизни </w:t>
      </w:r>
      <w:r w:rsidR="009B48CB" w:rsidRPr="0021651F">
        <w:rPr>
          <w:rFonts w:ascii="Times New Roman" w:hAnsi="Times New Roman"/>
          <w:sz w:val="24"/>
          <w:szCs w:val="24"/>
        </w:rPr>
        <w:t>как механизм комплексного решения проблем социального развития»</w:t>
      </w:r>
      <w:r w:rsidR="009B48CB"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изучается студентами очной формы обучения на 3 курсе, студентами заочной формы  –  на 3 курсе. </w:t>
      </w: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социологии, информационных технологий, социальной психологии, философии и политологии, теории управления.</w:t>
      </w: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B48CB" w:rsidRPr="0021651F" w:rsidRDefault="009B48CB" w:rsidP="009B48CB">
      <w:pPr>
        <w:pStyle w:val="1"/>
      </w:pPr>
      <w:bookmarkStart w:id="2" w:name="_Toc492229116"/>
      <w:r w:rsidRPr="0021651F">
        <w:t>3. Содержание и структура дисциплины</w:t>
      </w:r>
      <w:bookmarkEnd w:id="2"/>
    </w:p>
    <w:p w:rsidR="009B48CB" w:rsidRPr="0021651F" w:rsidRDefault="009B48CB" w:rsidP="009B48CB">
      <w:pPr>
        <w:pStyle w:val="af9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486"/>
        <w:gridCol w:w="709"/>
        <w:gridCol w:w="706"/>
        <w:gridCol w:w="826"/>
        <w:gridCol w:w="733"/>
        <w:gridCol w:w="843"/>
        <w:gridCol w:w="448"/>
        <w:gridCol w:w="674"/>
        <w:gridCol w:w="1065"/>
      </w:tblGrid>
      <w:tr w:rsidR="009B48CB" w:rsidRPr="0021651F" w:rsidTr="00B237B1">
        <w:trPr>
          <w:trHeight w:val="20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 том числе, час</w:t>
            </w:r>
            <w:proofErr w:type="gramStart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Start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о</w:t>
            </w:r>
            <w:proofErr w:type="gram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чно</w:t>
            </w:r>
            <w:proofErr w:type="spell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/заочно)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**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73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355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Самост</w:t>
            </w:r>
            <w:proofErr w:type="spell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cantSplit/>
          <w:trHeight w:val="399"/>
        </w:trPr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3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практич</w:t>
            </w:r>
            <w:proofErr w:type="spell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. занятия</w:t>
            </w:r>
          </w:p>
        </w:tc>
        <w:tc>
          <w:tcPr>
            <w:tcW w:w="23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355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cantSplit/>
          <w:trHeight w:val="1287"/>
        </w:trPr>
        <w:tc>
          <w:tcPr>
            <w:tcW w:w="18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Из них в </w:t>
            </w:r>
            <w:proofErr w:type="spellStart"/>
            <w:proofErr w:type="gramStart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интерактив-ной</w:t>
            </w:r>
            <w:proofErr w:type="spellEnd"/>
            <w:proofErr w:type="gram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Из них в </w:t>
            </w:r>
            <w:proofErr w:type="spellStart"/>
            <w:proofErr w:type="gramStart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интерактив-ной</w:t>
            </w:r>
            <w:proofErr w:type="spellEnd"/>
            <w:proofErr w:type="gramEnd"/>
            <w:r w:rsidRPr="0021651F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23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trHeight w:val="20"/>
        </w:trPr>
        <w:tc>
          <w:tcPr>
            <w:tcW w:w="5000" w:type="pct"/>
            <w:gridSpan w:val="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1.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Качество жизни: теоретико-методологические основы дисциплины.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2.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Методология измерения уровня жизни.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3.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«Качество» как философская и научная категория.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УО 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4.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 и характеристика показателей качества жизни.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D20984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С,П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5.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политика повышения качества жизни населения.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  <w:p w:rsidR="009B48CB" w:rsidRPr="001B69D6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6.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Стратегическое управление качеством жизни в контексте пространственного развития.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B48CB" w:rsidRDefault="00D20984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УО, КС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,П</w:t>
            </w:r>
            <w:proofErr w:type="gramEnd"/>
          </w:p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trHeight w:val="396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Промежуточный </w:t>
            </w: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Зачет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C7360">
              <w:rPr>
                <w:rFonts w:ascii="Times New Roman" w:hAnsi="Times New Roman"/>
              </w:rPr>
              <w:t>(</w:t>
            </w:r>
            <w:proofErr w:type="spellStart"/>
            <w:r w:rsidRPr="00BC7360">
              <w:rPr>
                <w:rFonts w:ascii="Times New Roman" w:hAnsi="Times New Roman"/>
              </w:rPr>
              <w:t>академ</w:t>
            </w:r>
            <w:proofErr w:type="gramStart"/>
            <w:r w:rsidRPr="00BC7360">
              <w:rPr>
                <w:rFonts w:ascii="Times New Roman" w:hAnsi="Times New Roman"/>
              </w:rPr>
              <w:t>.ч</w:t>
            </w:r>
            <w:proofErr w:type="gramEnd"/>
            <w:r w:rsidRPr="00BC7360">
              <w:rPr>
                <w:rFonts w:ascii="Times New Roman" w:hAnsi="Times New Roman"/>
              </w:rPr>
              <w:t>ас</w:t>
            </w:r>
            <w:proofErr w:type="spellEnd"/>
            <w:r w:rsidRPr="00BC7360">
              <w:rPr>
                <w:rFonts w:ascii="Times New Roman" w:hAnsi="Times New Roman"/>
              </w:rPr>
              <w:t>./</w:t>
            </w:r>
            <w:proofErr w:type="spellStart"/>
            <w:r w:rsidRPr="00BC7360">
              <w:rPr>
                <w:rFonts w:ascii="Times New Roman" w:hAnsi="Times New Roman"/>
              </w:rPr>
              <w:t>астроном.час</w:t>
            </w:r>
            <w:proofErr w:type="spellEnd"/>
            <w:r w:rsidRPr="00BC7360">
              <w:rPr>
                <w:rFonts w:ascii="Times New Roman" w:hAnsi="Times New Roman"/>
              </w:rPr>
              <w:t>.)</w:t>
            </w:r>
            <w:r w:rsidRPr="00BC73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/27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trHeight w:val="20"/>
        </w:trPr>
        <w:tc>
          <w:tcPr>
            <w:tcW w:w="5000" w:type="pct"/>
            <w:gridSpan w:val="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1.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Качество жизни: теоретико-методологические основы дисциплины.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УО 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2.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Методология измерения 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уровня жизни.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4,5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Тема 3.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«Качество» как философская и научная категория.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4.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 и характеристика показателей качества жизни.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D20984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С,П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5.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политика повышения качества жизни населения.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6.</w:t>
            </w:r>
            <w:r w:rsidRPr="0021651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Стратегическое управление качеством жизни в контексте пространственного развития.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D20984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С,П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Промежуточный </w:t>
            </w: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Зачет</w:t>
            </w:r>
          </w:p>
        </w:tc>
      </w:tr>
      <w:tr w:rsidR="009B48CB" w:rsidRPr="0021651F" w:rsidTr="00B237B1">
        <w:trPr>
          <w:trHeight w:val="20"/>
        </w:trPr>
        <w:tc>
          <w:tcPr>
            <w:tcW w:w="183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C7360">
              <w:rPr>
                <w:rFonts w:ascii="Times New Roman" w:hAnsi="Times New Roman"/>
              </w:rPr>
              <w:t>(</w:t>
            </w:r>
            <w:proofErr w:type="spellStart"/>
            <w:r w:rsidRPr="00BC7360">
              <w:rPr>
                <w:rFonts w:ascii="Times New Roman" w:hAnsi="Times New Roman"/>
              </w:rPr>
              <w:t>академ</w:t>
            </w:r>
            <w:proofErr w:type="gramStart"/>
            <w:r w:rsidRPr="00BC7360">
              <w:rPr>
                <w:rFonts w:ascii="Times New Roman" w:hAnsi="Times New Roman"/>
              </w:rPr>
              <w:t>.ч</w:t>
            </w:r>
            <w:proofErr w:type="gramEnd"/>
            <w:r w:rsidRPr="00BC7360">
              <w:rPr>
                <w:rFonts w:ascii="Times New Roman" w:hAnsi="Times New Roman"/>
              </w:rPr>
              <w:t>ас</w:t>
            </w:r>
            <w:proofErr w:type="spellEnd"/>
            <w:r w:rsidRPr="00BC7360">
              <w:rPr>
                <w:rFonts w:ascii="Times New Roman" w:hAnsi="Times New Roman"/>
              </w:rPr>
              <w:t>./</w:t>
            </w:r>
            <w:proofErr w:type="spellStart"/>
            <w:r w:rsidRPr="00BC7360">
              <w:rPr>
                <w:rFonts w:ascii="Times New Roman" w:hAnsi="Times New Roman"/>
              </w:rPr>
              <w:t>астроном.час</w:t>
            </w:r>
            <w:proofErr w:type="spellEnd"/>
            <w:r w:rsidRPr="00BC7360">
              <w:rPr>
                <w:rFonts w:ascii="Times New Roman" w:hAnsi="Times New Roman"/>
              </w:rPr>
              <w:t>.)</w:t>
            </w:r>
            <w:r w:rsidRPr="00BC73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36/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/1,5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5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B48CB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</w:t>
            </w:r>
          </w:p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5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Зачет</w:t>
            </w:r>
          </w:p>
        </w:tc>
      </w:tr>
    </w:tbl>
    <w:p w:rsidR="009B48CB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8CB" w:rsidRPr="004221FE" w:rsidRDefault="009B48CB" w:rsidP="009B48CB">
      <w:pPr>
        <w:spacing w:after="0" w:line="240" w:lineRule="auto"/>
        <w:rPr>
          <w:rFonts w:ascii="Times New Roman" w:hAnsi="Times New Roman"/>
          <w:i/>
        </w:rPr>
      </w:pPr>
      <w:r w:rsidRPr="004221FE">
        <w:rPr>
          <w:rFonts w:ascii="Times New Roman" w:hAnsi="Times New Roman"/>
        </w:rPr>
        <w:t>**</w:t>
      </w:r>
      <w:r w:rsidRPr="004221FE">
        <w:rPr>
          <w:rFonts w:ascii="Times New Roman" w:hAnsi="Times New Roman"/>
          <w:i/>
        </w:rPr>
        <w:t xml:space="preserve"> формы текущего контроля успеваемости:</w:t>
      </w:r>
    </w:p>
    <w:p w:rsidR="009B48CB" w:rsidRPr="004221FE" w:rsidRDefault="009B48CB" w:rsidP="009B48CB">
      <w:pPr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9B48CB" w:rsidRPr="004221FE" w:rsidRDefault="009B48CB" w:rsidP="009B48CB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4221FE">
        <w:rPr>
          <w:rFonts w:ascii="Times New Roman" w:hAnsi="Times New Roman"/>
          <w:snapToGrid w:val="0"/>
        </w:rPr>
        <w:t>УО – устный опрос</w:t>
      </w:r>
    </w:p>
    <w:p w:rsidR="009B48CB" w:rsidRDefault="009B48CB" w:rsidP="009B48CB">
      <w:pPr>
        <w:spacing w:after="0" w:line="240" w:lineRule="auto"/>
        <w:rPr>
          <w:rFonts w:ascii="Times New Roman" w:hAnsi="Times New Roman"/>
          <w:snapToGrid w:val="0"/>
        </w:rPr>
      </w:pPr>
      <w:proofErr w:type="gramStart"/>
      <w:r>
        <w:rPr>
          <w:rFonts w:ascii="Times New Roman" w:hAnsi="Times New Roman"/>
          <w:snapToGrid w:val="0"/>
        </w:rPr>
        <w:t>П</w:t>
      </w:r>
      <w:proofErr w:type="gramEnd"/>
      <w:r w:rsidR="00D20984">
        <w:rPr>
          <w:rFonts w:ascii="Times New Roman" w:hAnsi="Times New Roman"/>
          <w:snapToGrid w:val="0"/>
        </w:rPr>
        <w:t xml:space="preserve"> </w:t>
      </w:r>
      <w:r w:rsidRPr="004221FE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>практи</w:t>
      </w:r>
      <w:r w:rsidR="00D20984">
        <w:rPr>
          <w:rFonts w:ascii="Times New Roman" w:hAnsi="Times New Roman"/>
          <w:snapToGrid w:val="0"/>
        </w:rPr>
        <w:t>кум</w:t>
      </w:r>
    </w:p>
    <w:p w:rsidR="00D20984" w:rsidRPr="004221FE" w:rsidRDefault="00D20984" w:rsidP="009B48CB">
      <w:pPr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КС </w:t>
      </w:r>
      <w:proofErr w:type="gramStart"/>
      <w:r>
        <w:rPr>
          <w:rFonts w:ascii="Times New Roman" w:hAnsi="Times New Roman"/>
          <w:snapToGrid w:val="0"/>
        </w:rPr>
        <w:t>–</w:t>
      </w:r>
      <w:proofErr w:type="spellStart"/>
      <w:r>
        <w:rPr>
          <w:rFonts w:ascii="Times New Roman" w:hAnsi="Times New Roman"/>
          <w:snapToGrid w:val="0"/>
        </w:rPr>
        <w:t>к</w:t>
      </w:r>
      <w:proofErr w:type="gramEnd"/>
      <w:r>
        <w:rPr>
          <w:rFonts w:ascii="Times New Roman" w:hAnsi="Times New Roman"/>
          <w:snapToGrid w:val="0"/>
        </w:rPr>
        <w:t>ейс-стади</w:t>
      </w:r>
      <w:proofErr w:type="spellEnd"/>
    </w:p>
    <w:p w:rsidR="009B48CB" w:rsidRPr="004221FE" w:rsidRDefault="009B48CB" w:rsidP="009B48CB">
      <w:pPr>
        <w:spacing w:after="0" w:line="240" w:lineRule="auto"/>
        <w:ind w:left="1069"/>
        <w:rPr>
          <w:rFonts w:ascii="Times New Roman" w:hAnsi="Times New Roman"/>
        </w:rPr>
      </w:pPr>
    </w:p>
    <w:p w:rsidR="009B48CB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>Тема 1. Качество жизни: теоретико-методологические основы дисциплины.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Благополучие как философская и научная категория. Виды благополучия. Благосостояние – сущность и содержание понятия. Виды благосостояния. Теоретические основы теории благосостояния (социалистические и либеральные концепции, «государство всеобщего благосостояния»). Индикаторы и показатели благосостояния. Измерение благосостояния.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Условия формирования благосостояния (рыночные механизмы и государственное регулирование). Градация стран мира по уровню благосостояния.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Междисциплинарный характер </w:t>
      </w:r>
      <w:proofErr w:type="gramStart"/>
      <w:r w:rsidRPr="0021651F">
        <w:rPr>
          <w:rFonts w:ascii="Times New Roman" w:hAnsi="Times New Roman"/>
          <w:sz w:val="24"/>
          <w:szCs w:val="24"/>
        </w:rPr>
        <w:t>изучения проблем обеспечения благосостояния индивида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и общества. Категории «уровень жизни» и «качество жизни» – определение сущности и взаимосвязь. Объект, предмет, цели и задачи дисциплины «Качество и уровень жизни».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Toc225609884"/>
      <w:bookmarkStart w:id="4" w:name="_Toc343880716"/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 xml:space="preserve">Тема 2. </w:t>
      </w:r>
      <w:bookmarkEnd w:id="3"/>
      <w:bookmarkEnd w:id="4"/>
      <w:r w:rsidRPr="0021651F">
        <w:rPr>
          <w:rFonts w:ascii="Times New Roman" w:hAnsi="Times New Roman"/>
          <w:b/>
          <w:sz w:val="24"/>
          <w:szCs w:val="24"/>
        </w:rPr>
        <w:t>Методология измерения уровня жизни.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Экономическая стратификация и ее критерии (капитал, доход, собственность). </w:t>
      </w:r>
      <w:r w:rsidRPr="0021651F">
        <w:rPr>
          <w:rFonts w:ascii="Times New Roman" w:hAnsi="Times New Roman"/>
          <w:noProof/>
          <w:sz w:val="24"/>
          <w:szCs w:val="24"/>
        </w:rPr>
        <w:t xml:space="preserve">Задачи и подходы к определению уровня жизни. Система показателей уровня жизни населения. Источники получения информации о уровне жизни.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1651F">
        <w:rPr>
          <w:rFonts w:ascii="Times New Roman" w:hAnsi="Times New Roman"/>
          <w:noProof/>
          <w:sz w:val="24"/>
          <w:szCs w:val="24"/>
        </w:rPr>
        <w:t xml:space="preserve">Показатели доходов населения. Показатели расходов и потребления населением материальных благ и услуг. Различия в текущем потреблении людей с разными доходами: соответствующими прожиточному минимуму, соответствующими минимальному потребительскому бюджету и соответствующими бюджету высокого достатка.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1651F">
        <w:rPr>
          <w:rFonts w:ascii="Times New Roman" w:hAnsi="Times New Roman"/>
          <w:noProof/>
          <w:sz w:val="24"/>
          <w:szCs w:val="24"/>
        </w:rPr>
        <w:t>Показатели сбережения и накопленного имущества. Показатели дифференциации доходов населения.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1651F">
        <w:rPr>
          <w:rFonts w:ascii="Times New Roman" w:hAnsi="Times New Roman"/>
          <w:noProof/>
          <w:sz w:val="24"/>
          <w:szCs w:val="24"/>
        </w:rPr>
        <w:t>Обобщающие оценки уровня жизни. Методика построения интегрального индекса уровня жизни, включающего в себя оценку благосостояния и оценку депривации потребностей населения. Ограниченность использования средних показателей уровня жизни населения России. Мониторинг доходов и уровня жизни населения регионов России. Прогнозирование уровня жизни населения.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225609885"/>
      <w:bookmarkStart w:id="6" w:name="_Toc343880717"/>
      <w:r w:rsidRPr="0021651F">
        <w:rPr>
          <w:rFonts w:ascii="Times New Roman" w:hAnsi="Times New Roman"/>
          <w:b/>
          <w:sz w:val="24"/>
          <w:szCs w:val="24"/>
        </w:rPr>
        <w:t xml:space="preserve">Тема </w:t>
      </w:r>
      <w:bookmarkEnd w:id="5"/>
      <w:bookmarkEnd w:id="6"/>
      <w:r w:rsidRPr="0021651F">
        <w:rPr>
          <w:rFonts w:ascii="Times New Roman" w:hAnsi="Times New Roman"/>
          <w:b/>
          <w:sz w:val="24"/>
          <w:szCs w:val="24"/>
        </w:rPr>
        <w:t>3. «Качество» как философская и научная категория.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51F">
        <w:rPr>
          <w:rFonts w:ascii="Times New Roman" w:hAnsi="Times New Roman"/>
          <w:sz w:val="24"/>
          <w:szCs w:val="24"/>
        </w:rPr>
        <w:lastRenderedPageBreak/>
        <w:t xml:space="preserve">Философские основы категории «качество»: античность (Гераклит, Аристотель), средневековая схоластика, механистическое мировоззрение (Гоббс, Локк, Декарт, Беркли), немецкая классическая философия (Кант, Гегель), марксизм (Энгельс, Маркс), прагматизм (Пирс, </w:t>
      </w:r>
      <w:proofErr w:type="spellStart"/>
      <w:r w:rsidRPr="0021651F">
        <w:rPr>
          <w:rFonts w:ascii="Times New Roman" w:hAnsi="Times New Roman"/>
          <w:sz w:val="24"/>
          <w:szCs w:val="24"/>
        </w:rPr>
        <w:t>Дьюи</w:t>
      </w:r>
      <w:proofErr w:type="spellEnd"/>
      <w:r w:rsidRPr="0021651F">
        <w:rPr>
          <w:rFonts w:ascii="Times New Roman" w:hAnsi="Times New Roman"/>
          <w:sz w:val="24"/>
          <w:szCs w:val="24"/>
        </w:rPr>
        <w:t>), реализм (</w:t>
      </w:r>
      <w:proofErr w:type="spellStart"/>
      <w:r w:rsidRPr="0021651F">
        <w:rPr>
          <w:rFonts w:ascii="Times New Roman" w:hAnsi="Times New Roman"/>
          <w:sz w:val="24"/>
          <w:szCs w:val="24"/>
        </w:rPr>
        <w:t>Александер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Диалектика отношения «качество – количество» (Аристотель, Гегель, Энгельс).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Эволюция качества в истории цивилизации. Качество как междисциплинарная категория.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Природа и сущностное содержание категории «качество». Ценности, интересы и потребности - как приоритеты управления качеством.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Познание качества через призму системного подхода. 5 уровней познания качества: качество продукции, качество процессов, качество работы организации, качество среды обитания, качество жизни.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225609886"/>
      <w:bookmarkStart w:id="8" w:name="_Toc343880718"/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 xml:space="preserve">Тема 4. </w:t>
      </w:r>
      <w:bookmarkEnd w:id="7"/>
      <w:bookmarkEnd w:id="8"/>
      <w:r w:rsidRPr="0021651F">
        <w:rPr>
          <w:rFonts w:ascii="Times New Roman" w:hAnsi="Times New Roman"/>
          <w:b/>
          <w:sz w:val="24"/>
          <w:szCs w:val="24"/>
        </w:rPr>
        <w:t>Состав и характеристика показателей качества жизни.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Методология измерения качества жизни. Структура и состав показателей, характеризующих качество жизни. </w:t>
      </w:r>
      <w:proofErr w:type="spellStart"/>
      <w:r w:rsidRPr="0021651F">
        <w:rPr>
          <w:rFonts w:ascii="Times New Roman" w:hAnsi="Times New Roman"/>
          <w:sz w:val="24"/>
          <w:szCs w:val="24"/>
        </w:rPr>
        <w:t>Измеряемость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качества жизни на основе субъективной оценки и объективных показателей. Проблема комплексной оценки качества жизни.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Проблема сопоставления качества жизни различных социальных групп, стран и, регионов. Индекс человеческого развития (ИЧР) как интегральный показатель качества жизни населения. 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Toc225609887"/>
      <w:bookmarkStart w:id="10" w:name="_Toc343880719"/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 xml:space="preserve">Тема 5. </w:t>
      </w:r>
      <w:bookmarkEnd w:id="9"/>
      <w:bookmarkEnd w:id="10"/>
      <w:r w:rsidRPr="0021651F">
        <w:rPr>
          <w:rFonts w:ascii="Times New Roman" w:hAnsi="Times New Roman"/>
          <w:b/>
          <w:sz w:val="24"/>
          <w:szCs w:val="24"/>
        </w:rPr>
        <w:t>Государственная политика повышения качества жизни населения.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Технологии государственного регулирования уровня и качества жизни населения. Социальная защита населения в структуре социальной политики государства. Сравнительный анализ основных положений государственной социальной политики и систем социальной защиты населения.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Система социальной защиты населения РФ и принципы ее функционирования в условиях социальных изменений. Государственные социальные стандарты. Основные направления развития современной концепции социальной защиты населения РФ.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Toc225609888"/>
      <w:bookmarkStart w:id="12" w:name="_Toc343880720"/>
      <w:r w:rsidRPr="0021651F">
        <w:rPr>
          <w:rFonts w:ascii="Times New Roman" w:hAnsi="Times New Roman"/>
          <w:b/>
          <w:sz w:val="24"/>
          <w:szCs w:val="24"/>
        </w:rPr>
        <w:t xml:space="preserve">Тема 6. </w:t>
      </w:r>
      <w:bookmarkEnd w:id="11"/>
      <w:bookmarkEnd w:id="12"/>
      <w:r w:rsidRPr="0021651F">
        <w:rPr>
          <w:rFonts w:ascii="Times New Roman" w:hAnsi="Times New Roman"/>
          <w:b/>
          <w:sz w:val="24"/>
          <w:szCs w:val="24"/>
        </w:rPr>
        <w:t>Стратегическое управление качеством жизни в контексте пространственного развития.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Многоуровневая система управления качеством. Функции стратегического управления качеством. Петля (спираль) качества.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Проблема соотношения понятий в управлении качеством («управление качеством», «менеджмент качества», «стратегия качества», «контроль качества», «регулирование качества», «политика качества», «система качества»). Проблема соответствия русской и английской терминологии.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Сущность и показатели качества территорий (страны, региона, муниципального образования). Качество государственного управления. Национальные проекты как элемент работы по улучшению качества жизни в РФ.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"/>
      </w:pPr>
      <w:bookmarkStart w:id="13" w:name="_Toc492229117"/>
      <w:r w:rsidRPr="0021651F">
        <w:t xml:space="preserve">4. Материалы текущего контроля успеваемости </w:t>
      </w:r>
      <w:proofErr w:type="gramStart"/>
      <w:r w:rsidRPr="0021651F">
        <w:t>обучающихся</w:t>
      </w:r>
      <w:proofErr w:type="gramEnd"/>
      <w:r w:rsidRPr="0021651F">
        <w:t xml:space="preserve"> и</w:t>
      </w:r>
      <w:bookmarkEnd w:id="13"/>
    </w:p>
    <w:p w:rsidR="009B48CB" w:rsidRPr="0021651F" w:rsidRDefault="009B48CB" w:rsidP="009B48CB">
      <w:pPr>
        <w:pStyle w:val="1"/>
      </w:pPr>
      <w:bookmarkStart w:id="14" w:name="_Toc482617771"/>
      <w:bookmarkStart w:id="15" w:name="_Toc492229118"/>
      <w:r w:rsidRPr="0021651F">
        <w:t>фонд оценочных сре</w:t>
      </w:r>
      <w:proofErr w:type="gramStart"/>
      <w:r w:rsidRPr="0021651F">
        <w:t>дств пр</w:t>
      </w:r>
      <w:proofErr w:type="gramEnd"/>
      <w:r w:rsidRPr="0021651F">
        <w:t>омежуточной аттестации по дисциплине</w:t>
      </w:r>
      <w:bookmarkEnd w:id="14"/>
      <w:bookmarkEnd w:id="15"/>
    </w:p>
    <w:p w:rsidR="009B48CB" w:rsidRPr="0021651F" w:rsidRDefault="009B48CB" w:rsidP="009B48CB">
      <w:pPr>
        <w:rPr>
          <w:rFonts w:ascii="Times New Roman" w:hAnsi="Times New Roman"/>
          <w:sz w:val="24"/>
          <w:szCs w:val="24"/>
        </w:rPr>
      </w:pPr>
    </w:p>
    <w:p w:rsidR="009B48CB" w:rsidRPr="008B4B10" w:rsidRDefault="009B48CB" w:rsidP="009B48CB">
      <w:pPr>
        <w:rPr>
          <w:rFonts w:ascii="Times New Roman" w:hAnsi="Times New Roman"/>
          <w:b/>
          <w:sz w:val="24"/>
          <w:szCs w:val="24"/>
        </w:rPr>
      </w:pPr>
      <w:r w:rsidRPr="008B4B10">
        <w:rPr>
          <w:rFonts w:ascii="Times New Roman" w:hAnsi="Times New Roman"/>
          <w:b/>
          <w:sz w:val="24"/>
          <w:szCs w:val="24"/>
        </w:rPr>
        <w:t>4.1. Текущий контроль успеваемости</w:t>
      </w:r>
    </w:p>
    <w:p w:rsidR="009B48CB" w:rsidRPr="008B4B10" w:rsidRDefault="009B48CB" w:rsidP="009B48CB">
      <w:pPr>
        <w:rPr>
          <w:rFonts w:ascii="Times New Roman" w:hAnsi="Times New Roman"/>
          <w:b/>
          <w:sz w:val="24"/>
          <w:szCs w:val="24"/>
        </w:rPr>
      </w:pPr>
      <w:r w:rsidRPr="008B4B10">
        <w:rPr>
          <w:rFonts w:ascii="Times New Roman" w:hAnsi="Times New Roman"/>
          <w:b/>
          <w:sz w:val="24"/>
          <w:szCs w:val="24"/>
        </w:rPr>
        <w:t xml:space="preserve">4.1.1. Формы текущего контроля успеваемости 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F">
        <w:rPr>
          <w:rFonts w:ascii="Times New Roman" w:hAnsi="Times New Roman"/>
          <w:sz w:val="24"/>
          <w:szCs w:val="24"/>
          <w:lang w:eastAsia="ru-RU"/>
        </w:rPr>
        <w:t xml:space="preserve">В ходе реализации дисциплины </w:t>
      </w:r>
      <w:r w:rsidR="00EA7814" w:rsidRPr="00EA7814">
        <w:rPr>
          <w:rFonts w:ascii="Times New Roman" w:hAnsi="Times New Roman"/>
          <w:sz w:val="24"/>
          <w:szCs w:val="24"/>
          <w:lang w:eastAsia="ru-RU"/>
        </w:rPr>
        <w:t>ФТД.В.01</w:t>
      </w:r>
      <w:r w:rsidRPr="0021651F">
        <w:rPr>
          <w:rFonts w:ascii="Times New Roman" w:hAnsi="Times New Roman"/>
          <w:sz w:val="24"/>
          <w:szCs w:val="24"/>
          <w:lang w:eastAsia="ru-RU"/>
        </w:rPr>
        <w:t xml:space="preserve"> «Управление качеством жизни как механизм комплексного решения проблем социального развития» используются следующие методы текущего контроля успеваемости обучающихся:</w:t>
      </w:r>
    </w:p>
    <w:p w:rsidR="009B48CB" w:rsidRPr="0021651F" w:rsidRDefault="009B48CB" w:rsidP="009B48C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51F">
        <w:rPr>
          <w:rFonts w:ascii="Times New Roman" w:hAnsi="Times New Roman"/>
          <w:sz w:val="24"/>
          <w:szCs w:val="24"/>
          <w:lang w:eastAsia="ru-RU"/>
        </w:rPr>
        <w:lastRenderedPageBreak/>
        <w:t>Для очной формы обучения</w:t>
      </w:r>
    </w:p>
    <w:p w:rsidR="009B48CB" w:rsidRPr="0021651F" w:rsidRDefault="009B48CB" w:rsidP="009B48CB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семинарского типа:</w:t>
      </w:r>
      <w:r w:rsidRPr="0021651F">
        <w:rPr>
          <w:rFonts w:ascii="Times New Roman" w:hAnsi="Times New Roman"/>
          <w:sz w:val="24"/>
          <w:szCs w:val="24"/>
        </w:rPr>
        <w:t xml:space="preserve"> выполнение индивидуальных практических заданий, </w:t>
      </w:r>
      <w:r>
        <w:rPr>
          <w:rFonts w:ascii="Times New Roman" w:hAnsi="Times New Roman"/>
          <w:sz w:val="24"/>
          <w:szCs w:val="24"/>
        </w:rPr>
        <w:t xml:space="preserve">устного опроса, </w:t>
      </w:r>
      <w:r w:rsidRPr="0021651F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proofErr w:type="gramStart"/>
      <w:r w:rsidRPr="0021651F">
        <w:rPr>
          <w:rFonts w:ascii="Times New Roman" w:hAnsi="Times New Roman"/>
          <w:sz w:val="24"/>
          <w:szCs w:val="24"/>
        </w:rPr>
        <w:t>фокус-групп</w:t>
      </w:r>
      <w:proofErr w:type="spellEnd"/>
      <w:proofErr w:type="gramEnd"/>
      <w:r w:rsidRPr="0021651F">
        <w:rPr>
          <w:rFonts w:ascii="Times New Roman" w:hAnsi="Times New Roman"/>
          <w:sz w:val="24"/>
          <w:szCs w:val="24"/>
        </w:rPr>
        <w:t>.</w:t>
      </w:r>
    </w:p>
    <w:p w:rsidR="009B48CB" w:rsidRPr="0021651F" w:rsidRDefault="009B48CB" w:rsidP="009B48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проведении занятий по заочной форме обучения используются следующие методы текущего контроля успеваемости обучающихся:</w:t>
      </w:r>
      <w:r w:rsidRPr="008B4B10">
        <w:rPr>
          <w:rFonts w:ascii="Times New Roman" w:hAnsi="Times New Roman"/>
          <w:sz w:val="24"/>
          <w:szCs w:val="24"/>
        </w:rPr>
        <w:t xml:space="preserve"> </w:t>
      </w:r>
      <w:r w:rsidRPr="0021651F">
        <w:rPr>
          <w:rFonts w:ascii="Times New Roman" w:hAnsi="Times New Roman"/>
          <w:sz w:val="24"/>
          <w:szCs w:val="24"/>
        </w:rPr>
        <w:t xml:space="preserve">выполнение индивидуальных практических заданий, </w:t>
      </w:r>
      <w:r>
        <w:rPr>
          <w:rFonts w:ascii="Times New Roman" w:hAnsi="Times New Roman"/>
          <w:sz w:val="24"/>
          <w:szCs w:val="24"/>
        </w:rPr>
        <w:t xml:space="preserve">устного опроса, </w:t>
      </w:r>
      <w:r w:rsidRPr="0021651F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proofErr w:type="gramStart"/>
      <w:r w:rsidRPr="0021651F">
        <w:rPr>
          <w:rFonts w:ascii="Times New Roman" w:hAnsi="Times New Roman"/>
          <w:sz w:val="24"/>
          <w:szCs w:val="24"/>
        </w:rPr>
        <w:t>фокус-групп</w:t>
      </w:r>
      <w:proofErr w:type="spellEnd"/>
      <w:proofErr w:type="gramEnd"/>
      <w:r w:rsidRPr="0021651F">
        <w:rPr>
          <w:rFonts w:ascii="Times New Roman" w:hAnsi="Times New Roman"/>
          <w:sz w:val="24"/>
          <w:szCs w:val="24"/>
        </w:rPr>
        <w:t>.</w:t>
      </w:r>
    </w:p>
    <w:p w:rsidR="009B48CB" w:rsidRDefault="009B48CB" w:rsidP="009B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 xml:space="preserve">Распределение часов внеаудиторной самостоятельной работы </w:t>
      </w:r>
      <w:proofErr w:type="gramStart"/>
      <w:r w:rsidRPr="0021651F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21651F">
        <w:rPr>
          <w:rFonts w:ascii="Times New Roman" w:hAnsi="Times New Roman"/>
          <w:b/>
          <w:sz w:val="24"/>
          <w:szCs w:val="24"/>
        </w:rPr>
        <w:t xml:space="preserve"> при изучении дисциплины</w:t>
      </w:r>
    </w:p>
    <w:p w:rsidR="009B48CB" w:rsidRPr="0021651F" w:rsidRDefault="009B48CB" w:rsidP="009B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884"/>
        <w:gridCol w:w="1035"/>
        <w:gridCol w:w="991"/>
        <w:gridCol w:w="4856"/>
      </w:tblGrid>
      <w:tr w:rsidR="009B48CB" w:rsidRPr="0021651F" w:rsidTr="00B237B1">
        <w:trPr>
          <w:trHeight w:val="611"/>
        </w:trPr>
        <w:tc>
          <w:tcPr>
            <w:tcW w:w="942" w:type="pct"/>
            <w:vMerge w:val="restart"/>
            <w:vAlign w:val="center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темы или раздела семинара (модуля)</w:t>
            </w:r>
          </w:p>
        </w:tc>
        <w:tc>
          <w:tcPr>
            <w:tcW w:w="462" w:type="pct"/>
            <w:vMerge w:val="restart"/>
            <w:textDirection w:val="btLr"/>
          </w:tcPr>
          <w:p w:rsidR="009B48CB" w:rsidRPr="0021651F" w:rsidRDefault="009B48CB" w:rsidP="00B237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Трудоемкость (</w:t>
            </w:r>
            <w:proofErr w:type="spellStart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очн</w:t>
            </w:r>
            <w:proofErr w:type="spellEnd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./</w:t>
            </w:r>
            <w:proofErr w:type="spellStart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заочн</w:t>
            </w:r>
            <w:proofErr w:type="spellEnd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), час.</w:t>
            </w:r>
          </w:p>
        </w:tc>
        <w:tc>
          <w:tcPr>
            <w:tcW w:w="1059" w:type="pct"/>
            <w:gridSpan w:val="2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Список рекомендуемой литературы</w:t>
            </w:r>
          </w:p>
        </w:tc>
        <w:tc>
          <w:tcPr>
            <w:tcW w:w="2537" w:type="pct"/>
            <w:vMerge w:val="restart"/>
            <w:vAlign w:val="center"/>
          </w:tcPr>
          <w:p w:rsidR="009B48CB" w:rsidRPr="0021651F" w:rsidRDefault="009B48CB" w:rsidP="00B237B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для самопроверки</w:t>
            </w:r>
          </w:p>
        </w:tc>
      </w:tr>
      <w:tr w:rsidR="009B48CB" w:rsidRPr="0021651F" w:rsidTr="00B237B1">
        <w:trPr>
          <w:cantSplit/>
          <w:trHeight w:val="968"/>
        </w:trPr>
        <w:tc>
          <w:tcPr>
            <w:tcW w:w="942" w:type="pct"/>
            <w:vMerge/>
          </w:tcPr>
          <w:p w:rsidR="009B48CB" w:rsidRPr="0021651F" w:rsidRDefault="009B48CB" w:rsidP="00B237B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</w:tcPr>
          <w:p w:rsidR="009B48CB" w:rsidRPr="0021651F" w:rsidRDefault="009B48CB" w:rsidP="00B237B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Основ-ная</w:t>
            </w:r>
            <w:proofErr w:type="spellEnd"/>
            <w:proofErr w:type="gramEnd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(№ из перечня)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Дополни-тельная</w:t>
            </w:r>
            <w:proofErr w:type="spellEnd"/>
            <w:proofErr w:type="gramEnd"/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B48CB" w:rsidRPr="0021651F" w:rsidRDefault="009B48CB" w:rsidP="00B237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(№ из перечня)</w:t>
            </w:r>
          </w:p>
        </w:tc>
        <w:tc>
          <w:tcPr>
            <w:tcW w:w="2537" w:type="pct"/>
            <w:vMerge/>
          </w:tcPr>
          <w:p w:rsidR="009B48CB" w:rsidRPr="0021651F" w:rsidRDefault="009B48CB" w:rsidP="00B237B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48CB" w:rsidRPr="0021651F" w:rsidTr="00B237B1">
        <w:trPr>
          <w:trHeight w:val="330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hAnsi="Times New Roman"/>
                <w:sz w:val="20"/>
                <w:szCs w:val="20"/>
                <w:lang w:eastAsia="ru-RU"/>
              </w:rPr>
              <w:t>Тема 1. Качество жизни: теоретико-методологические основы дисциплины.</w:t>
            </w:r>
          </w:p>
        </w:tc>
        <w:tc>
          <w:tcPr>
            <w:tcW w:w="462" w:type="pct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1, 2, 3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1, 2, 6, 7, 10, 13</w:t>
            </w:r>
          </w:p>
        </w:tc>
        <w:tc>
          <w:tcPr>
            <w:tcW w:w="2537" w:type="pct"/>
          </w:tcPr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Благополучие как философская и научная категория. Виды благополучия.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Благосостояние – сущность и содержание понятия. Виды благосостояния. 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Рыночные механизмы формирования благосостояния.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регулирование благосостояния.</w:t>
            </w:r>
          </w:p>
        </w:tc>
      </w:tr>
      <w:tr w:rsidR="009B48CB" w:rsidRPr="0021651F" w:rsidTr="00B237B1">
        <w:trPr>
          <w:trHeight w:val="330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 Методология измерения уровня жизни.</w:t>
            </w:r>
          </w:p>
        </w:tc>
        <w:tc>
          <w:tcPr>
            <w:tcW w:w="462" w:type="pct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1, 4, 5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1, 6, 7, 8, 10, 13</w:t>
            </w:r>
          </w:p>
        </w:tc>
        <w:tc>
          <w:tcPr>
            <w:tcW w:w="2537" w:type="pct"/>
          </w:tcPr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жизни: подходы к определению понятия.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Экономическая стратификация и ее критерии.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показателей уровня жизни населения. 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процедур оценки уровня жизни.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доходов и расходов населения.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сбережения и накоплений населения.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Обобщающие показатели уровня жизни.</w:t>
            </w:r>
          </w:p>
        </w:tc>
      </w:tr>
      <w:tr w:rsidR="009B48CB" w:rsidRPr="0021651F" w:rsidTr="00B237B1">
        <w:trPr>
          <w:trHeight w:val="330"/>
        </w:trPr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«Качество» как философская и научная категория.</w:t>
            </w:r>
          </w:p>
        </w:tc>
        <w:tc>
          <w:tcPr>
            <w:tcW w:w="462" w:type="pct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1, 2, 5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2, 5, 6, 8, 10, 14</w:t>
            </w:r>
          </w:p>
        </w:tc>
        <w:tc>
          <w:tcPr>
            <w:tcW w:w="2537" w:type="pct"/>
          </w:tcPr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как категория гносеологии.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понимания качества в диалектической философии.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Современное научное понимание качества.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Уровни познания качества.</w:t>
            </w:r>
          </w:p>
        </w:tc>
      </w:tr>
      <w:tr w:rsidR="009B48CB" w:rsidRPr="0021651F" w:rsidTr="00B237B1">
        <w:trPr>
          <w:trHeight w:val="330"/>
        </w:trPr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Состав и характеристика показателей качества жизни.</w:t>
            </w:r>
          </w:p>
        </w:tc>
        <w:tc>
          <w:tcPr>
            <w:tcW w:w="462" w:type="pct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2, 5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2, 5, 6, 8, 13</w:t>
            </w:r>
          </w:p>
        </w:tc>
        <w:tc>
          <w:tcPr>
            <w:tcW w:w="2537" w:type="pct"/>
          </w:tcPr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измерения качества жизни.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Мировой опыт </w:t>
            </w:r>
            <w:proofErr w:type="gramStart"/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разработки показателей оценки качества жизни</w:t>
            </w:r>
            <w:proofErr w:type="gramEnd"/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Субъективные и объективные оценки качества жизни.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человеческого развития: сущность, методика оценки, показатели.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и показатели РФ в различных системах оценки качества жизни.</w:t>
            </w:r>
          </w:p>
        </w:tc>
      </w:tr>
      <w:tr w:rsidR="009B48CB" w:rsidRPr="0021651F" w:rsidTr="00B237B1">
        <w:trPr>
          <w:trHeight w:val="330"/>
        </w:trPr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Государственная политика повышения качества жизни населения.</w:t>
            </w:r>
          </w:p>
        </w:tc>
        <w:tc>
          <w:tcPr>
            <w:tcW w:w="462" w:type="pct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1, 3, 4, 5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1, 2, 3, 4, 5, 9, 11, 12</w:t>
            </w:r>
          </w:p>
        </w:tc>
        <w:tc>
          <w:tcPr>
            <w:tcW w:w="2537" w:type="pct"/>
          </w:tcPr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Сущность, ключевые характеристики и типология социальных государств.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 социальной политики России.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и значение социального нормирования в реализации социальной политики.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Понятия и виды социальных норм и нормативов.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минимальные социальные стандарты.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Минимальные потребительские бюджеты.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Расчет потребительской корзины по Российской Федерации в целом, региональный аспект.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направления социальной защиты населения.</w:t>
            </w:r>
          </w:p>
        </w:tc>
      </w:tr>
      <w:tr w:rsidR="009B48CB" w:rsidRPr="0021651F" w:rsidTr="00B237B1">
        <w:trPr>
          <w:trHeight w:val="330"/>
        </w:trPr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6. Стратегическое управление качеством жизни в контексте пространственного развития.</w:t>
            </w:r>
          </w:p>
        </w:tc>
        <w:tc>
          <w:tcPr>
            <w:tcW w:w="462" w:type="pct"/>
            <w:vAlign w:val="center"/>
          </w:tcPr>
          <w:p w:rsidR="009B48CB" w:rsidRPr="0021651F" w:rsidRDefault="009B48CB" w:rsidP="00B23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41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1, 3, 4, 5</w:t>
            </w:r>
          </w:p>
        </w:tc>
        <w:tc>
          <w:tcPr>
            <w:tcW w:w="518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1, 2, 3, 4, 5, 8, 9, 10, 11, 12</w:t>
            </w:r>
          </w:p>
        </w:tc>
        <w:tc>
          <w:tcPr>
            <w:tcW w:w="2537" w:type="pct"/>
          </w:tcPr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функции стратегического управления качеством.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Многоуровневая система управления качеством.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качеством, менеджмент качества – соотношение понятий.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показатели качества территорий (страна, регион, МО).</w:t>
            </w:r>
          </w:p>
          <w:p w:rsidR="009B48CB" w:rsidRPr="0021651F" w:rsidRDefault="009B48CB" w:rsidP="00B237B1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Национальные проекты в системе управления качеством жизни РФ.</w:t>
            </w:r>
          </w:p>
        </w:tc>
      </w:tr>
      <w:tr w:rsidR="009B48CB" w:rsidRPr="0021651F" w:rsidTr="00B237B1"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62" w:type="pct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24/30</w:t>
            </w:r>
          </w:p>
        </w:tc>
        <w:tc>
          <w:tcPr>
            <w:tcW w:w="541" w:type="pct"/>
            <w:vAlign w:val="center"/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pct"/>
          </w:tcPr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48CB" w:rsidRPr="0021651F" w:rsidRDefault="009B48CB" w:rsidP="009B48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8CB" w:rsidRPr="008B4B10" w:rsidRDefault="009B48CB" w:rsidP="009B48CB">
      <w:pPr>
        <w:pStyle w:val="af8"/>
        <w:rPr>
          <w:b/>
        </w:rPr>
      </w:pPr>
      <w:r w:rsidRPr="008B4B10">
        <w:rPr>
          <w:b/>
        </w:rPr>
        <w:t>4.1.2. Материалы текущего контроля успеваемости.</w:t>
      </w:r>
    </w:p>
    <w:p w:rsidR="009B48CB" w:rsidRPr="0021651F" w:rsidRDefault="009B48CB" w:rsidP="009B48CB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1651F">
        <w:rPr>
          <w:rFonts w:ascii="Times New Roman" w:hAnsi="Times New Roman"/>
          <w:b/>
          <w:caps/>
          <w:sz w:val="24"/>
          <w:szCs w:val="24"/>
        </w:rPr>
        <w:t>Контрольные задания по дисциплине:</w:t>
      </w:r>
      <w:bookmarkStart w:id="16" w:name="_Toc225609895"/>
      <w:bookmarkStart w:id="17" w:name="_Toc343880727"/>
    </w:p>
    <w:p w:rsidR="009B48CB" w:rsidRPr="0021651F" w:rsidRDefault="009B48CB" w:rsidP="009B48CB">
      <w:pPr>
        <w:spacing w:after="0" w:line="240" w:lineRule="auto"/>
        <w:ind w:left="426"/>
        <w:rPr>
          <w:rFonts w:ascii="Times New Roman" w:eastAsia="Arial Unicode MS" w:hAnsi="Times New Roman"/>
          <w:b/>
          <w:sz w:val="24"/>
          <w:szCs w:val="24"/>
        </w:rPr>
      </w:pPr>
    </w:p>
    <w:p w:rsidR="009B48CB" w:rsidRPr="0021651F" w:rsidRDefault="009B48CB" w:rsidP="009B48CB">
      <w:pPr>
        <w:pStyle w:val="14"/>
        <w:jc w:val="both"/>
        <w:rPr>
          <w:rFonts w:ascii="Times New Roman" w:hAnsi="Times New Roman"/>
          <w:b/>
          <w:caps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 xml:space="preserve">Лабораторная работа № 1. </w:t>
      </w:r>
      <w:bookmarkEnd w:id="16"/>
      <w:bookmarkEnd w:id="17"/>
      <w:r w:rsidRPr="0021651F">
        <w:rPr>
          <w:rFonts w:ascii="Times New Roman" w:hAnsi="Times New Roman"/>
          <w:b/>
          <w:sz w:val="24"/>
          <w:szCs w:val="24"/>
        </w:rPr>
        <w:t>Системный подход к познанию качества жизни.</w:t>
      </w:r>
    </w:p>
    <w:p w:rsidR="009B48CB" w:rsidRPr="0021651F" w:rsidRDefault="009B48CB" w:rsidP="009B48CB">
      <w:pPr>
        <w:pStyle w:val="14"/>
        <w:jc w:val="both"/>
        <w:rPr>
          <w:rFonts w:ascii="Times New Roman" w:hAnsi="Times New Roman"/>
          <w:bCs/>
          <w:sz w:val="24"/>
          <w:szCs w:val="24"/>
        </w:rPr>
      </w:pPr>
      <w:r w:rsidRPr="0021651F">
        <w:rPr>
          <w:rFonts w:ascii="Times New Roman" w:hAnsi="Times New Roman"/>
          <w:bCs/>
          <w:i/>
          <w:sz w:val="24"/>
          <w:szCs w:val="24"/>
        </w:rPr>
        <w:t xml:space="preserve">Цель лабораторной работы: </w:t>
      </w:r>
      <w:r w:rsidRPr="0021651F">
        <w:rPr>
          <w:rFonts w:ascii="Times New Roman" w:hAnsi="Times New Roman"/>
          <w:bCs/>
          <w:sz w:val="24"/>
          <w:szCs w:val="24"/>
        </w:rPr>
        <w:t>изучить особенности познания качества жизни через призму системного подхода.</w:t>
      </w:r>
    </w:p>
    <w:p w:rsidR="009B48CB" w:rsidRPr="0021651F" w:rsidRDefault="009B48CB" w:rsidP="009B48CB">
      <w:pPr>
        <w:pStyle w:val="14"/>
        <w:jc w:val="center"/>
        <w:rPr>
          <w:rFonts w:ascii="Times New Roman" w:hAnsi="Times New Roman"/>
          <w:bCs/>
          <w:i/>
          <w:sz w:val="24"/>
          <w:szCs w:val="24"/>
        </w:rPr>
      </w:pPr>
      <w:r w:rsidRPr="0021651F">
        <w:rPr>
          <w:rFonts w:ascii="Times New Roman" w:hAnsi="Times New Roman"/>
          <w:bCs/>
          <w:i/>
          <w:sz w:val="24"/>
          <w:szCs w:val="24"/>
        </w:rPr>
        <w:t>Основные вопросы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5 уровней познания качества: качество продукции, качество процессов, качество работы организации, качество среды обитания, качество жизни.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Подструктура потребностей, мотивов, установок и ценностей как элемент </w:t>
      </w:r>
      <w:proofErr w:type="spellStart"/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социогенной</w:t>
      </w:r>
      <w:proofErr w:type="spellEnd"/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составляющей в структуре личности.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Категория «интерес»: общественные, корпоративные и личные интересы.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Человеческий капитал. Качество человека.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доходов населения и проблема бедности. Основные подходы к трактовке и измерению бедности.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Кейс-стади</w:t>
      </w:r>
      <w:proofErr w:type="spellEnd"/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 xml:space="preserve">: Специфика бедности в современной России. </w:t>
      </w:r>
    </w:p>
    <w:p w:rsidR="009B48CB" w:rsidRPr="0021651F" w:rsidRDefault="009B48CB" w:rsidP="009B48CB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Практикум: Качество социальной, личной и духовной жизни как составляющие качества жизни.</w:t>
      </w:r>
    </w:p>
    <w:p w:rsidR="009B48CB" w:rsidRPr="0021651F" w:rsidRDefault="009B48CB" w:rsidP="009B48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лабораторной работы:</w:t>
      </w:r>
    </w:p>
    <w:p w:rsidR="009B48CB" w:rsidRPr="0021651F" w:rsidRDefault="009B48CB" w:rsidP="009B48CB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Место выполнения задания: учебная аудитория</w:t>
      </w:r>
    </w:p>
    <w:p w:rsidR="009B48CB" w:rsidRPr="0021651F" w:rsidRDefault="009B48CB" w:rsidP="009B48CB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Максимальное время выполнения задания: 1,5 часа</w:t>
      </w:r>
    </w:p>
    <w:p w:rsidR="009B48CB" w:rsidRPr="0021651F" w:rsidRDefault="009B48CB" w:rsidP="009B48CB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Работа индивидуально или в малых группах по 2-3 человека</w:t>
      </w:r>
    </w:p>
    <w:p w:rsidR="009B48CB" w:rsidRPr="0021651F" w:rsidRDefault="009B48CB" w:rsidP="009B48CB">
      <w:pPr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Можно воспользоваться источниками </w:t>
      </w:r>
      <w:r w:rsidRPr="0021651F">
        <w:rPr>
          <w:rFonts w:ascii="Times New Roman" w:hAnsi="Times New Roman"/>
          <w:iCs/>
          <w:sz w:val="24"/>
          <w:szCs w:val="24"/>
        </w:rPr>
        <w:t>из перечня рекомендованной литературы.</w:t>
      </w:r>
    </w:p>
    <w:p w:rsidR="009B48CB" w:rsidRPr="0021651F" w:rsidRDefault="009B48CB" w:rsidP="009B48C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pStyle w:val="14"/>
        <w:jc w:val="both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>Лабораторная работа № 2. Механизмы управления качеством жизни.</w:t>
      </w:r>
    </w:p>
    <w:p w:rsidR="009B48CB" w:rsidRPr="0021651F" w:rsidRDefault="009B48CB" w:rsidP="009B48CB">
      <w:pPr>
        <w:pStyle w:val="14"/>
        <w:jc w:val="both"/>
        <w:rPr>
          <w:rFonts w:ascii="Times New Roman" w:hAnsi="Times New Roman"/>
          <w:bCs/>
          <w:sz w:val="24"/>
          <w:szCs w:val="24"/>
        </w:rPr>
      </w:pPr>
      <w:r w:rsidRPr="0021651F">
        <w:rPr>
          <w:rFonts w:ascii="Times New Roman" w:hAnsi="Times New Roman"/>
          <w:bCs/>
          <w:i/>
          <w:sz w:val="24"/>
          <w:szCs w:val="24"/>
        </w:rPr>
        <w:t xml:space="preserve">Цель лабораторной работы: </w:t>
      </w:r>
      <w:r w:rsidRPr="0021651F">
        <w:rPr>
          <w:rFonts w:ascii="Times New Roman" w:hAnsi="Times New Roman"/>
          <w:bCs/>
          <w:sz w:val="24"/>
          <w:szCs w:val="24"/>
        </w:rPr>
        <w:t>изучить теоретические основы и практические инструменты управления качеством жизни на разных уровнях (макро-, мезо-, микро).</w:t>
      </w:r>
    </w:p>
    <w:p w:rsidR="009B48CB" w:rsidRPr="0021651F" w:rsidRDefault="009B48CB" w:rsidP="009B48CB">
      <w:pPr>
        <w:pStyle w:val="14"/>
        <w:jc w:val="both"/>
        <w:rPr>
          <w:rFonts w:ascii="Times New Roman" w:hAnsi="Times New Roman"/>
          <w:bCs/>
          <w:sz w:val="24"/>
          <w:szCs w:val="24"/>
        </w:rPr>
      </w:pPr>
    </w:p>
    <w:p w:rsidR="009B48CB" w:rsidRPr="0021651F" w:rsidRDefault="009B48CB" w:rsidP="009B48CB">
      <w:pPr>
        <w:pStyle w:val="14"/>
        <w:jc w:val="center"/>
        <w:rPr>
          <w:rFonts w:ascii="Times New Roman" w:hAnsi="Times New Roman"/>
          <w:bCs/>
          <w:i/>
          <w:sz w:val="24"/>
          <w:szCs w:val="24"/>
        </w:rPr>
      </w:pPr>
      <w:r w:rsidRPr="0021651F">
        <w:rPr>
          <w:rFonts w:ascii="Times New Roman" w:hAnsi="Times New Roman"/>
          <w:bCs/>
          <w:i/>
          <w:sz w:val="24"/>
          <w:szCs w:val="24"/>
        </w:rPr>
        <w:t>Основные вопросы</w:t>
      </w:r>
    </w:p>
    <w:p w:rsidR="009B48CB" w:rsidRPr="0021651F" w:rsidRDefault="009B48CB" w:rsidP="009B48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Качество жизни – как цель социального государства.</w:t>
      </w:r>
    </w:p>
    <w:p w:rsidR="009B48CB" w:rsidRPr="0021651F" w:rsidRDefault="009B48CB" w:rsidP="009B48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Роль и значение социального нормирования в реализации социальной политики.</w:t>
      </w:r>
    </w:p>
    <w:p w:rsidR="009B48CB" w:rsidRPr="0021651F" w:rsidRDefault="009B48CB" w:rsidP="009B48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и направления социальной защиты населения.</w:t>
      </w:r>
    </w:p>
    <w:p w:rsidR="009B48CB" w:rsidRPr="0021651F" w:rsidRDefault="009B48CB" w:rsidP="009B48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Практикум: Модель социальной политики России. Сущность, цели, направления, приоритеты социальной политики России на современном этапе.</w:t>
      </w:r>
    </w:p>
    <w:p w:rsidR="009B48CB" w:rsidRPr="0021651F" w:rsidRDefault="009B48CB" w:rsidP="009B48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Кейс-стади</w:t>
      </w:r>
      <w:proofErr w:type="spellEnd"/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 xml:space="preserve">: Качество жизни как целевая составляющая деятельности организации. </w:t>
      </w:r>
    </w:p>
    <w:p w:rsidR="009B48CB" w:rsidRPr="0021651F" w:rsidRDefault="009B48CB" w:rsidP="009B48C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1F">
        <w:rPr>
          <w:rFonts w:ascii="Times New Roman" w:eastAsia="Times New Roman" w:hAnsi="Times New Roman"/>
          <w:sz w:val="24"/>
          <w:szCs w:val="24"/>
          <w:lang w:eastAsia="ru-RU"/>
        </w:rPr>
        <w:t>Практикум: Экономические, социологические и др.  аспекты обеспечения управления качеством жизни.</w:t>
      </w: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b/>
          <w:bCs/>
          <w:sz w:val="24"/>
          <w:szCs w:val="24"/>
        </w:rPr>
        <w:t>Условия выполнения лабораторной работы:</w:t>
      </w:r>
    </w:p>
    <w:p w:rsidR="009B48CB" w:rsidRPr="0021651F" w:rsidRDefault="009B48CB" w:rsidP="009B48CB">
      <w:pPr>
        <w:numPr>
          <w:ilvl w:val="0"/>
          <w:numId w:val="6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Место выполнения задания: учебная аудитория</w:t>
      </w:r>
    </w:p>
    <w:p w:rsidR="009B48CB" w:rsidRPr="0021651F" w:rsidRDefault="009B48CB" w:rsidP="009B48CB">
      <w:pPr>
        <w:numPr>
          <w:ilvl w:val="0"/>
          <w:numId w:val="6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Максимальное время выполнения задания: 1,5 часа</w:t>
      </w:r>
    </w:p>
    <w:p w:rsidR="009B48CB" w:rsidRPr="0021651F" w:rsidRDefault="009B48CB" w:rsidP="009B48CB">
      <w:pPr>
        <w:numPr>
          <w:ilvl w:val="0"/>
          <w:numId w:val="6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Работа индивидуально или в малых группах по 2-3 человека</w:t>
      </w:r>
    </w:p>
    <w:p w:rsidR="009B48CB" w:rsidRPr="0021651F" w:rsidRDefault="009B48CB" w:rsidP="009B48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Можно воспользоваться источниками </w:t>
      </w:r>
      <w:r w:rsidRPr="0021651F">
        <w:rPr>
          <w:rFonts w:ascii="Times New Roman" w:hAnsi="Times New Roman"/>
          <w:iCs/>
          <w:sz w:val="24"/>
          <w:szCs w:val="24"/>
        </w:rPr>
        <w:t>из перечня рекомендованной литературы.</w:t>
      </w:r>
    </w:p>
    <w:p w:rsidR="009B48CB" w:rsidRPr="0021651F" w:rsidRDefault="009B48CB" w:rsidP="009B4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9B48CB" w:rsidRPr="0021651F" w:rsidRDefault="009B48CB" w:rsidP="009B48CB">
      <w:pPr>
        <w:pStyle w:val="af8"/>
      </w:pPr>
      <w:r>
        <w:rPr>
          <w:b/>
        </w:rPr>
        <w:t>4.2</w:t>
      </w:r>
      <w:r w:rsidRPr="008B4B10">
        <w:rPr>
          <w:b/>
        </w:rPr>
        <w:t>. Промежуточная аттестация</w:t>
      </w:r>
    </w:p>
    <w:p w:rsidR="009B48CB" w:rsidRPr="008B4B10" w:rsidRDefault="009B48CB" w:rsidP="009B48CB">
      <w:pPr>
        <w:pStyle w:val="af8"/>
        <w:rPr>
          <w:b/>
        </w:rPr>
      </w:pPr>
      <w:r w:rsidRPr="008B4B10">
        <w:rPr>
          <w:b/>
        </w:rPr>
        <w:t>4.2.1. Форма и  средства (методы) проведения промежуточной аттестации</w:t>
      </w:r>
    </w:p>
    <w:p w:rsidR="009B48CB" w:rsidRPr="0021651F" w:rsidRDefault="009B48CB" w:rsidP="009B4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Промежуточная аттестация осуществляется в форме зачета.</w:t>
      </w:r>
    </w:p>
    <w:p w:rsidR="009B48CB" w:rsidRPr="0021651F" w:rsidRDefault="009B48CB" w:rsidP="009B4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Средства проведения промежуточной аттестации указаны в п. 4.2.2. настоящей программы.</w:t>
      </w:r>
    </w:p>
    <w:p w:rsidR="009B48CB" w:rsidRPr="0021651F" w:rsidRDefault="009B48CB" w:rsidP="009B4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При оценивании используется  </w:t>
      </w:r>
      <w:proofErr w:type="spellStart"/>
      <w:r w:rsidRPr="0021651F">
        <w:rPr>
          <w:rFonts w:ascii="Times New Roman" w:hAnsi="Times New Roman"/>
          <w:sz w:val="24"/>
          <w:szCs w:val="24"/>
        </w:rPr>
        <w:t>балльно-рейтинговая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зачете (максимум 40 баллов)</w:t>
      </w:r>
    </w:p>
    <w:p w:rsidR="009B48CB" w:rsidRPr="0021651F" w:rsidRDefault="009B48CB" w:rsidP="009B48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Дисциплина считается освоенной, если экзаменуемый набрал не менее 51 балла в результате выполнения всех типовых заданий, включая ответ на зачете. Минимальное количество баллов для допуска к зачету 41 балл.</w:t>
      </w:r>
    </w:p>
    <w:p w:rsidR="009B48CB" w:rsidRPr="0021651F" w:rsidRDefault="009B48CB" w:rsidP="009B48C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B48CB" w:rsidRPr="008B4B10" w:rsidRDefault="009B48CB" w:rsidP="009B48CB">
      <w:pPr>
        <w:spacing w:line="240" w:lineRule="auto"/>
        <w:ind w:left="720"/>
        <w:rPr>
          <w:rFonts w:ascii="Times New Roman" w:hAnsi="Times New Roman"/>
          <w:b/>
        </w:rPr>
      </w:pPr>
      <w:r w:rsidRPr="008B4B10">
        <w:rPr>
          <w:rFonts w:ascii="Times New Roman" w:hAnsi="Times New Roman"/>
          <w:b/>
        </w:rPr>
        <w:t xml:space="preserve">Шкала перевода оценки из </w:t>
      </w:r>
      <w:proofErr w:type="spellStart"/>
      <w:r w:rsidRPr="008B4B10">
        <w:rPr>
          <w:rFonts w:ascii="Times New Roman" w:hAnsi="Times New Roman"/>
          <w:b/>
        </w:rPr>
        <w:t>многобалльной</w:t>
      </w:r>
      <w:proofErr w:type="spellEnd"/>
      <w:r w:rsidRPr="008B4B10">
        <w:rPr>
          <w:rFonts w:ascii="Times New Roman" w:hAnsi="Times New Roman"/>
          <w:b/>
        </w:rPr>
        <w:t xml:space="preserve">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1"/>
      </w:tblGrid>
      <w:tr w:rsidR="009B48CB" w:rsidRPr="004221FE" w:rsidTr="00B237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«не зачтено»</w:t>
            </w:r>
          </w:p>
        </w:tc>
      </w:tr>
      <w:tr w:rsidR="009B48CB" w:rsidRPr="004221FE" w:rsidTr="00B237B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4221FE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FE">
              <w:rPr>
                <w:rFonts w:ascii="Times New Roman" w:hAnsi="Times New Roman"/>
              </w:rPr>
              <w:t>«зачтено»</w:t>
            </w:r>
          </w:p>
        </w:tc>
      </w:tr>
    </w:tbl>
    <w:p w:rsidR="009B48CB" w:rsidRPr="0021651F" w:rsidRDefault="009B48CB" w:rsidP="009B48CB">
      <w:pPr>
        <w:pStyle w:val="14"/>
        <w:rPr>
          <w:rFonts w:ascii="Times New Roman" w:hAnsi="Times New Roman"/>
          <w:sz w:val="24"/>
          <w:szCs w:val="24"/>
        </w:rPr>
      </w:pPr>
    </w:p>
    <w:p w:rsidR="009B48CB" w:rsidRPr="008B4B10" w:rsidRDefault="009B48CB" w:rsidP="009B48CB">
      <w:pPr>
        <w:pStyle w:val="af8"/>
        <w:rPr>
          <w:b/>
        </w:rPr>
      </w:pPr>
      <w:r w:rsidRPr="008B4B10">
        <w:rPr>
          <w:b/>
        </w:rPr>
        <w:t>4.2.2. Типовые оценочные средства</w:t>
      </w:r>
    </w:p>
    <w:p w:rsidR="009B48CB" w:rsidRPr="0021651F" w:rsidRDefault="009B48CB" w:rsidP="009B48CB">
      <w:pPr>
        <w:pStyle w:val="ac"/>
        <w:tabs>
          <w:tab w:val="clear" w:pos="4677"/>
          <w:tab w:val="clear" w:pos="9355"/>
        </w:tabs>
        <w:rPr>
          <w:rFonts w:ascii="Times New Roman" w:hAnsi="Times New Roman"/>
          <w:bCs/>
          <w:sz w:val="24"/>
          <w:szCs w:val="24"/>
        </w:rPr>
      </w:pPr>
    </w:p>
    <w:p w:rsidR="009B48CB" w:rsidRPr="0021651F" w:rsidRDefault="009B48CB" w:rsidP="009B48CB">
      <w:pPr>
        <w:pStyle w:val="ac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1651F">
        <w:rPr>
          <w:rFonts w:ascii="Times New Roman" w:hAnsi="Times New Roman"/>
          <w:b/>
          <w:bCs/>
          <w:caps/>
          <w:sz w:val="24"/>
          <w:szCs w:val="24"/>
        </w:rPr>
        <w:t xml:space="preserve">Комплект оценочных средств </w:t>
      </w:r>
    </w:p>
    <w:p w:rsidR="009B48CB" w:rsidRPr="0021651F" w:rsidRDefault="009B48CB" w:rsidP="009B48CB">
      <w:pPr>
        <w:pStyle w:val="ac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1673"/>
        <w:gridCol w:w="5244"/>
        <w:gridCol w:w="2693"/>
      </w:tblGrid>
      <w:tr w:rsidR="009B48CB" w:rsidRPr="0021651F" w:rsidTr="00B237B1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Предметы оценивания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  <w:p w:rsidR="009B48CB" w:rsidRPr="0021651F" w:rsidRDefault="009B48CB" w:rsidP="00B23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</w:tr>
      <w:tr w:rsidR="009B48CB" w:rsidRPr="0021651F" w:rsidTr="00B237B1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ПК-1</w:t>
            </w:r>
            <w:proofErr w:type="gramStart"/>
            <w:r w:rsidRPr="0021651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1651F">
              <w:rPr>
                <w:rFonts w:ascii="Times New Roman" w:hAnsi="Times New Roman"/>
                <w:sz w:val="20"/>
                <w:szCs w:val="20"/>
              </w:rPr>
              <w:t xml:space="preserve">ладеть знаниями </w:t>
            </w:r>
            <w:proofErr w:type="spellStart"/>
            <w:r w:rsidRPr="0021651F">
              <w:rPr>
                <w:rFonts w:ascii="Times New Roman" w:hAnsi="Times New Roman"/>
                <w:sz w:val="20"/>
                <w:szCs w:val="20"/>
              </w:rPr>
              <w:t>социологи-ческих</w:t>
            </w:r>
            <w:proofErr w:type="spellEnd"/>
            <w:r w:rsidRPr="0021651F">
              <w:rPr>
                <w:rFonts w:ascii="Times New Roman" w:hAnsi="Times New Roman"/>
                <w:sz w:val="20"/>
                <w:szCs w:val="20"/>
              </w:rPr>
              <w:t xml:space="preserve"> концепций управленческого процесса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эволюцию взглядов на общечеловеческие ценности, потребности и интересы, качество жизни населения;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знать виды и источники доходов населения, влияние современной политики доходов и заработной платы на уровень и качество жизни населения России;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знать ключевые теории и методы менеджмента качества, применяемые в государственном управлении.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Качество выполнения индивидуальных практических заданий.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8CB" w:rsidRPr="0021651F" w:rsidTr="00B237B1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выявлять и интерпретировать происходящие изменения качества жизни населения России, применительно к различным его слоям, отраслям, регионам, профессиям и т. д.;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 xml:space="preserve">использовать информационные ресурсы в ходе </w:t>
            </w:r>
            <w:proofErr w:type="gramStart"/>
            <w:r w:rsidRPr="0021651F">
              <w:rPr>
                <w:rFonts w:ascii="Times New Roman" w:hAnsi="Times New Roman"/>
                <w:sz w:val="20"/>
                <w:szCs w:val="20"/>
              </w:rPr>
              <w:t>анализа внешних факторов формирования качества жизни</w:t>
            </w:r>
            <w:proofErr w:type="gramEnd"/>
            <w:r w:rsidRPr="0021651F">
              <w:rPr>
                <w:rFonts w:ascii="Times New Roman" w:hAnsi="Times New Roman"/>
                <w:sz w:val="20"/>
                <w:szCs w:val="20"/>
              </w:rPr>
              <w:t xml:space="preserve"> населения, социальных групп для обеспечения грамотной политики в области управления человеческими ресурсами.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Содержательная активность аспиранта, качество практических рекомендаций при проведении групповой дискуссии</w:t>
            </w:r>
          </w:p>
        </w:tc>
      </w:tr>
      <w:tr w:rsidR="009B48CB" w:rsidRPr="0021651F" w:rsidTr="00B237B1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правовыми основами социальной защиты населения.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Содержательная активность аспиранта, качество практических рекомендаций при проведении презентации «Использование социологических концепций управленческого процесса»</w:t>
            </w:r>
          </w:p>
        </w:tc>
      </w:tr>
      <w:tr w:rsidR="009B48CB" w:rsidRPr="0021651F" w:rsidTr="00B237B1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ПК-2</w:t>
            </w:r>
            <w:proofErr w:type="gramStart"/>
            <w:r w:rsidRPr="0021651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21651F">
              <w:rPr>
                <w:rFonts w:ascii="Times New Roman" w:hAnsi="Times New Roman"/>
                <w:sz w:val="20"/>
                <w:szCs w:val="20"/>
              </w:rPr>
              <w:t>меть оценить социальные последствия принимаемых управленческих решений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основные показатели и индикаторы уровня и качества жизни населения;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обладать системным представлением о взаимосвязи социального положения индивида с целями и установками его социального поведения.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-круглый стол на тему: «Методов оценки социальных последствий»</w:t>
            </w:r>
          </w:p>
        </w:tc>
      </w:tr>
      <w:tr w:rsidR="009B48CB" w:rsidRPr="0021651F" w:rsidTr="00B237B1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разрабатывать направления формирования социальной политики на разных уровнях (государства, региона, организации).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-Доклады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-Презентации на тему «Позитивных и негативных последствий принимаемых решений»</w:t>
            </w:r>
          </w:p>
          <w:p w:rsidR="009B48CB" w:rsidRPr="0021651F" w:rsidRDefault="009B48CB" w:rsidP="00B237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 xml:space="preserve">-Дискуссия </w:t>
            </w:r>
          </w:p>
        </w:tc>
      </w:tr>
      <w:tr w:rsidR="009B48CB" w:rsidRPr="0021651F" w:rsidTr="00B237B1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51F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9B48CB" w:rsidRPr="0021651F" w:rsidRDefault="009B48CB" w:rsidP="00B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методами социально-экономического анализа качества жизни населения, социальных групп и отдельных индивидов;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21651F">
              <w:rPr>
                <w:rFonts w:ascii="Times New Roman" w:hAnsi="Times New Roman"/>
                <w:sz w:val="20"/>
                <w:szCs w:val="20"/>
              </w:rPr>
              <w:tab/>
              <w:t>навыками использования технологий и методов менеджмента качества в решении задач повышения качества жизни на разных уровнях.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-Презентация по теме научного исследования.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 xml:space="preserve">-Проведение </w:t>
            </w:r>
            <w:proofErr w:type="spellStart"/>
            <w:proofErr w:type="gramStart"/>
            <w:r w:rsidRPr="0021651F">
              <w:rPr>
                <w:rFonts w:ascii="Times New Roman" w:hAnsi="Times New Roman"/>
                <w:sz w:val="20"/>
                <w:szCs w:val="20"/>
              </w:rPr>
              <w:t>фокус-групп</w:t>
            </w:r>
            <w:proofErr w:type="spellEnd"/>
            <w:proofErr w:type="gramEnd"/>
            <w:r w:rsidRPr="002165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48CB" w:rsidRPr="0021651F" w:rsidRDefault="009B48CB" w:rsidP="00B23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51F">
              <w:rPr>
                <w:rFonts w:ascii="Times New Roman" w:hAnsi="Times New Roman"/>
                <w:sz w:val="20"/>
                <w:szCs w:val="20"/>
              </w:rPr>
              <w:t>-Работа в малых группах на практических занятиях.</w:t>
            </w:r>
          </w:p>
        </w:tc>
      </w:tr>
    </w:tbl>
    <w:p w:rsidR="009B48CB" w:rsidRPr="0021651F" w:rsidRDefault="009B48CB" w:rsidP="009B48CB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B48CB" w:rsidRPr="0021651F" w:rsidRDefault="009B48CB" w:rsidP="009B48C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r w:rsidRPr="0021651F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9B48CB" w:rsidRPr="0021651F" w:rsidRDefault="009B48CB" w:rsidP="009B48CB">
      <w:pPr>
        <w:pStyle w:val="14"/>
        <w:jc w:val="center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Сущность категории «благополучие». Виды благополучия.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Понятие и виды благосостояния.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Условия формирования благосостояния.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Градация стран мира по уровню благосостояния.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Сущность и взаимосвязь понятий «уровень жизни» и «качество жизни».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Индикаторы и показатели благосостояния.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Социально-стратификационная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структура общества.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Особенности социально-экономической структуры современного российского общества.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Экономическая стратификации: критерии, методология.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Уровни жизни населения.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Основные подходы к трактовке и измерению бедности.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Специфика бедности в современной России.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Основные показатели жилищного фонда и жилищных условий населения в РФ.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Подструктура потребностей, мотивов, установок и ценностей как элемент </w:t>
      </w:r>
      <w:proofErr w:type="spellStart"/>
      <w:r w:rsidRPr="0021651F">
        <w:rPr>
          <w:rFonts w:ascii="Times New Roman" w:hAnsi="Times New Roman"/>
          <w:sz w:val="24"/>
          <w:szCs w:val="24"/>
        </w:rPr>
        <w:t>социогенной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составляющей в структуре личности.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Категория «интерес»: общественные, корпоративные и личные интересы.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Система показателей уровня жизни населения.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Источники получения информации об уровне жизни.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lastRenderedPageBreak/>
        <w:t>Показатели доходов населения.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Показатели расходов и потребления населением материальных благ и услуг.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Обобщающие оценки уровня жизни.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Категория «качество» в различных философских системах.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Диалектика отношения «качество – количество».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Природа и сущностное содержание категории «качество»: научный подход.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Человеческий капитал. Качество человека.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Методология измерения качества жизни. 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Структура и состав показателей, характеризующих качество жизни.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Индекс человеческого развития: сущность, методология, практика измерения.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Практика </w:t>
      </w:r>
      <w:proofErr w:type="gramStart"/>
      <w:r w:rsidRPr="0021651F">
        <w:rPr>
          <w:rFonts w:ascii="Times New Roman" w:hAnsi="Times New Roman"/>
          <w:sz w:val="24"/>
          <w:szCs w:val="24"/>
        </w:rPr>
        <w:t>оценки интегральных показателей качества жизни стран мира</w:t>
      </w:r>
      <w:proofErr w:type="gramEnd"/>
      <w:r w:rsidRPr="0021651F">
        <w:rPr>
          <w:rFonts w:ascii="Times New Roman" w:hAnsi="Times New Roman"/>
          <w:sz w:val="24"/>
          <w:szCs w:val="24"/>
        </w:rPr>
        <w:t>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Методологические подходы и практика </w:t>
      </w:r>
      <w:proofErr w:type="gramStart"/>
      <w:r w:rsidRPr="0021651F">
        <w:rPr>
          <w:rFonts w:ascii="Times New Roman" w:hAnsi="Times New Roman"/>
          <w:sz w:val="24"/>
          <w:szCs w:val="24"/>
        </w:rPr>
        <w:t>оценки качества жизни регионов России</w:t>
      </w:r>
      <w:proofErr w:type="gramEnd"/>
      <w:r w:rsidRPr="0021651F">
        <w:rPr>
          <w:rFonts w:ascii="Times New Roman" w:hAnsi="Times New Roman"/>
          <w:sz w:val="24"/>
          <w:szCs w:val="24"/>
        </w:rPr>
        <w:t>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Технологии государственного регулирования уровня и качества жизни населения.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Подходы к оценке качества досуга.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 Цели, направления и инструменты управления </w:t>
      </w:r>
      <w:proofErr w:type="spellStart"/>
      <w:r w:rsidRPr="0021651F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деятельностью. 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Факторы формирования и развития качества трудовой жизни. 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Качество образования в системе показателей качества жизни. 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Качество здравоохранения в системе показателей качества жизни.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Экономика качества жизни.</w:t>
      </w:r>
      <w:r w:rsidRPr="0021651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</w:t>
      </w:r>
      <w:r w:rsidRPr="0021651F">
        <w:rPr>
          <w:rFonts w:ascii="Times New Roman" w:hAnsi="Times New Roman"/>
          <w:bCs/>
          <w:sz w:val="24"/>
          <w:szCs w:val="24"/>
        </w:rPr>
        <w:t>бъекты экономики качества жизни.</w:t>
      </w:r>
      <w:r w:rsidRPr="002165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Теоретические основы государственного управления качеством и уровнем жизни. 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Социальная политика государства.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Социальная защита населения в структуре социальной политики государства.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Роль и значение социального нормирования в реализации социальной политики.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Понятия и виды социальных норм и нормативов.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Государственные минимальные социальные стандарты.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Минимальные потребительские бюджеты.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Расчет потребительской корзины по Российской Федерации в целом, региональный аспект.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Проблема соотношения понятий в управлении качеством.</w:t>
      </w:r>
    </w:p>
    <w:p w:rsidR="009B48CB" w:rsidRPr="0021651F" w:rsidRDefault="009B48CB" w:rsidP="009B48C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Многоуровневая система управления качеством.</w:t>
      </w:r>
    </w:p>
    <w:p w:rsidR="009B48CB" w:rsidRPr="0021651F" w:rsidRDefault="009B48CB" w:rsidP="009B4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  <w:bookmarkStart w:id="18" w:name="_Toc482617775"/>
      <w:r w:rsidRPr="0021651F">
        <w:rPr>
          <w:rFonts w:ascii="Times New Roman" w:hAnsi="Times New Roman"/>
          <w:b/>
          <w:sz w:val="24"/>
          <w:szCs w:val="24"/>
        </w:rPr>
        <w:t>Методические материалы промежуточной аттестации</w:t>
      </w:r>
      <w:bookmarkEnd w:id="18"/>
    </w:p>
    <w:p w:rsidR="009B48CB" w:rsidRPr="0021651F" w:rsidRDefault="009B48CB" w:rsidP="009B48CB">
      <w:pPr>
        <w:spacing w:after="0" w:line="240" w:lineRule="auto"/>
        <w:ind w:left="1177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</w:t>
      </w:r>
      <w:r w:rsidRPr="0021651F">
        <w:rPr>
          <w:rFonts w:ascii="Times New Roman" w:hAnsi="Times New Roman"/>
          <w:sz w:val="24"/>
          <w:szCs w:val="24"/>
          <w:lang w:eastAsia="ru-RU"/>
        </w:rPr>
        <w:t>«Управления качеством жизни как механизм комплексного решения проблем социального развития»</w:t>
      </w:r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9B48CB" w:rsidRPr="0021651F" w:rsidRDefault="009B48CB" w:rsidP="009B48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определяет уровень </w:t>
      </w:r>
      <w:proofErr w:type="spellStart"/>
      <w:r w:rsidRPr="0021651F">
        <w:rPr>
          <w:rFonts w:ascii="Times New Roman" w:eastAsia="Times New Roman" w:hAnsi="Times New Roman"/>
          <w:iCs/>
          <w:sz w:val="24"/>
          <w:szCs w:val="24"/>
        </w:rPr>
        <w:t>сформированности</w:t>
      </w:r>
      <w:proofErr w:type="spellEnd"/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 этапов компетенций, предусмотренных адаптированной образовательной программой. </w:t>
      </w:r>
    </w:p>
    <w:p w:rsidR="009B48CB" w:rsidRPr="0021651F" w:rsidRDefault="009B48CB" w:rsidP="009B48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1651F">
        <w:rPr>
          <w:rFonts w:ascii="Times New Roman" w:eastAsia="Times New Roman" w:hAnsi="Times New Roman"/>
          <w:iCs/>
          <w:sz w:val="24"/>
          <w:szCs w:val="24"/>
        </w:rPr>
        <w:t>По итогам выполнения теста и сдачи зачета в ведомость выставляется оценка: «зачтено», «</w:t>
      </w:r>
      <w:proofErr w:type="spellStart"/>
      <w:r w:rsidRPr="0021651F">
        <w:rPr>
          <w:rFonts w:ascii="Times New Roman" w:eastAsia="Times New Roman" w:hAnsi="Times New Roman"/>
          <w:iCs/>
          <w:sz w:val="24"/>
          <w:szCs w:val="24"/>
        </w:rPr>
        <w:t>незачтено</w:t>
      </w:r>
      <w:proofErr w:type="spellEnd"/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». </w:t>
      </w:r>
    </w:p>
    <w:p w:rsidR="009B48CB" w:rsidRPr="0021651F" w:rsidRDefault="009B48CB" w:rsidP="009B48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651F">
        <w:rPr>
          <w:rFonts w:ascii="Times New Roman" w:hAnsi="Times New Roman"/>
          <w:iCs/>
          <w:sz w:val="24"/>
          <w:szCs w:val="24"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9B48CB" w:rsidRPr="0021651F" w:rsidRDefault="009B48CB" w:rsidP="009B48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651F">
        <w:rPr>
          <w:rFonts w:ascii="Times New Roman" w:hAnsi="Times New Roman"/>
          <w:iCs/>
          <w:sz w:val="24"/>
          <w:szCs w:val="24"/>
        </w:rPr>
        <w:t>Результаты выполнения письменного контрольного задания фиксируются в баллах.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4"/>
      </w:pPr>
    </w:p>
    <w:p w:rsidR="009B48CB" w:rsidRPr="0021651F" w:rsidRDefault="009B48CB" w:rsidP="009B48CB">
      <w:pPr>
        <w:pStyle w:val="1"/>
      </w:pPr>
      <w:bookmarkStart w:id="19" w:name="_Toc492229119"/>
      <w:r w:rsidRPr="0021651F">
        <w:t xml:space="preserve">5. Методические указания для </w:t>
      </w:r>
      <w:proofErr w:type="gramStart"/>
      <w:r w:rsidRPr="0021651F">
        <w:t>обучающихся</w:t>
      </w:r>
      <w:proofErr w:type="gramEnd"/>
      <w:r w:rsidRPr="0021651F">
        <w:t xml:space="preserve"> по освоению дисциплины</w:t>
      </w:r>
      <w:bookmarkEnd w:id="19"/>
    </w:p>
    <w:p w:rsidR="009B48CB" w:rsidRPr="0021651F" w:rsidRDefault="009B48CB" w:rsidP="009B4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На занятиях по дисциплине применяются объяснительно-иллюстративный, поисковый и исследовательский методы обучения. Тем самым решаются задачи передачи принципиально новых знаний, а также формирования умений и навыков их анализа и применения. Комплексные задания для самостоятельной работы и практические занятия </w:t>
      </w:r>
      <w:r w:rsidRPr="0021651F">
        <w:rPr>
          <w:rFonts w:ascii="Times New Roman" w:hAnsi="Times New Roman"/>
          <w:sz w:val="24"/>
          <w:szCs w:val="24"/>
        </w:rPr>
        <w:lastRenderedPageBreak/>
        <w:t>предусматривают возможности сочетания репродуктивной и продуктивно-творческой деятельности студентов.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Семинарские и практические занятия наряду с лекциями являются формой аудиторных занятий с аспирантами. Вопросы для подготовки объявляются в начале курса и должны совпадать с вопросами, данными в Программе дисциплине в данном разделе. В то же время преподаватель может конкретизировать вопросы, чтобы выявить наиболее проблемные и дискуссионные аспекты рассматриваемой темы. Возможна конкретизация  с учетом тематики научной работы аспирантов. Обязательным элементом выдачи вопросов является характеристика источников, но студенты могут работать и по дополнительным источникам, не указанным в программе. Возможна выдача альтернативных заданий по одной и той же теме для организации в дальнейшем дискуссии на семинаре. 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По желанию обучающихся, групповые занятия могут проводиться в форме практических занятий, на которых закрепляются навыки по разработке инструментария сбора социальной информации в системе управления. В этом случае подготовленные доклады не зачитываются, а становятся теоретической базой для разработки методик сбора данных. Более эффективной формой является работа в малых группах по 2-3 человека. В конце занятия проводится презентация результатов групповой работы и ее оценка преподавателем.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Завершает изучение дисциплины групповая дискуссия. Преподаватель должен дать возможность высказаться абсолютно каждому аспиранту, потому что участие в групповой дискуссии – это одна из форм рубежного контроля знаний.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Для подготовки к зачету студентам следует ответить на вопросы, предложенные для самоконтроля после каждой темы курса, а в случае затруднений необходимо обратиться к записям лекций и к литературе, приведенной ко всему курсу.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Многие полнотекстовые материалы по рассматриваемым темам дисциплины  размещены в сети Интернет на сайтах, указанных в списке рекомендованной литературы.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Очень полезным является обращение обучающихся к практике социологических исследований проблем управления, информацию о которых можно найти в специализированных журналах по вопросам управления. Полнотекстовые версии журнальных статей можно найти на информационно-образовательных порталах в сети Интернет, например, «Экономика. Социология. Менеджмент» и в электронных библиотеках, например, «</w:t>
      </w:r>
      <w:proofErr w:type="spellStart"/>
      <w:proofErr w:type="gramStart"/>
      <w:r w:rsidRPr="0021651F">
        <w:rPr>
          <w:rFonts w:ascii="Times New Roman" w:hAnsi="Times New Roman"/>
          <w:sz w:val="24"/>
          <w:szCs w:val="24"/>
        </w:rPr>
        <w:t>е</w:t>
      </w:r>
      <w:proofErr w:type="gramEnd"/>
      <w:r w:rsidRPr="0021651F">
        <w:rPr>
          <w:rFonts w:ascii="Times New Roman" w:hAnsi="Times New Roman"/>
          <w:sz w:val="24"/>
          <w:szCs w:val="24"/>
        </w:rPr>
        <w:t>-Library</w:t>
      </w:r>
      <w:proofErr w:type="spellEnd"/>
      <w:r w:rsidRPr="0021651F">
        <w:rPr>
          <w:rFonts w:ascii="Times New Roman" w:hAnsi="Times New Roman"/>
          <w:sz w:val="24"/>
          <w:szCs w:val="24"/>
        </w:rPr>
        <w:t>».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Важным элементом подготовки к сдаче зачета является участие студентов в оперативном и рубежном контроле, а также в активных формах обучения – практических занятиях и групповой дискуссии.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На зачете аспиранты должны продемонстрировать знание социальных аспектов основных школ теории управления, а также навыки использования этих знаний при проектировании методик конкретных социологических исследований различных социальных проблем, возникающих в системе управления. Важным критерием </w:t>
      </w:r>
      <w:proofErr w:type="spellStart"/>
      <w:r w:rsidRPr="002165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51F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компетенций является четкое понимание аспирантами различий в использовании качественных и количественных методов сбора социальной информации в системе управления.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к опросам, тестированию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2-3-х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</w:t>
      </w:r>
      <w:r w:rsidRPr="0021651F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темы курса предполагают дополнительную проработку материала, доработку лекций, составление конспектов. </w:t>
      </w:r>
    </w:p>
    <w:p w:rsidR="009B48CB" w:rsidRPr="0021651F" w:rsidRDefault="009B48CB" w:rsidP="009B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докладов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21651F">
        <w:rPr>
          <w:rFonts w:ascii="Times New Roman" w:eastAsia="Times New Roman" w:hAnsi="Times New Roman"/>
          <w:iCs/>
          <w:sz w:val="24"/>
          <w:szCs w:val="24"/>
        </w:rPr>
        <w:t>Интернет-источников</w:t>
      </w:r>
      <w:proofErr w:type="spellEnd"/>
      <w:proofErr w:type="gramEnd"/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. Цель выполнения 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21651F">
        <w:rPr>
          <w:rFonts w:ascii="Times New Roman" w:eastAsia="Times New Roman" w:hAnsi="Times New Roman"/>
          <w:iCs/>
          <w:sz w:val="24"/>
          <w:szCs w:val="24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spellStart"/>
      <w:proofErr w:type="gramStart"/>
      <w:r w:rsidRPr="0021651F">
        <w:rPr>
          <w:rFonts w:ascii="Times New Roman" w:eastAsia="Times New Roman" w:hAnsi="Times New Roman"/>
          <w:iCs/>
          <w:sz w:val="24"/>
          <w:szCs w:val="24"/>
        </w:rPr>
        <w:t>экспресс-опроса</w:t>
      </w:r>
      <w:proofErr w:type="spellEnd"/>
      <w:proofErr w:type="gramEnd"/>
      <w:r w:rsidRPr="0021651F">
        <w:rPr>
          <w:rFonts w:ascii="Times New Roman" w:eastAsia="Times New Roman" w:hAnsi="Times New Roman"/>
          <w:iCs/>
          <w:sz w:val="24"/>
          <w:szCs w:val="24"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9B48CB" w:rsidRPr="0021651F" w:rsidRDefault="009B48CB" w:rsidP="009B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B48CB" w:rsidRPr="0021651F" w:rsidRDefault="009B48CB" w:rsidP="009B48C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</w:t>
      </w:r>
      <w:proofErr w:type="gramStart"/>
      <w:r w:rsidRPr="00216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9B48CB" w:rsidRPr="0021651F" w:rsidRDefault="009B48CB" w:rsidP="009B48C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"/>
      </w:pPr>
      <w:bookmarkStart w:id="20" w:name="_Toc492229120"/>
      <w:r w:rsidRPr="0021651F"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20"/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"/>
        <w:rPr>
          <w:rFonts w:eastAsia="Arial Unicode MS"/>
        </w:rPr>
      </w:pPr>
      <w:bookmarkStart w:id="21" w:name="_Toc492229121"/>
      <w:r w:rsidRPr="0021651F">
        <w:rPr>
          <w:rFonts w:eastAsia="Arial Unicode MS"/>
        </w:rPr>
        <w:t>6.1 Основная литература</w:t>
      </w:r>
      <w:bookmarkEnd w:id="21"/>
    </w:p>
    <w:p w:rsidR="009B48CB" w:rsidRPr="0021651F" w:rsidRDefault="009B48CB" w:rsidP="009B48CB">
      <w:pPr>
        <w:numPr>
          <w:ilvl w:val="0"/>
          <w:numId w:val="17"/>
        </w:numPr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</w:rPr>
      </w:pPr>
      <w:bookmarkStart w:id="22" w:name="_Toc225609893"/>
      <w:bookmarkStart w:id="23" w:name="_Toc343880725"/>
      <w:bookmarkStart w:id="24" w:name="_Toc402126796"/>
      <w:bookmarkStart w:id="25" w:name="_Toc407230438"/>
      <w:r w:rsidRPr="0021651F">
        <w:rPr>
          <w:rFonts w:ascii="Times New Roman" w:hAnsi="Times New Roman"/>
          <w:sz w:val="24"/>
          <w:szCs w:val="24"/>
        </w:rPr>
        <w:t>Ефимов, В.В. Средства и методы управления качеством: учеб</w:t>
      </w:r>
      <w:proofErr w:type="gramStart"/>
      <w:r w:rsidRPr="0021651F">
        <w:rPr>
          <w:rFonts w:ascii="Times New Roman" w:hAnsi="Times New Roman"/>
          <w:sz w:val="24"/>
          <w:szCs w:val="24"/>
        </w:rPr>
        <w:t>.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51F">
        <w:rPr>
          <w:rFonts w:ascii="Times New Roman" w:hAnsi="Times New Roman"/>
          <w:sz w:val="24"/>
          <w:szCs w:val="24"/>
        </w:rPr>
        <w:t>п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особие / В. В. Ефимов. - 3-е изд., стер. – М.: </w:t>
      </w:r>
      <w:proofErr w:type="spellStart"/>
      <w:r w:rsidRPr="0021651F">
        <w:rPr>
          <w:rFonts w:ascii="Times New Roman" w:hAnsi="Times New Roman"/>
          <w:sz w:val="24"/>
          <w:szCs w:val="24"/>
        </w:rPr>
        <w:t>КноРус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2012. - 225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7"/>
        </w:numPr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Квинт, В.Л. Стратегическое управление и экономика на глобальном формирующемся рынке: учеб</w:t>
      </w:r>
      <w:proofErr w:type="gramStart"/>
      <w:r w:rsidRPr="0021651F">
        <w:rPr>
          <w:rFonts w:ascii="Times New Roman" w:hAnsi="Times New Roman"/>
          <w:sz w:val="24"/>
          <w:szCs w:val="24"/>
        </w:rPr>
        <w:t>.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51F">
        <w:rPr>
          <w:rFonts w:ascii="Times New Roman" w:hAnsi="Times New Roman"/>
          <w:sz w:val="24"/>
          <w:szCs w:val="24"/>
        </w:rPr>
        <w:t>п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особие / Владимир Квинт. - М.: Бизнес Атлас, 2012. - 626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</w:t>
      </w:r>
    </w:p>
    <w:p w:rsidR="009B48CB" w:rsidRPr="0021651F" w:rsidRDefault="009B48CB" w:rsidP="009B48CB">
      <w:pPr>
        <w:numPr>
          <w:ilvl w:val="0"/>
          <w:numId w:val="17"/>
        </w:numPr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В.В. Менеджмент качества: учебник для вузов / В. В. </w:t>
      </w:r>
      <w:proofErr w:type="spellStart"/>
      <w:r w:rsidRPr="0021651F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21651F">
        <w:rPr>
          <w:rFonts w:ascii="Times New Roman" w:hAnsi="Times New Roman"/>
          <w:sz w:val="24"/>
          <w:szCs w:val="24"/>
        </w:rPr>
        <w:t>. - СПб</w:t>
      </w:r>
      <w:proofErr w:type="gramStart"/>
      <w:r w:rsidRPr="0021651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21651F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ун-та, 2013. - 649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7"/>
        </w:numPr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Системы, методы и инструменты менеджмента качества: учебник / М. М. Кане [и др.]. - 2-е изд., обновленное и доп. - СПб</w:t>
      </w:r>
      <w:proofErr w:type="gramStart"/>
      <w:r w:rsidRPr="0021651F">
        <w:rPr>
          <w:rFonts w:ascii="Times New Roman" w:hAnsi="Times New Roman"/>
          <w:sz w:val="24"/>
          <w:szCs w:val="24"/>
        </w:rPr>
        <w:t>.[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и др.]: Питер, 2012. - 573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7"/>
        </w:numPr>
        <w:spacing w:after="0" w:line="240" w:lineRule="auto"/>
        <w:jc w:val="both"/>
        <w:outlineLvl w:val="7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Социально - экономическая статистика: учебник / [М. Р. Ефимова (рук.) и др.]; под ред. М. Р. Ефимовой. - 2-е изд., </w:t>
      </w:r>
      <w:proofErr w:type="spellStart"/>
      <w:r w:rsidRPr="0021651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51F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2165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51F">
        <w:rPr>
          <w:rFonts w:ascii="Times New Roman" w:hAnsi="Times New Roman"/>
          <w:sz w:val="24"/>
          <w:szCs w:val="24"/>
        </w:rPr>
        <w:t>Юрайт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2011. - 591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B48CB" w:rsidRPr="0021651F" w:rsidRDefault="009B48CB" w:rsidP="009B48CB">
      <w:pPr>
        <w:pStyle w:val="1"/>
        <w:rPr>
          <w:rFonts w:eastAsia="Arial Unicode MS"/>
        </w:rPr>
      </w:pPr>
      <w:bookmarkStart w:id="26" w:name="_Toc492229122"/>
      <w:r w:rsidRPr="0021651F">
        <w:rPr>
          <w:rFonts w:eastAsia="Arial Unicode MS"/>
        </w:rPr>
        <w:t>6.2 Дополнительная литература</w:t>
      </w:r>
      <w:bookmarkEnd w:id="22"/>
      <w:bookmarkEnd w:id="23"/>
      <w:bookmarkEnd w:id="24"/>
      <w:bookmarkEnd w:id="25"/>
      <w:bookmarkEnd w:id="26"/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Агарков</w:t>
      </w:r>
      <w:proofErr w:type="spellEnd"/>
      <w:r w:rsidRPr="0021651F">
        <w:rPr>
          <w:rFonts w:ascii="Times New Roman" w:hAnsi="Times New Roman"/>
          <w:sz w:val="24"/>
          <w:szCs w:val="24"/>
        </w:rPr>
        <w:t>, А. П. Управление качеством: учеб</w:t>
      </w:r>
      <w:proofErr w:type="gramStart"/>
      <w:r w:rsidRPr="0021651F">
        <w:rPr>
          <w:rFonts w:ascii="Times New Roman" w:hAnsi="Times New Roman"/>
          <w:sz w:val="24"/>
          <w:szCs w:val="24"/>
        </w:rPr>
        <w:t>.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51F">
        <w:rPr>
          <w:rFonts w:ascii="Times New Roman" w:hAnsi="Times New Roman"/>
          <w:sz w:val="24"/>
          <w:szCs w:val="24"/>
        </w:rPr>
        <w:t>п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особие / А. П. </w:t>
      </w:r>
      <w:proofErr w:type="spellStart"/>
      <w:r w:rsidRPr="0021651F">
        <w:rPr>
          <w:rFonts w:ascii="Times New Roman" w:hAnsi="Times New Roman"/>
          <w:sz w:val="24"/>
          <w:szCs w:val="24"/>
        </w:rPr>
        <w:t>Агарков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21651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и доп. - М.: Дашков и К, 2010. - 227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lastRenderedPageBreak/>
        <w:t>Глухов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В.В. Управление качеством жизни / В. В. </w:t>
      </w:r>
      <w:proofErr w:type="spellStart"/>
      <w:r w:rsidRPr="0021651F">
        <w:rPr>
          <w:rFonts w:ascii="Times New Roman" w:hAnsi="Times New Roman"/>
          <w:sz w:val="24"/>
          <w:szCs w:val="24"/>
        </w:rPr>
        <w:t>Глухов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21651F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21651F">
        <w:rPr>
          <w:rFonts w:ascii="Times New Roman" w:hAnsi="Times New Roman"/>
          <w:sz w:val="24"/>
          <w:szCs w:val="24"/>
        </w:rPr>
        <w:t>. - СПб</w:t>
      </w:r>
      <w:proofErr w:type="gramStart"/>
      <w:r w:rsidRPr="0021651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Наука, 2008. - 483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Дартау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Л.А. Здоровье человека и качество жизни: проблемы и особенности управления / Л.А. </w:t>
      </w:r>
      <w:proofErr w:type="spellStart"/>
      <w:r w:rsidRPr="0021651F">
        <w:rPr>
          <w:rFonts w:ascii="Times New Roman" w:hAnsi="Times New Roman"/>
          <w:sz w:val="24"/>
          <w:szCs w:val="24"/>
        </w:rPr>
        <w:t>Дартау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Ю.Л. </w:t>
      </w:r>
      <w:proofErr w:type="spellStart"/>
      <w:r w:rsidRPr="0021651F">
        <w:rPr>
          <w:rFonts w:ascii="Times New Roman" w:hAnsi="Times New Roman"/>
          <w:sz w:val="24"/>
          <w:szCs w:val="24"/>
        </w:rPr>
        <w:t>Мизерницкий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21651F">
        <w:rPr>
          <w:rFonts w:ascii="Times New Roman" w:hAnsi="Times New Roman"/>
          <w:sz w:val="24"/>
          <w:szCs w:val="24"/>
        </w:rPr>
        <w:t>Стефанюк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-  М.: СИНТЕГ, 2009. - 393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Зараковский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Г.М. Качество жизни населения России: психологические составляющие / Г. М. </w:t>
      </w:r>
      <w:proofErr w:type="spellStart"/>
      <w:r w:rsidRPr="0021651F">
        <w:rPr>
          <w:rFonts w:ascii="Times New Roman" w:hAnsi="Times New Roman"/>
          <w:sz w:val="24"/>
          <w:szCs w:val="24"/>
        </w:rPr>
        <w:t>Зараковский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- М.: Смысл, 2009. - 319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  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bCs/>
          <w:iCs/>
          <w:sz w:val="24"/>
          <w:szCs w:val="24"/>
        </w:rPr>
        <w:t xml:space="preserve">Капустин, Е.И. Уровень, качество и образ жизни населения России / Е. И. Капустин. - М.: Наука, 2006. - 324 </w:t>
      </w:r>
      <w:proofErr w:type="spellStart"/>
      <w:r w:rsidRPr="0021651F">
        <w:rPr>
          <w:rFonts w:ascii="Times New Roman" w:hAnsi="Times New Roman"/>
          <w:bCs/>
          <w:iCs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bCs/>
          <w:iCs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Качество и жизнь: сб. </w:t>
      </w:r>
      <w:proofErr w:type="spellStart"/>
      <w:proofErr w:type="gramStart"/>
      <w:r w:rsidRPr="0021651F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21651F">
        <w:rPr>
          <w:rFonts w:ascii="Times New Roman" w:hAnsi="Times New Roman"/>
          <w:sz w:val="24"/>
          <w:szCs w:val="24"/>
        </w:rPr>
        <w:t xml:space="preserve"> / под общ. ред. В. В. </w:t>
      </w:r>
      <w:proofErr w:type="spellStart"/>
      <w:r w:rsidRPr="0021651F">
        <w:rPr>
          <w:rFonts w:ascii="Times New Roman" w:hAnsi="Times New Roman"/>
          <w:sz w:val="24"/>
          <w:szCs w:val="24"/>
        </w:rPr>
        <w:t>Окрепилова</w:t>
      </w:r>
      <w:proofErr w:type="spellEnd"/>
      <w:r w:rsidRPr="0021651F">
        <w:rPr>
          <w:rFonts w:ascii="Times New Roman" w:hAnsi="Times New Roman"/>
          <w:sz w:val="24"/>
          <w:szCs w:val="24"/>
        </w:rPr>
        <w:t>. - СПб</w:t>
      </w:r>
      <w:proofErr w:type="gramStart"/>
      <w:r w:rsidRPr="0021651F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Pr="0021651F">
        <w:rPr>
          <w:rFonts w:ascii="Times New Roman" w:hAnsi="Times New Roman"/>
          <w:sz w:val="24"/>
          <w:szCs w:val="24"/>
        </w:rPr>
        <w:t>Легаси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2010. - 222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Качество жизни: крат</w:t>
      </w:r>
      <w:proofErr w:type="gramStart"/>
      <w:r w:rsidRPr="0021651F">
        <w:rPr>
          <w:rFonts w:ascii="Times New Roman" w:hAnsi="Times New Roman"/>
          <w:sz w:val="24"/>
          <w:szCs w:val="24"/>
        </w:rPr>
        <w:t>.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51F">
        <w:rPr>
          <w:rFonts w:ascii="Times New Roman" w:hAnsi="Times New Roman"/>
          <w:sz w:val="24"/>
          <w:szCs w:val="24"/>
        </w:rPr>
        <w:t>с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ловарь / Т. А. Бурова и др. - М.: Смысл, 2009. - 167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Квинт, В.Л. Сравнение роли качества жизни и ценностей в стратегии развития стран с формирующимся рынком и Запада. / В. Квинт, В. </w:t>
      </w:r>
      <w:proofErr w:type="spellStart"/>
      <w:r w:rsidRPr="0021651F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21651F">
        <w:rPr>
          <w:rFonts w:ascii="Times New Roman" w:hAnsi="Times New Roman"/>
          <w:sz w:val="24"/>
          <w:szCs w:val="24"/>
        </w:rPr>
        <w:t>. - СПб</w:t>
      </w:r>
      <w:proofErr w:type="gramStart"/>
      <w:r w:rsidRPr="002165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[б.и.], 2013. - 59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Лясковская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О.В. Совершенствование мониторинга социального самочувствия в системе управления качеством жизни населения: региональный аспект: монография / О. В. </w:t>
      </w:r>
      <w:proofErr w:type="spellStart"/>
      <w:r w:rsidRPr="0021651F">
        <w:rPr>
          <w:rFonts w:ascii="Times New Roman" w:hAnsi="Times New Roman"/>
          <w:sz w:val="24"/>
          <w:szCs w:val="24"/>
        </w:rPr>
        <w:t>Лясковская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- Орел: Изд-во ОРАГС, 2009. - 147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В.В. Эволюция качества - СПб., Наука, 2008. – 744 </w:t>
      </w:r>
      <w:proofErr w:type="gramStart"/>
      <w:r w:rsidRPr="0021651F">
        <w:rPr>
          <w:rFonts w:ascii="Times New Roman" w:hAnsi="Times New Roman"/>
          <w:sz w:val="24"/>
          <w:szCs w:val="24"/>
        </w:rPr>
        <w:t>с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. 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Реймаров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, Г.А. Комплексная оценка персонала: Инженерный подход к управлению качеством труда / Г. А. </w:t>
      </w:r>
      <w:proofErr w:type="spellStart"/>
      <w:r w:rsidRPr="0021651F">
        <w:rPr>
          <w:rFonts w:ascii="Times New Roman" w:hAnsi="Times New Roman"/>
          <w:sz w:val="24"/>
          <w:szCs w:val="24"/>
        </w:rPr>
        <w:t>Реймаров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. - М.: УРСС, 2010. - 420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Системы, методы и инструменты менеджмента качества: учебник / М. М. Кане [и др.]. - 2-е изд., обновленное и доп. - СПб</w:t>
      </w:r>
      <w:proofErr w:type="gramStart"/>
      <w:r w:rsidRPr="0021651F">
        <w:rPr>
          <w:rFonts w:ascii="Times New Roman" w:hAnsi="Times New Roman"/>
          <w:sz w:val="24"/>
          <w:szCs w:val="24"/>
        </w:rPr>
        <w:t>.[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и др.] : Питер, 2012. - 573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Тарасова, С.В. Экономическая теория благосостояния: учеб</w:t>
      </w:r>
      <w:proofErr w:type="gramStart"/>
      <w:r w:rsidRPr="0021651F">
        <w:rPr>
          <w:rFonts w:ascii="Times New Roman" w:hAnsi="Times New Roman"/>
          <w:sz w:val="24"/>
          <w:szCs w:val="24"/>
        </w:rPr>
        <w:t>.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51F">
        <w:rPr>
          <w:rFonts w:ascii="Times New Roman" w:hAnsi="Times New Roman"/>
          <w:sz w:val="24"/>
          <w:szCs w:val="24"/>
        </w:rPr>
        <w:t>п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особие. -  М.: ЮНИТИ, 2001. - 239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21651F" w:rsidRDefault="009B48CB" w:rsidP="009B48CB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Философские и социальные аспекты качества: учеб</w:t>
      </w:r>
      <w:proofErr w:type="gramStart"/>
      <w:r w:rsidRPr="0021651F">
        <w:rPr>
          <w:rFonts w:ascii="Times New Roman" w:hAnsi="Times New Roman"/>
          <w:sz w:val="24"/>
          <w:szCs w:val="24"/>
        </w:rPr>
        <w:t>.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51F">
        <w:rPr>
          <w:rFonts w:ascii="Times New Roman" w:hAnsi="Times New Roman"/>
          <w:sz w:val="24"/>
          <w:szCs w:val="24"/>
        </w:rPr>
        <w:t>п</w:t>
      </w:r>
      <w:proofErr w:type="gramEnd"/>
      <w:r w:rsidRPr="0021651F">
        <w:rPr>
          <w:rFonts w:ascii="Times New Roman" w:hAnsi="Times New Roman"/>
          <w:sz w:val="24"/>
          <w:szCs w:val="24"/>
        </w:rPr>
        <w:t xml:space="preserve">особие / Б. С. Алешин [и др.]. - М.: Логос, 2004. - 437 </w:t>
      </w:r>
      <w:proofErr w:type="spellStart"/>
      <w:r w:rsidRPr="0021651F">
        <w:rPr>
          <w:rFonts w:ascii="Times New Roman" w:hAnsi="Times New Roman"/>
          <w:sz w:val="24"/>
          <w:szCs w:val="24"/>
        </w:rPr>
        <w:t>c</w:t>
      </w:r>
      <w:proofErr w:type="spellEnd"/>
      <w:r w:rsidRPr="0021651F">
        <w:rPr>
          <w:rFonts w:ascii="Times New Roman" w:hAnsi="Times New Roman"/>
          <w:sz w:val="24"/>
          <w:szCs w:val="24"/>
        </w:rPr>
        <w:t>. </w:t>
      </w:r>
    </w:p>
    <w:p w:rsidR="009B48CB" w:rsidRPr="004221FE" w:rsidRDefault="009B48CB" w:rsidP="009B48CB">
      <w:pPr>
        <w:pStyle w:val="1"/>
        <w:rPr>
          <w:lang w:bidi="en-US"/>
        </w:rPr>
      </w:pPr>
      <w:bookmarkStart w:id="27" w:name="_Toc202244989"/>
      <w:bookmarkStart w:id="28" w:name="_Toc482609593"/>
      <w:bookmarkStart w:id="29" w:name="_Toc482609690"/>
      <w:bookmarkStart w:id="30" w:name="_Toc492226306"/>
      <w:bookmarkStart w:id="31" w:name="_Toc492229123"/>
      <w:r>
        <w:rPr>
          <w:lang w:bidi="en-US"/>
        </w:rPr>
        <w:t>6.3</w:t>
      </w:r>
      <w:r w:rsidRPr="004221FE">
        <w:rPr>
          <w:lang w:bidi="en-US"/>
        </w:rPr>
        <w:t>.</w:t>
      </w:r>
      <w:r>
        <w:rPr>
          <w:lang w:bidi="en-US"/>
        </w:rPr>
        <w:t xml:space="preserve"> </w:t>
      </w:r>
      <w:r w:rsidRPr="004221FE">
        <w:rPr>
          <w:lang w:bidi="en-US"/>
        </w:rPr>
        <w:t>Нормативно-правовые акты</w:t>
      </w:r>
      <w:bookmarkEnd w:id="27"/>
      <w:bookmarkEnd w:id="28"/>
      <w:bookmarkEnd w:id="29"/>
      <w:bookmarkEnd w:id="30"/>
      <w:bookmarkEnd w:id="31"/>
    </w:p>
    <w:p w:rsidR="009B48CB" w:rsidRPr="004221FE" w:rsidRDefault="009B48CB" w:rsidP="009B48CB">
      <w:pPr>
        <w:numPr>
          <w:ilvl w:val="0"/>
          <w:numId w:val="29"/>
        </w:numPr>
        <w:tabs>
          <w:tab w:val="clear" w:pos="340"/>
        </w:tabs>
        <w:spacing w:after="0" w:line="240" w:lineRule="auto"/>
        <w:ind w:left="142" w:firstLine="283"/>
        <w:jc w:val="both"/>
        <w:rPr>
          <w:rFonts w:ascii="Times New Roman" w:hAnsi="Times New Roman"/>
          <w:lang w:bidi="en-US"/>
        </w:rPr>
      </w:pPr>
      <w:r w:rsidRPr="004221FE">
        <w:rPr>
          <w:rFonts w:ascii="Times New Roman" w:hAnsi="Times New Roman"/>
          <w:lang w:bidi="en-US"/>
        </w:rPr>
        <w:t>О системе государственной службы Российской Федерации: Федеральный закон // СЗ РФ. 2003. № 22. Ст. 2063.</w:t>
      </w:r>
    </w:p>
    <w:p w:rsidR="009B48CB" w:rsidRDefault="009B48CB" w:rsidP="009B48CB">
      <w:pPr>
        <w:numPr>
          <w:ilvl w:val="0"/>
          <w:numId w:val="29"/>
        </w:numPr>
        <w:tabs>
          <w:tab w:val="clear" w:pos="340"/>
        </w:tabs>
        <w:spacing w:after="0" w:line="240" w:lineRule="auto"/>
        <w:ind w:left="142" w:firstLine="283"/>
        <w:jc w:val="both"/>
        <w:rPr>
          <w:rFonts w:ascii="Times New Roman" w:hAnsi="Times New Roman"/>
          <w:lang w:bidi="en-US"/>
        </w:rPr>
      </w:pPr>
      <w:r w:rsidRPr="004221FE">
        <w:rPr>
          <w:rFonts w:ascii="Times New Roman" w:hAnsi="Times New Roman"/>
          <w:lang w:bidi="en-US"/>
        </w:rPr>
        <w:t>О государственной гражданской службе Российской Федерации: Федеральный закон // СЗ РФ. 2004. № 31. Ст. 3215.</w:t>
      </w:r>
    </w:p>
    <w:p w:rsidR="009B48CB" w:rsidRDefault="009B48CB" w:rsidP="009B48CB">
      <w:pPr>
        <w:spacing w:after="0" w:line="240" w:lineRule="auto"/>
        <w:ind w:left="425"/>
        <w:jc w:val="both"/>
        <w:rPr>
          <w:rFonts w:ascii="Times New Roman" w:hAnsi="Times New Roman"/>
          <w:lang w:bidi="en-US"/>
        </w:rPr>
      </w:pPr>
    </w:p>
    <w:p w:rsidR="009B48CB" w:rsidRPr="00BC7360" w:rsidRDefault="009B48CB" w:rsidP="009B48CB">
      <w:pPr>
        <w:pStyle w:val="1"/>
      </w:pPr>
      <w:bookmarkStart w:id="32" w:name="_Toc492040528"/>
      <w:bookmarkStart w:id="33" w:name="_Toc492214549"/>
      <w:bookmarkStart w:id="34" w:name="_Toc492226307"/>
      <w:bookmarkStart w:id="35" w:name="_Toc492229124"/>
      <w:r>
        <w:t>6.4</w:t>
      </w:r>
      <w:r w:rsidRPr="00BC7360">
        <w:t xml:space="preserve"> Учебно-методическое обеспечение самостоятельной работы</w:t>
      </w:r>
      <w:bookmarkEnd w:id="32"/>
      <w:bookmarkEnd w:id="33"/>
      <w:bookmarkEnd w:id="34"/>
      <w:bookmarkEnd w:id="35"/>
    </w:p>
    <w:p w:rsidR="009B48CB" w:rsidRPr="00BC7360" w:rsidRDefault="009B48CB" w:rsidP="009B48CB">
      <w:pPr>
        <w:pStyle w:val="aff"/>
        <w:spacing w:before="40"/>
        <w:ind w:left="0"/>
        <w:jc w:val="both"/>
        <w:rPr>
          <w:rFonts w:ascii="Times New Roman" w:hAnsi="Times New Roman"/>
          <w:bCs/>
        </w:rPr>
      </w:pPr>
      <w:r w:rsidRPr="00BC7360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п.4 и п.5</w:t>
      </w:r>
    </w:p>
    <w:p w:rsidR="009B48CB" w:rsidRPr="0021651F" w:rsidRDefault="009B48CB" w:rsidP="009B48CB">
      <w:pPr>
        <w:pStyle w:val="1"/>
      </w:pPr>
      <w:bookmarkStart w:id="36" w:name="_Toc402126797"/>
      <w:bookmarkStart w:id="37" w:name="_Toc407230439"/>
      <w:bookmarkStart w:id="38" w:name="_Toc453338719"/>
      <w:bookmarkStart w:id="39" w:name="_Toc453342746"/>
      <w:bookmarkStart w:id="40" w:name="_Toc492229125"/>
      <w:r>
        <w:t>6.5</w:t>
      </w:r>
      <w:r w:rsidRPr="0021651F">
        <w:t xml:space="preserve">  </w:t>
      </w:r>
      <w:bookmarkEnd w:id="36"/>
      <w:bookmarkEnd w:id="37"/>
      <w:bookmarkEnd w:id="38"/>
      <w:bookmarkEnd w:id="39"/>
      <w:r w:rsidRPr="0021651F">
        <w:t>Интернет-ресурсы</w:t>
      </w:r>
      <w:bookmarkEnd w:id="40"/>
    </w:p>
    <w:p w:rsidR="009B48CB" w:rsidRPr="0021651F" w:rsidRDefault="009B48CB" w:rsidP="009B48CB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9B48CB" w:rsidRPr="0021651F" w:rsidRDefault="009B48CB" w:rsidP="009B48CB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 «</w:t>
      </w:r>
      <w:proofErr w:type="spellStart"/>
      <w:r w:rsidRPr="0021651F">
        <w:rPr>
          <w:rFonts w:ascii="Times New Roman" w:hAnsi="Times New Roman"/>
          <w:sz w:val="24"/>
          <w:szCs w:val="24"/>
        </w:rPr>
        <w:t>Айбукс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» 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Статьи из периодических изданий по общественным и гуманитарным наукам «</w:t>
      </w:r>
      <w:proofErr w:type="spellStart"/>
      <w:r w:rsidRPr="0021651F">
        <w:rPr>
          <w:rFonts w:ascii="Times New Roman" w:hAnsi="Times New Roman"/>
          <w:sz w:val="24"/>
          <w:szCs w:val="24"/>
        </w:rPr>
        <w:t>Ист-Вью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»  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21651F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»   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9B48CB" w:rsidRPr="0021651F" w:rsidRDefault="009B48CB" w:rsidP="009B48CB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Информационно-правовые базы: «</w:t>
      </w:r>
      <w:proofErr w:type="spellStart"/>
      <w:r w:rsidRPr="0021651F">
        <w:rPr>
          <w:rFonts w:ascii="Times New Roman" w:hAnsi="Times New Roman"/>
          <w:sz w:val="24"/>
          <w:szCs w:val="24"/>
        </w:rPr>
        <w:t>Консультант+</w:t>
      </w:r>
      <w:proofErr w:type="spellEnd"/>
      <w:r w:rsidRPr="0021651F">
        <w:rPr>
          <w:rFonts w:ascii="Times New Roman" w:hAnsi="Times New Roman"/>
          <w:sz w:val="24"/>
          <w:szCs w:val="24"/>
        </w:rPr>
        <w:t>», «Гарант».</w:t>
      </w:r>
    </w:p>
    <w:p w:rsidR="009B48CB" w:rsidRPr="0021651F" w:rsidRDefault="009B48CB" w:rsidP="009B48CB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</w:p>
    <w:p w:rsidR="009B48CB" w:rsidRPr="0021651F" w:rsidRDefault="009B48CB" w:rsidP="009B48CB">
      <w:pPr>
        <w:pStyle w:val="14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21651F">
        <w:rPr>
          <w:rFonts w:ascii="Times New Roman" w:hAnsi="Times New Roman"/>
          <w:sz w:val="24"/>
          <w:szCs w:val="24"/>
        </w:rPr>
        <w:t>Publishing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– доступ к </w:t>
      </w:r>
      <w:proofErr w:type="spellStart"/>
      <w:r w:rsidRPr="0021651F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</w:t>
      </w:r>
      <w:r w:rsidRPr="0021651F">
        <w:rPr>
          <w:rFonts w:ascii="Times New Roman" w:hAnsi="Times New Roman"/>
          <w:sz w:val="24"/>
          <w:szCs w:val="24"/>
        </w:rPr>
        <w:lastRenderedPageBreak/>
        <w:t>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651F">
        <w:rPr>
          <w:rFonts w:ascii="Times New Roman" w:hAnsi="Times New Roman"/>
          <w:sz w:val="24"/>
          <w:szCs w:val="24"/>
        </w:rPr>
        <w:t>Emerald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4"/>
        <w:jc w:val="center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b/>
          <w:i/>
          <w:sz w:val="24"/>
          <w:szCs w:val="24"/>
        </w:rPr>
        <w:t>Ресурсы информационно-телекоммуникационной сети «Интернет», необходимые для освоения дисциплины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1.Сайт Всероссийского </w:t>
      </w:r>
      <w:r w:rsidRPr="0021651F">
        <w:rPr>
          <w:rFonts w:ascii="Times New Roman" w:hAnsi="Times New Roman"/>
          <w:bCs/>
          <w:sz w:val="24"/>
          <w:szCs w:val="24"/>
        </w:rPr>
        <w:t xml:space="preserve">центра изучения общественного мнения (ВЦИОМ) - </w:t>
      </w:r>
      <w:hyperlink r:id="rId7" w:history="1">
        <w:r w:rsidRPr="0021651F">
          <w:rPr>
            <w:rFonts w:ascii="Times New Roman" w:hAnsi="Times New Roman"/>
            <w:sz w:val="24"/>
            <w:szCs w:val="24"/>
            <w:u w:val="single"/>
          </w:rPr>
          <w:t>http://wciom.ru/</w:t>
        </w:r>
      </w:hyperlink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2.  </w:t>
      </w:r>
      <w:r w:rsidRPr="0021651F">
        <w:rPr>
          <w:rFonts w:ascii="Times New Roman" w:hAnsi="Times New Roman"/>
          <w:bCs/>
          <w:sz w:val="24"/>
          <w:szCs w:val="24"/>
        </w:rPr>
        <w:t xml:space="preserve">Фонд Общественное Мнение (ФОМ) - </w:t>
      </w:r>
      <w:hyperlink r:id="rId8" w:history="1">
        <w:r w:rsidRPr="0021651F">
          <w:rPr>
            <w:rFonts w:ascii="Times New Roman" w:hAnsi="Times New Roman"/>
            <w:sz w:val="24"/>
            <w:szCs w:val="24"/>
            <w:u w:val="single"/>
          </w:rPr>
          <w:t>http://corp.fom.ru/</w:t>
        </w:r>
      </w:hyperlink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3. </w:t>
      </w:r>
      <w:r w:rsidRPr="0021651F">
        <w:rPr>
          <w:rFonts w:ascii="Times New Roman" w:hAnsi="Times New Roman"/>
          <w:bCs/>
          <w:sz w:val="24"/>
          <w:szCs w:val="24"/>
        </w:rPr>
        <w:t>Аналитический Центр Юрия Левады (АНО Левада-Центр)</w:t>
      </w:r>
      <w:r w:rsidRPr="0021651F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21651F">
          <w:rPr>
            <w:rFonts w:ascii="Times New Roman" w:hAnsi="Times New Roman"/>
            <w:sz w:val="24"/>
            <w:szCs w:val="24"/>
            <w:u w:val="single"/>
          </w:rPr>
          <w:t>http://www.levada.ru/</w:t>
        </w:r>
      </w:hyperlink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4. Сайт Российского общества социологов - </w:t>
      </w:r>
      <w:hyperlink r:id="rId10" w:history="1">
        <w:r w:rsidRPr="0021651F">
          <w:rPr>
            <w:rStyle w:val="ab"/>
            <w:rFonts w:ascii="Times New Roman" w:hAnsi="Times New Roman"/>
            <w:sz w:val="24"/>
            <w:szCs w:val="24"/>
          </w:rPr>
          <w:t>http://www.ssa-rss.ru/</w:t>
        </w:r>
      </w:hyperlink>
      <w:r w:rsidRPr="0021651F">
        <w:rPr>
          <w:rFonts w:ascii="Times New Roman" w:hAnsi="Times New Roman"/>
          <w:sz w:val="24"/>
          <w:szCs w:val="24"/>
        </w:rPr>
        <w:t xml:space="preserve"> 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5. Сайт Института социологии РАН -  </w:t>
      </w:r>
      <w:hyperlink r:id="rId11" w:history="1">
        <w:r w:rsidRPr="0021651F">
          <w:rPr>
            <w:rStyle w:val="ab"/>
            <w:rFonts w:ascii="Times New Roman" w:hAnsi="Times New Roman"/>
            <w:sz w:val="24"/>
            <w:szCs w:val="24"/>
          </w:rPr>
          <w:t>http://www.isras.ru/</w:t>
        </w:r>
      </w:hyperlink>
      <w:r w:rsidRPr="0021651F">
        <w:rPr>
          <w:rFonts w:ascii="Times New Roman" w:hAnsi="Times New Roman"/>
          <w:sz w:val="24"/>
          <w:szCs w:val="24"/>
        </w:rPr>
        <w:t xml:space="preserve"> 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6. Журнал «Социологические исследования» (</w:t>
      </w:r>
      <w:proofErr w:type="spellStart"/>
      <w:r w:rsidRPr="0021651F">
        <w:rPr>
          <w:rFonts w:ascii="Times New Roman" w:hAnsi="Times New Roman"/>
          <w:sz w:val="24"/>
          <w:szCs w:val="24"/>
        </w:rPr>
        <w:t>СоцИс</w:t>
      </w:r>
      <w:proofErr w:type="spellEnd"/>
      <w:r w:rsidRPr="0021651F">
        <w:rPr>
          <w:rFonts w:ascii="Times New Roman" w:hAnsi="Times New Roman"/>
          <w:sz w:val="24"/>
          <w:szCs w:val="24"/>
        </w:rPr>
        <w:t xml:space="preserve">) - </w:t>
      </w:r>
      <w:hyperlink r:id="rId12" w:history="1">
        <w:r w:rsidRPr="0021651F">
          <w:rPr>
            <w:rStyle w:val="ab"/>
            <w:rFonts w:ascii="Times New Roman" w:hAnsi="Times New Roman"/>
            <w:sz w:val="24"/>
            <w:szCs w:val="24"/>
          </w:rPr>
          <w:t>http://www.isras.ru/socis.html</w:t>
        </w:r>
      </w:hyperlink>
      <w:r w:rsidRPr="0021651F">
        <w:rPr>
          <w:rFonts w:ascii="Times New Roman" w:hAnsi="Times New Roman"/>
          <w:sz w:val="24"/>
          <w:szCs w:val="24"/>
        </w:rPr>
        <w:t xml:space="preserve"> 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 xml:space="preserve">7. Перечень журналов по социологии РНБ -  </w:t>
      </w:r>
      <w:hyperlink r:id="rId13" w:history="1">
        <w:r w:rsidRPr="0021651F">
          <w:rPr>
            <w:rStyle w:val="ab"/>
            <w:rFonts w:ascii="Times New Roman" w:hAnsi="Times New Roman"/>
            <w:sz w:val="24"/>
            <w:szCs w:val="24"/>
          </w:rPr>
          <w:t>http://www.nlr.ru/res/inv/ic_old/sociol.htm</w:t>
        </w:r>
      </w:hyperlink>
      <w:r w:rsidRPr="0021651F">
        <w:rPr>
          <w:rFonts w:ascii="Times New Roman" w:hAnsi="Times New Roman"/>
          <w:sz w:val="24"/>
          <w:szCs w:val="24"/>
        </w:rPr>
        <w:t xml:space="preserve"> </w:t>
      </w:r>
    </w:p>
    <w:p w:rsidR="009B48CB" w:rsidRPr="0021651F" w:rsidRDefault="009B48CB" w:rsidP="009B4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1"/>
      </w:pPr>
      <w:bookmarkStart w:id="41" w:name="_Toc492229126"/>
      <w:r w:rsidRPr="0021651F">
        <w:rPr>
          <w:bCs/>
        </w:rPr>
        <w:t xml:space="preserve">7. </w:t>
      </w:r>
      <w:r w:rsidRPr="0021651F"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41"/>
    </w:p>
    <w:p w:rsidR="009B48CB" w:rsidRPr="0021651F" w:rsidRDefault="009B48CB" w:rsidP="009B48CB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kern w:val="1"/>
          <w:sz w:val="24"/>
          <w:szCs w:val="24"/>
          <w:lang w:eastAsia="ru-RU"/>
        </w:rPr>
      </w:pPr>
    </w:p>
    <w:p w:rsidR="009B48CB" w:rsidRPr="0021651F" w:rsidRDefault="009B48CB" w:rsidP="009B4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51F">
        <w:rPr>
          <w:rFonts w:ascii="Times New Roman" w:hAnsi="Times New Roman"/>
          <w:sz w:val="24"/>
          <w:szCs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9B48CB" w:rsidRPr="0021651F" w:rsidRDefault="009B48CB" w:rsidP="009B48CB">
      <w:pPr>
        <w:pStyle w:val="afd"/>
        <w:ind w:firstLine="709"/>
        <w:jc w:val="both"/>
      </w:pPr>
      <w:r w:rsidRPr="0021651F">
        <w:t xml:space="preserve">Это определяет необходимость следующего оборудования и программ: персональные компьютеры, программные комплексы </w:t>
      </w:r>
      <w:proofErr w:type="spellStart"/>
      <w:r w:rsidRPr="0021651F">
        <w:t>Microsoft</w:t>
      </w:r>
      <w:proofErr w:type="spellEnd"/>
      <w:r w:rsidRPr="0021651F">
        <w:t xml:space="preserve"> </w:t>
      </w:r>
      <w:proofErr w:type="spellStart"/>
      <w:r w:rsidRPr="0021651F">
        <w:t>Excel</w:t>
      </w:r>
      <w:proofErr w:type="spellEnd"/>
      <w:r w:rsidRPr="0021651F">
        <w:t xml:space="preserve">, </w:t>
      </w:r>
      <w:proofErr w:type="spellStart"/>
      <w:r w:rsidRPr="0021651F">
        <w:t>Microsoft</w:t>
      </w:r>
      <w:proofErr w:type="spellEnd"/>
      <w:r w:rsidRPr="0021651F">
        <w:t xml:space="preserve"> </w:t>
      </w:r>
      <w:proofErr w:type="spellStart"/>
      <w:r w:rsidRPr="0021651F">
        <w:t>Word</w:t>
      </w:r>
      <w:proofErr w:type="spellEnd"/>
      <w:r w:rsidRPr="0021651F">
        <w:t xml:space="preserve">, </w:t>
      </w:r>
      <w:proofErr w:type="spellStart"/>
      <w:r w:rsidRPr="0021651F">
        <w:t>Microsoft</w:t>
      </w:r>
      <w:proofErr w:type="spellEnd"/>
      <w:r w:rsidRPr="0021651F">
        <w:t xml:space="preserve"> </w:t>
      </w:r>
      <w:proofErr w:type="spellStart"/>
      <w:r w:rsidRPr="0021651F">
        <w:t>Power</w:t>
      </w:r>
      <w:proofErr w:type="spellEnd"/>
      <w:r w:rsidRPr="0021651F">
        <w:t xml:space="preserve"> </w:t>
      </w:r>
      <w:proofErr w:type="spellStart"/>
      <w:r w:rsidRPr="0021651F">
        <w:t>Point</w:t>
      </w:r>
      <w:proofErr w:type="spellEnd"/>
      <w:r w:rsidRPr="0021651F">
        <w:t xml:space="preserve"> для подготовки текстового и табличного материала, графических иллюстраций; правовые базы данных «</w:t>
      </w:r>
      <w:proofErr w:type="spellStart"/>
      <w:r w:rsidRPr="0021651F">
        <w:t>Консультант+</w:t>
      </w:r>
      <w:proofErr w:type="spellEnd"/>
      <w:r w:rsidRPr="0021651F">
        <w:t>».</w:t>
      </w:r>
    </w:p>
    <w:p w:rsidR="009B48CB" w:rsidRPr="0021651F" w:rsidRDefault="009B48CB" w:rsidP="009B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8CB" w:rsidRPr="0021651F" w:rsidRDefault="009B48CB" w:rsidP="009B48CB">
      <w:pPr>
        <w:pStyle w:val="ParagraphStyle"/>
        <w:ind w:firstLine="360"/>
        <w:jc w:val="center"/>
        <w:rPr>
          <w:rFonts w:ascii="Times New Roman" w:hAnsi="Times New Roman" w:cs="Times New Roman"/>
        </w:rPr>
      </w:pPr>
      <w:r w:rsidRPr="0021651F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9B48CB" w:rsidRPr="0021651F" w:rsidRDefault="009B48CB" w:rsidP="009B48CB">
      <w:pPr>
        <w:pStyle w:val="ParagraphStyle"/>
        <w:ind w:firstLine="360"/>
        <w:jc w:val="center"/>
        <w:rPr>
          <w:rFonts w:ascii="Times New Roman" w:hAnsi="Times New Roman" w:cs="Times New Roman"/>
        </w:rPr>
      </w:pPr>
      <w:r w:rsidRPr="0021651F">
        <w:rPr>
          <w:rFonts w:ascii="Times New Roman" w:hAnsi="Times New Roman" w:cs="Times New Roman"/>
          <w:b/>
          <w:bCs/>
        </w:rPr>
        <w:t>Технические средства обучения</w:t>
      </w:r>
    </w:p>
    <w:p w:rsidR="009B48CB" w:rsidRPr="0021651F" w:rsidRDefault="009B48CB" w:rsidP="009B48C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8392"/>
      </w:tblGrid>
      <w:tr w:rsidR="009B48CB" w:rsidRPr="00974686" w:rsidTr="00B237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974686" w:rsidRDefault="009B48CB" w:rsidP="00B237B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8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974686" w:rsidRDefault="009B48CB" w:rsidP="00B237B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9B48CB" w:rsidRPr="00974686" w:rsidTr="00B237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974686" w:rsidRDefault="009B48CB" w:rsidP="00B237B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974686" w:rsidRDefault="009B48CB" w:rsidP="00B237B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9B48CB" w:rsidRPr="00974686" w:rsidTr="00B237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B" w:rsidRPr="00974686" w:rsidRDefault="009B48CB" w:rsidP="00B237B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CB" w:rsidRPr="00974686" w:rsidRDefault="009B48CB" w:rsidP="00B237B1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видеофайлов</w:t>
            </w:r>
            <w:proofErr w:type="spellEnd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 xml:space="preserve"> в форматах AVI, MPEG-4, </w:t>
            </w:r>
            <w:proofErr w:type="spellStart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DivX</w:t>
            </w:r>
            <w:proofErr w:type="spellEnd"/>
            <w:r w:rsidRPr="00974686">
              <w:rPr>
                <w:rFonts w:ascii="Times New Roman" w:hAnsi="Times New Roman"/>
                <w:bCs/>
                <w:sz w:val="24"/>
                <w:szCs w:val="24"/>
              </w:rPr>
              <w:t>, RMVB, WMV.</w:t>
            </w:r>
          </w:p>
        </w:tc>
      </w:tr>
    </w:tbl>
    <w:p w:rsidR="009B48CB" w:rsidRPr="0021651F" w:rsidRDefault="009B48CB" w:rsidP="009B48CB">
      <w:pPr>
        <w:spacing w:after="0" w:line="240" w:lineRule="auto"/>
        <w:rPr>
          <w:rFonts w:ascii="Times New Roman" w:hAnsi="Times New Roman"/>
          <w:lang w:eastAsia="ru-RU"/>
        </w:rPr>
      </w:pPr>
    </w:p>
    <w:p w:rsidR="008A08E2" w:rsidRDefault="008A08E2"/>
    <w:sectPr w:rsidR="008A08E2" w:rsidSect="008126FA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C0" w:rsidRDefault="005D14C0" w:rsidP="00EE1BFF">
      <w:pPr>
        <w:spacing w:after="0" w:line="240" w:lineRule="auto"/>
      </w:pPr>
      <w:r>
        <w:separator/>
      </w:r>
    </w:p>
  </w:endnote>
  <w:endnote w:type="continuationSeparator" w:id="0">
    <w:p w:rsidR="005D14C0" w:rsidRDefault="005D14C0" w:rsidP="00EE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10" w:rsidRPr="004263E1" w:rsidRDefault="00151321">
    <w:pPr>
      <w:pStyle w:val="ae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="00974686"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F00C8E">
      <w:rPr>
        <w:rFonts w:ascii="Times New Roman" w:hAnsi="Times New Roman"/>
        <w:noProof/>
      </w:rPr>
      <w:t>16</w:t>
    </w:r>
    <w:r w:rsidRPr="004263E1">
      <w:rPr>
        <w:rFonts w:ascii="Times New Roman" w:hAnsi="Times New Roman"/>
      </w:rPr>
      <w:fldChar w:fldCharType="end"/>
    </w:r>
  </w:p>
  <w:p w:rsidR="007B0410" w:rsidRDefault="00F00C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C0" w:rsidRDefault="005D14C0" w:rsidP="00EE1BFF">
      <w:pPr>
        <w:spacing w:after="0" w:line="240" w:lineRule="auto"/>
      </w:pPr>
      <w:r>
        <w:separator/>
      </w:r>
    </w:p>
  </w:footnote>
  <w:footnote w:type="continuationSeparator" w:id="0">
    <w:p w:rsidR="005D14C0" w:rsidRDefault="005D14C0" w:rsidP="00EE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621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5F3F53"/>
    <w:multiLevelType w:val="hybridMultilevel"/>
    <w:tmpl w:val="14A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34E69"/>
    <w:multiLevelType w:val="hybridMultilevel"/>
    <w:tmpl w:val="AB882220"/>
    <w:lvl w:ilvl="0" w:tplc="03F8A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A1C"/>
    <w:multiLevelType w:val="hybridMultilevel"/>
    <w:tmpl w:val="1BC6EB24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1AD5"/>
    <w:multiLevelType w:val="hybridMultilevel"/>
    <w:tmpl w:val="3ECA5E0C"/>
    <w:lvl w:ilvl="0" w:tplc="BCEAF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6B6"/>
    <w:multiLevelType w:val="hybridMultilevel"/>
    <w:tmpl w:val="E4FC407A"/>
    <w:lvl w:ilvl="0" w:tplc="D9DED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BB2"/>
    <w:multiLevelType w:val="hybridMultilevel"/>
    <w:tmpl w:val="FEB6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6C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D509C"/>
    <w:multiLevelType w:val="hybridMultilevel"/>
    <w:tmpl w:val="941C812C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A7490"/>
    <w:multiLevelType w:val="hybridMultilevel"/>
    <w:tmpl w:val="32462304"/>
    <w:lvl w:ilvl="0" w:tplc="967C9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38E"/>
    <w:multiLevelType w:val="hybridMultilevel"/>
    <w:tmpl w:val="9C5861A4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92C7B"/>
    <w:multiLevelType w:val="hybridMultilevel"/>
    <w:tmpl w:val="E3C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A0659"/>
    <w:multiLevelType w:val="singleLevel"/>
    <w:tmpl w:val="4F8050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DDB15F7"/>
    <w:multiLevelType w:val="hybridMultilevel"/>
    <w:tmpl w:val="BEA2EA5C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C397E"/>
    <w:multiLevelType w:val="multilevel"/>
    <w:tmpl w:val="96C806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FE359D8"/>
    <w:multiLevelType w:val="multilevel"/>
    <w:tmpl w:val="16EA881E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AB561E9"/>
    <w:multiLevelType w:val="hybridMultilevel"/>
    <w:tmpl w:val="FEA0D88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B3EAA"/>
    <w:multiLevelType w:val="hybridMultilevel"/>
    <w:tmpl w:val="745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0043E"/>
    <w:multiLevelType w:val="hybridMultilevel"/>
    <w:tmpl w:val="CB2A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D4B23"/>
    <w:multiLevelType w:val="hybridMultilevel"/>
    <w:tmpl w:val="4808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B6622"/>
    <w:multiLevelType w:val="multilevel"/>
    <w:tmpl w:val="F466AEB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."/>
      <w:lvlJc w:val="left"/>
      <w:pPr>
        <w:ind w:left="11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24">
    <w:nsid w:val="7CF107CB"/>
    <w:multiLevelType w:val="hybridMultilevel"/>
    <w:tmpl w:val="04822976"/>
    <w:lvl w:ilvl="0" w:tplc="0374F3C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DC54395"/>
    <w:multiLevelType w:val="multilevel"/>
    <w:tmpl w:val="4E904F6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5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8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2"/>
  </w:num>
  <w:num w:numId="5">
    <w:abstractNumId w:val="2"/>
  </w:num>
  <w:num w:numId="6">
    <w:abstractNumId w:val="17"/>
  </w:num>
  <w:num w:numId="7">
    <w:abstractNumId w:val="22"/>
  </w:num>
  <w:num w:numId="8">
    <w:abstractNumId w:val="15"/>
  </w:num>
  <w:num w:numId="9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6"/>
  </w:num>
  <w:num w:numId="14">
    <w:abstractNumId w:val="25"/>
  </w:num>
  <w:num w:numId="15">
    <w:abstractNumId w:val="21"/>
  </w:num>
  <w:num w:numId="16">
    <w:abstractNumId w:val="23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"/>
  </w:num>
  <w:num w:numId="22">
    <w:abstractNumId w:val="0"/>
  </w:num>
  <w:num w:numId="23">
    <w:abstractNumId w:val="18"/>
  </w:num>
  <w:num w:numId="24">
    <w:abstractNumId w:val="8"/>
  </w:num>
  <w:num w:numId="25">
    <w:abstractNumId w:val="13"/>
  </w:num>
  <w:num w:numId="26">
    <w:abstractNumId w:val="7"/>
  </w:num>
  <w:num w:numId="27">
    <w:abstractNumId w:val="16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8CB"/>
    <w:rsid w:val="00084250"/>
    <w:rsid w:val="000B41FE"/>
    <w:rsid w:val="000C6DBA"/>
    <w:rsid w:val="00102701"/>
    <w:rsid w:val="00151321"/>
    <w:rsid w:val="00183BB5"/>
    <w:rsid w:val="002F7E25"/>
    <w:rsid w:val="003C2780"/>
    <w:rsid w:val="003D7AD0"/>
    <w:rsid w:val="0040148D"/>
    <w:rsid w:val="004806B2"/>
    <w:rsid w:val="005D048B"/>
    <w:rsid w:val="005D14C0"/>
    <w:rsid w:val="006A6983"/>
    <w:rsid w:val="006D7EFC"/>
    <w:rsid w:val="007E61E4"/>
    <w:rsid w:val="008A08E2"/>
    <w:rsid w:val="00974686"/>
    <w:rsid w:val="009B48CB"/>
    <w:rsid w:val="009D5436"/>
    <w:rsid w:val="00C5593C"/>
    <w:rsid w:val="00C617AE"/>
    <w:rsid w:val="00C67862"/>
    <w:rsid w:val="00D20984"/>
    <w:rsid w:val="00D34AC3"/>
    <w:rsid w:val="00E46B4E"/>
    <w:rsid w:val="00EA7814"/>
    <w:rsid w:val="00EE1BFF"/>
    <w:rsid w:val="00F00C8E"/>
    <w:rsid w:val="00F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C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9B48CB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3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9B48CB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B48C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8CB"/>
    <w:rPr>
      <w:rFonts w:ascii="Times New Roman" w:eastAsia="Times New Roman" w:hAnsi="Times New Roman" w:cs="Times New Roman"/>
      <w:b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48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48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B48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8C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B48CB"/>
    <w:rPr>
      <w:vertAlign w:val="superscript"/>
    </w:rPr>
  </w:style>
  <w:style w:type="character" w:customStyle="1" w:styleId="EmailStyle18">
    <w:name w:val="EmailStyle18"/>
    <w:semiHidden/>
    <w:rsid w:val="009B48CB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9B48C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4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48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8C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semiHidden/>
    <w:unhideWhenUsed/>
    <w:rsid w:val="009B48CB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9B48CB"/>
    <w:pPr>
      <w:tabs>
        <w:tab w:val="right" w:leader="dot" w:pos="9344"/>
      </w:tabs>
      <w:spacing w:after="12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B48CB"/>
    <w:pPr>
      <w:spacing w:after="100"/>
      <w:ind w:left="220"/>
    </w:pPr>
  </w:style>
  <w:style w:type="character" w:styleId="ab">
    <w:name w:val="Hyperlink"/>
    <w:uiPriority w:val="99"/>
    <w:unhideWhenUsed/>
    <w:rsid w:val="009B48CB"/>
    <w:rPr>
      <w:color w:val="0563C1"/>
      <w:u w:val="single"/>
    </w:rPr>
  </w:style>
  <w:style w:type="paragraph" w:styleId="ac">
    <w:name w:val="header"/>
    <w:basedOn w:val="a"/>
    <w:link w:val="ad"/>
    <w:unhideWhenUsed/>
    <w:rsid w:val="009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B48C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8C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9B48CB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9B48CB"/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9B48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B48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48CB"/>
    <w:rPr>
      <w:rFonts w:ascii="Tahoma" w:eastAsia="Calibri" w:hAnsi="Tahoma" w:cs="Times New Roman"/>
      <w:sz w:val="16"/>
      <w:szCs w:val="16"/>
    </w:rPr>
  </w:style>
  <w:style w:type="character" w:styleId="af3">
    <w:name w:val="annotation reference"/>
    <w:uiPriority w:val="99"/>
    <w:semiHidden/>
    <w:unhideWhenUsed/>
    <w:rsid w:val="009B48C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9B48C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B48C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48C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48CB"/>
    <w:rPr>
      <w:b/>
      <w:bCs/>
    </w:rPr>
  </w:style>
  <w:style w:type="table" w:customStyle="1" w:styleId="12">
    <w:name w:val="Сетка таблицы1"/>
    <w:basedOn w:val="a1"/>
    <w:next w:val="af0"/>
    <w:uiPriority w:val="59"/>
    <w:rsid w:val="009B4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B4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f0"/>
    <w:uiPriority w:val="59"/>
    <w:rsid w:val="009B4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B48CB"/>
  </w:style>
  <w:style w:type="paragraph" w:styleId="af8">
    <w:name w:val="Normal (Web)"/>
    <w:aliases w:val="Обычный (Web)"/>
    <w:basedOn w:val="a"/>
    <w:unhideWhenUsed/>
    <w:qFormat/>
    <w:rsid w:val="009B4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9B48C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B48CB"/>
    <w:rPr>
      <w:rFonts w:ascii="Calibri" w:eastAsia="Calibri" w:hAnsi="Calibri" w:cs="Times New Roman"/>
    </w:rPr>
  </w:style>
  <w:style w:type="paragraph" w:customStyle="1" w:styleId="13">
    <w:name w:val="Обычный1"/>
    <w:rsid w:val="009B48CB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9B48CB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9B48CB"/>
    <w:rPr>
      <w:rFonts w:ascii="Sylfaen" w:hAnsi="Sylfaen" w:cs="Sylfaen"/>
      <w:spacing w:val="10"/>
      <w:sz w:val="22"/>
      <w:szCs w:val="22"/>
    </w:rPr>
  </w:style>
  <w:style w:type="paragraph" w:styleId="afb">
    <w:name w:val="Subtitle"/>
    <w:basedOn w:val="a"/>
    <w:link w:val="afc"/>
    <w:uiPriority w:val="99"/>
    <w:qFormat/>
    <w:rsid w:val="009B48C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c">
    <w:name w:val="Подзаголовок Знак"/>
    <w:basedOn w:val="a0"/>
    <w:link w:val="afb"/>
    <w:uiPriority w:val="99"/>
    <w:rsid w:val="009B48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9B48CB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48CB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9B4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9B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rsid w:val="009B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9B48CB"/>
    <w:rPr>
      <w:b/>
    </w:rPr>
  </w:style>
  <w:style w:type="paragraph" w:styleId="aff">
    <w:name w:val="List Paragraph"/>
    <w:basedOn w:val="a"/>
    <w:uiPriority w:val="99"/>
    <w:qFormat/>
    <w:rsid w:val="009B48C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.fom.ru/" TargetMode="External"/><Relationship Id="rId13" Type="http://schemas.openxmlformats.org/officeDocument/2006/relationships/hyperlink" Target="http://www.nlr.ru/res/inv/ic_old/socio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ciom.ru/" TargetMode="External"/><Relationship Id="rId12" Type="http://schemas.openxmlformats.org/officeDocument/2006/relationships/hyperlink" Target="http://www.isras.ru/soci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ra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sa-r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vad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5403</Words>
  <Characters>30803</Characters>
  <Application>Microsoft Office Word</Application>
  <DocSecurity>0</DocSecurity>
  <Lines>256</Lines>
  <Paragraphs>72</Paragraphs>
  <ScaleCrop>false</ScaleCrop>
  <Company>DG Win&amp;Soft</Company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Кузнецова</dc:creator>
  <cp:keywords/>
  <dc:description/>
  <cp:lastModifiedBy>shubinaiv</cp:lastModifiedBy>
  <cp:revision>14</cp:revision>
  <dcterms:created xsi:type="dcterms:W3CDTF">2017-09-03T16:11:00Z</dcterms:created>
  <dcterms:modified xsi:type="dcterms:W3CDTF">2018-01-31T15:32:00Z</dcterms:modified>
</cp:coreProperties>
</file>