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1" w:rsidRPr="008610E4" w:rsidRDefault="00D24EA1" w:rsidP="00D24EA1">
      <w:pPr>
        <w:ind w:firstLine="567"/>
        <w:jc w:val="right"/>
        <w:rPr>
          <w:rFonts w:cs="Times New Roman"/>
          <w:sz w:val="24"/>
          <w:szCs w:val="24"/>
        </w:rPr>
      </w:pPr>
      <w:r w:rsidRPr="008610E4">
        <w:rPr>
          <w:rFonts w:cs="Times New Roman"/>
          <w:sz w:val="24"/>
          <w:szCs w:val="24"/>
        </w:rPr>
        <w:t xml:space="preserve">Приложение 9 ОП </w:t>
      </w:r>
      <w:proofErr w:type="gramStart"/>
      <w:r w:rsidRPr="008610E4">
        <w:rPr>
          <w:rFonts w:cs="Times New Roman"/>
          <w:sz w:val="24"/>
          <w:szCs w:val="24"/>
        </w:rPr>
        <w:t>ВО</w:t>
      </w:r>
      <w:proofErr w:type="gramEnd"/>
    </w:p>
    <w:p w:rsidR="00D24EA1" w:rsidRPr="008610E4" w:rsidRDefault="00D24EA1" w:rsidP="00D24EA1">
      <w:pPr>
        <w:ind w:firstLine="567"/>
        <w:jc w:val="center"/>
        <w:rPr>
          <w:rFonts w:cs="Times New Roman"/>
          <w:sz w:val="24"/>
          <w:szCs w:val="24"/>
        </w:rPr>
      </w:pP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Федеральное государственное бюджетное образовательное</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учреждение высшего образования</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«РОССИЙСКАЯ АКАДЕМИЯ НАРОДНОГО ХОЗЯЙСТВА И ГОСУДАРСТВЕННОЙ СЛУЖБЫ</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ПРИ ПРЕЗИДЕНТЕ РОССИЙСКОЙ ФЕДЕРАЦИИ»</w:t>
      </w:r>
    </w:p>
    <w:p w:rsidR="00D24EA1" w:rsidRPr="008610E4" w:rsidRDefault="00D24EA1" w:rsidP="00D24EA1">
      <w:pPr>
        <w:ind w:firstLine="567"/>
        <w:rPr>
          <w:rFonts w:cs="Times New Roman"/>
          <w:sz w:val="24"/>
          <w:szCs w:val="24"/>
        </w:rPr>
      </w:pPr>
    </w:p>
    <w:p w:rsidR="00DE6FDA" w:rsidRPr="009B7D36" w:rsidRDefault="00DE6FDA" w:rsidP="00DE6FDA">
      <w:pPr>
        <w:ind w:right="-284" w:firstLine="567"/>
        <w:jc w:val="center"/>
        <w:rPr>
          <w:b/>
          <w:sz w:val="24"/>
        </w:rPr>
      </w:pPr>
      <w:r w:rsidRPr="009B7D36">
        <w:rPr>
          <w:b/>
          <w:sz w:val="24"/>
        </w:rPr>
        <w:t>Северо-Западный институт управления – филиал РАНХиГС</w:t>
      </w:r>
    </w:p>
    <w:p w:rsidR="00D24EA1" w:rsidRPr="008610E4" w:rsidRDefault="00DE6FDA" w:rsidP="00D24EA1">
      <w:pPr>
        <w:ind w:firstLine="567"/>
        <w:jc w:val="center"/>
        <w:rPr>
          <w:sz w:val="24"/>
          <w:szCs w:val="24"/>
        </w:rPr>
      </w:pPr>
      <w:r>
        <w:rPr>
          <w:sz w:val="24"/>
          <w:szCs w:val="24"/>
        </w:rPr>
        <w:t>Кафедра</w:t>
      </w:r>
      <w:r w:rsidR="00D24EA1" w:rsidRPr="008610E4">
        <w:rPr>
          <w:sz w:val="24"/>
          <w:szCs w:val="24"/>
        </w:rPr>
        <w:t xml:space="preserve"> </w:t>
      </w:r>
      <w:proofErr w:type="gramStart"/>
      <w:r w:rsidR="00BE0BAA">
        <w:rPr>
          <w:sz w:val="24"/>
          <w:szCs w:val="24"/>
        </w:rPr>
        <w:t>бизнес-информатики</w:t>
      </w:r>
      <w:proofErr w:type="gramEnd"/>
    </w:p>
    <w:p w:rsidR="00D24EA1" w:rsidRPr="008610E4" w:rsidRDefault="00D24EA1" w:rsidP="00D24EA1">
      <w:pPr>
        <w:ind w:firstLine="567"/>
        <w:jc w:val="center"/>
        <w:rPr>
          <w:rFonts w:cs="Times New Roman"/>
          <w:sz w:val="24"/>
          <w:szCs w:val="24"/>
        </w:rPr>
      </w:pP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355C6D" w:rsidRPr="008610E4" w:rsidTr="00D94934">
        <w:trPr>
          <w:trHeight w:val="2430"/>
        </w:trPr>
        <w:tc>
          <w:tcPr>
            <w:tcW w:w="5070" w:type="dxa"/>
            <w:tcMar>
              <w:top w:w="0" w:type="dxa"/>
              <w:left w:w="108" w:type="dxa"/>
              <w:bottom w:w="0" w:type="dxa"/>
              <w:right w:w="108" w:type="dxa"/>
            </w:tcMar>
          </w:tcPr>
          <w:p w:rsidR="00355C6D" w:rsidRPr="004D2EA9" w:rsidRDefault="00355C6D" w:rsidP="00355C6D">
            <w:pPr>
              <w:ind w:firstLine="0"/>
              <w:jc w:val="center"/>
              <w:rPr>
                <w:sz w:val="24"/>
                <w:szCs w:val="24"/>
              </w:rPr>
            </w:pPr>
          </w:p>
          <w:p w:rsidR="00355C6D" w:rsidRPr="004D2EA9" w:rsidRDefault="00355C6D" w:rsidP="00355C6D">
            <w:pPr>
              <w:ind w:firstLine="0"/>
              <w:jc w:val="center"/>
              <w:rPr>
                <w:sz w:val="24"/>
                <w:szCs w:val="24"/>
              </w:rPr>
            </w:pPr>
          </w:p>
        </w:tc>
        <w:tc>
          <w:tcPr>
            <w:tcW w:w="4677" w:type="dxa"/>
            <w:tcMar>
              <w:top w:w="0" w:type="dxa"/>
              <w:left w:w="108" w:type="dxa"/>
              <w:bottom w:w="0" w:type="dxa"/>
              <w:right w:w="108" w:type="dxa"/>
            </w:tcMar>
          </w:tcPr>
          <w:p w:rsidR="00355C6D" w:rsidRPr="004D2EA9" w:rsidRDefault="00355C6D" w:rsidP="00355C6D">
            <w:pPr>
              <w:spacing w:before="120" w:after="120"/>
              <w:ind w:firstLine="0"/>
              <w:rPr>
                <w:sz w:val="24"/>
                <w:szCs w:val="24"/>
              </w:rPr>
            </w:pPr>
          </w:p>
          <w:p w:rsidR="00DE6FDA" w:rsidRPr="009B7D36" w:rsidRDefault="00DE6FDA" w:rsidP="00DE6FDA">
            <w:pPr>
              <w:spacing w:before="120" w:after="120"/>
              <w:ind w:firstLine="567"/>
              <w:rPr>
                <w:sz w:val="24"/>
                <w:szCs w:val="24"/>
              </w:rPr>
            </w:pPr>
          </w:p>
          <w:p w:rsidR="00DE6FDA" w:rsidRPr="009B7D36" w:rsidRDefault="00DE6FDA" w:rsidP="00DE6FDA">
            <w:pPr>
              <w:spacing w:before="120"/>
              <w:ind w:firstLine="459"/>
              <w:rPr>
                <w:sz w:val="24"/>
                <w:szCs w:val="24"/>
              </w:rPr>
            </w:pPr>
            <w:r w:rsidRPr="009B7D36">
              <w:rPr>
                <w:sz w:val="24"/>
                <w:szCs w:val="24"/>
              </w:rPr>
              <w:t>УТВЕРЖДЕНА</w:t>
            </w:r>
          </w:p>
          <w:p w:rsidR="00DE6FDA" w:rsidRDefault="00DE6FDA" w:rsidP="00BE0BAA">
            <w:pPr>
              <w:spacing w:before="120"/>
              <w:ind w:left="460" w:firstLine="0"/>
              <w:rPr>
                <w:sz w:val="24"/>
                <w:szCs w:val="24"/>
              </w:rPr>
            </w:pPr>
            <w:r w:rsidRPr="009B7D36">
              <w:rPr>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 РАНХиГС</w:t>
            </w:r>
          </w:p>
          <w:p w:rsidR="00DE6FDA" w:rsidRPr="009B7D36" w:rsidRDefault="00B65857" w:rsidP="00DE6FDA">
            <w:pPr>
              <w:spacing w:before="120"/>
              <w:ind w:left="460" w:firstLine="0"/>
              <w:rPr>
                <w:sz w:val="24"/>
                <w:szCs w:val="24"/>
              </w:rPr>
            </w:pPr>
            <w:r w:rsidRPr="00B65857">
              <w:rPr>
                <w:sz w:val="24"/>
                <w:szCs w:val="24"/>
              </w:rPr>
              <w:t>Протокол от «24» июня 2019 г. № 8</w:t>
            </w:r>
          </w:p>
          <w:p w:rsidR="00DE6FDA" w:rsidRPr="009B7D36" w:rsidRDefault="00DE6FDA" w:rsidP="00DE6FDA">
            <w:pPr>
              <w:ind w:firstLine="567"/>
              <w:rPr>
                <w:sz w:val="24"/>
                <w:szCs w:val="24"/>
              </w:rPr>
            </w:pPr>
          </w:p>
          <w:p w:rsidR="00355C6D" w:rsidRPr="004D2EA9" w:rsidRDefault="00355C6D" w:rsidP="00355C6D">
            <w:pPr>
              <w:ind w:firstLine="0"/>
              <w:rPr>
                <w:sz w:val="24"/>
                <w:szCs w:val="24"/>
              </w:rPr>
            </w:pPr>
          </w:p>
        </w:tc>
      </w:tr>
    </w:tbl>
    <w:p w:rsidR="00D24EA1" w:rsidRPr="008610E4" w:rsidRDefault="00D24EA1" w:rsidP="00355C6D">
      <w:pPr>
        <w:ind w:right="-284" w:firstLine="0"/>
        <w:jc w:val="center"/>
        <w:rPr>
          <w:rFonts w:cs="Times New Roman"/>
          <w:sz w:val="24"/>
          <w:szCs w:val="24"/>
        </w:rPr>
      </w:pP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ФОНД ОЦЕНОЧНЫХ СРЕДСТВ</w:t>
      </w: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ГОСУДАРСТВЕННОЙ ИТОГОВОЙ АТТЕСТАЦИИ</w:t>
      </w:r>
    </w:p>
    <w:p w:rsidR="00D24EA1" w:rsidRPr="008610E4" w:rsidRDefault="00D24EA1" w:rsidP="00D24EA1">
      <w:pPr>
        <w:ind w:firstLine="567"/>
        <w:jc w:val="center"/>
        <w:rPr>
          <w:rFonts w:cs="Times New Roman"/>
          <w:sz w:val="24"/>
          <w:szCs w:val="24"/>
        </w:rPr>
      </w:pPr>
      <w:r w:rsidRPr="008610E4">
        <w:rPr>
          <w:rFonts w:cs="Times New Roman"/>
          <w:sz w:val="24"/>
          <w:szCs w:val="24"/>
        </w:rPr>
        <w:t>09.06.01 Информатика и вычислительная техника</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(код, наименование направления подготовки)</w:t>
      </w:r>
    </w:p>
    <w:p w:rsidR="00D24EA1" w:rsidRPr="008610E4" w:rsidRDefault="00D24EA1" w:rsidP="00D24EA1">
      <w:pPr>
        <w:ind w:firstLine="567"/>
        <w:jc w:val="center"/>
        <w:rPr>
          <w:rFonts w:cs="Times New Roman"/>
          <w:sz w:val="24"/>
          <w:szCs w:val="24"/>
        </w:rPr>
      </w:pPr>
    </w:p>
    <w:p w:rsidR="00D24EA1" w:rsidRPr="008610E4" w:rsidRDefault="00DC6386" w:rsidP="00D24EA1">
      <w:pPr>
        <w:ind w:firstLine="567"/>
        <w:jc w:val="center"/>
        <w:rPr>
          <w:rFonts w:cs="Times New Roman"/>
          <w:sz w:val="24"/>
          <w:szCs w:val="24"/>
        </w:rPr>
      </w:pPr>
      <w:r>
        <w:rPr>
          <w:rFonts w:cs="Times New Roman"/>
          <w:sz w:val="24"/>
          <w:szCs w:val="24"/>
        </w:rPr>
        <w:t>Управление в социальных и экономических системах</w:t>
      </w:r>
    </w:p>
    <w:p w:rsidR="00D24EA1" w:rsidRPr="008610E4" w:rsidRDefault="00D24EA1" w:rsidP="00D24EA1">
      <w:pPr>
        <w:ind w:firstLine="567"/>
        <w:jc w:val="center"/>
        <w:rPr>
          <w:rFonts w:cs="Times New Roman"/>
          <w:sz w:val="24"/>
          <w:szCs w:val="24"/>
        </w:rPr>
      </w:pPr>
      <w:r w:rsidRPr="008610E4">
        <w:rPr>
          <w:rFonts w:cs="Times New Roman"/>
          <w:i/>
          <w:iCs/>
          <w:sz w:val="24"/>
          <w:szCs w:val="24"/>
        </w:rPr>
        <w:t>(направленность)</w:t>
      </w:r>
    </w:p>
    <w:p w:rsidR="00D24EA1" w:rsidRPr="008610E4" w:rsidRDefault="00D24EA1" w:rsidP="00D24EA1">
      <w:pPr>
        <w:ind w:firstLine="567"/>
        <w:jc w:val="center"/>
        <w:rPr>
          <w:rFonts w:cs="Times New Roman"/>
          <w:sz w:val="24"/>
          <w:szCs w:val="24"/>
        </w:rPr>
      </w:pPr>
    </w:p>
    <w:p w:rsidR="00D24EA1" w:rsidRPr="008610E4" w:rsidRDefault="00943148" w:rsidP="00D24EA1">
      <w:pPr>
        <w:ind w:firstLine="567"/>
        <w:jc w:val="center"/>
        <w:rPr>
          <w:rFonts w:cs="Times New Roman"/>
          <w:sz w:val="24"/>
          <w:szCs w:val="24"/>
        </w:rPr>
      </w:pPr>
      <w:r>
        <w:rPr>
          <w:rFonts w:cs="Times New Roman"/>
          <w:sz w:val="24"/>
          <w:szCs w:val="24"/>
        </w:rPr>
        <w:t>Исследователь</w:t>
      </w:r>
      <w:r w:rsidRPr="00943148">
        <w:rPr>
          <w:rFonts w:cs="Times New Roman"/>
          <w:sz w:val="24"/>
          <w:szCs w:val="24"/>
        </w:rPr>
        <w:t xml:space="preserve">. </w:t>
      </w:r>
      <w:r>
        <w:rPr>
          <w:rFonts w:cs="Times New Roman"/>
          <w:sz w:val="24"/>
          <w:szCs w:val="24"/>
        </w:rPr>
        <w:t>П</w:t>
      </w:r>
      <w:r w:rsidR="00D24EA1" w:rsidRPr="008610E4">
        <w:rPr>
          <w:rFonts w:cs="Times New Roman"/>
          <w:sz w:val="24"/>
          <w:szCs w:val="24"/>
        </w:rPr>
        <w:t>реподаватель-исследователь</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(квалификация)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Очная, заочная</w:t>
      </w:r>
    </w:p>
    <w:p w:rsidR="00D24EA1" w:rsidRPr="00DE6FDA" w:rsidRDefault="00D24EA1" w:rsidP="00D24EA1">
      <w:pPr>
        <w:ind w:firstLine="567"/>
        <w:jc w:val="center"/>
        <w:rPr>
          <w:rFonts w:cs="Times New Roman"/>
          <w:sz w:val="16"/>
          <w:szCs w:val="16"/>
        </w:rPr>
      </w:pPr>
      <w:r w:rsidRPr="00DE6FDA">
        <w:rPr>
          <w:rFonts w:cs="Times New Roman"/>
          <w:i/>
          <w:iCs/>
          <w:sz w:val="16"/>
          <w:szCs w:val="16"/>
        </w:rPr>
        <w:t>(форм</w:t>
      </w:r>
      <w:r w:rsidR="00DE6FDA" w:rsidRPr="00DE6FDA">
        <w:rPr>
          <w:rFonts w:cs="Times New Roman"/>
          <w:i/>
          <w:iCs/>
          <w:sz w:val="16"/>
          <w:szCs w:val="16"/>
        </w:rPr>
        <w:t>ы</w:t>
      </w:r>
      <w:r w:rsidRPr="00DE6FDA">
        <w:rPr>
          <w:rFonts w:cs="Times New Roman"/>
          <w:i/>
          <w:iCs/>
          <w:sz w:val="16"/>
          <w:szCs w:val="16"/>
        </w:rPr>
        <w:t xml:space="preserve"> обучения)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A4459B" w:rsidRDefault="00D24EA1" w:rsidP="00D24EA1">
      <w:pPr>
        <w:ind w:firstLine="567"/>
        <w:jc w:val="center"/>
        <w:rPr>
          <w:rFonts w:cs="Times New Roman"/>
          <w:sz w:val="24"/>
          <w:szCs w:val="24"/>
        </w:rPr>
      </w:pPr>
      <w:r w:rsidRPr="008610E4">
        <w:rPr>
          <w:rFonts w:cs="Times New Roman"/>
          <w:sz w:val="24"/>
          <w:szCs w:val="24"/>
        </w:rPr>
        <w:t>Год набора - 201</w:t>
      </w:r>
      <w:r w:rsidR="00A4459B" w:rsidRPr="00A4459B">
        <w:rPr>
          <w:rFonts w:cs="Times New Roman"/>
          <w:sz w:val="24"/>
          <w:szCs w:val="24"/>
        </w:rPr>
        <w:t>9</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Санкт-Петербург, 201</w:t>
      </w:r>
      <w:r w:rsidR="00B65857">
        <w:rPr>
          <w:rFonts w:cs="Times New Roman"/>
          <w:sz w:val="24"/>
          <w:szCs w:val="24"/>
        </w:rPr>
        <w:t>9</w:t>
      </w:r>
      <w:bookmarkStart w:id="0" w:name="_GoBack"/>
      <w:bookmarkEnd w:id="0"/>
      <w:r w:rsidRPr="008610E4">
        <w:rPr>
          <w:rFonts w:cs="Times New Roman"/>
          <w:sz w:val="24"/>
          <w:szCs w:val="24"/>
        </w:rPr>
        <w:t xml:space="preserve"> г.</w:t>
      </w:r>
    </w:p>
    <w:p w:rsidR="00D24EA1" w:rsidRPr="008610E4" w:rsidRDefault="00D24EA1" w:rsidP="00D24EA1">
      <w:pPr>
        <w:ind w:firstLine="567"/>
        <w:jc w:val="center"/>
        <w:rPr>
          <w:rFonts w:cs="Times New Roman"/>
          <w:sz w:val="24"/>
          <w:szCs w:val="24"/>
        </w:rPr>
        <w:sectPr w:rsidR="00D24EA1" w:rsidRPr="008610E4">
          <w:pgSz w:w="11906" w:h="16838"/>
          <w:pgMar w:top="1134" w:right="850" w:bottom="1134" w:left="1701" w:header="720" w:footer="720" w:gutter="0"/>
          <w:cols w:space="720"/>
        </w:sectPr>
      </w:pPr>
    </w:p>
    <w:p w:rsidR="00D24EA1" w:rsidRPr="008610E4" w:rsidRDefault="00D24EA1" w:rsidP="00D24EA1">
      <w:pPr>
        <w:ind w:firstLine="567"/>
        <w:rPr>
          <w:rFonts w:cs="Times New Roman"/>
          <w:b/>
          <w:bCs/>
          <w:sz w:val="24"/>
          <w:szCs w:val="24"/>
        </w:rPr>
      </w:pPr>
      <w:r w:rsidRPr="008610E4">
        <w:rPr>
          <w:rFonts w:cs="Times New Roman"/>
          <w:b/>
          <w:bCs/>
          <w:sz w:val="24"/>
          <w:szCs w:val="24"/>
        </w:rPr>
        <w:lastRenderedPageBreak/>
        <w:t>Авто</w:t>
      </w:r>
      <w:proofErr w:type="gramStart"/>
      <w:r w:rsidRPr="008610E4">
        <w:rPr>
          <w:rFonts w:cs="Times New Roman"/>
          <w:b/>
          <w:bCs/>
          <w:sz w:val="24"/>
          <w:szCs w:val="24"/>
        </w:rPr>
        <w:t>р(</w:t>
      </w:r>
      <w:proofErr w:type="gramEnd"/>
      <w:r w:rsidRPr="008610E4">
        <w:rPr>
          <w:rFonts w:cs="Times New Roman"/>
          <w:b/>
          <w:bCs/>
          <w:sz w:val="24"/>
          <w:szCs w:val="24"/>
        </w:rPr>
        <w:t>ы)-составитель(и):</w:t>
      </w:r>
    </w:p>
    <w:p w:rsidR="00D24EA1" w:rsidRPr="008610E4" w:rsidRDefault="00D24EA1" w:rsidP="00D24EA1">
      <w:pPr>
        <w:ind w:firstLine="567"/>
        <w:rPr>
          <w:rFonts w:cs="Times New Roman"/>
          <w:b/>
          <w:bCs/>
          <w:sz w:val="24"/>
          <w:szCs w:val="24"/>
        </w:rPr>
      </w:pP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военных наук профессор, </w:t>
      </w:r>
      <w:r w:rsidR="00A77414">
        <w:rPr>
          <w:sz w:val="24"/>
          <w:szCs w:val="24"/>
        </w:rPr>
        <w:t xml:space="preserve">заведующий кафедрой </w:t>
      </w:r>
      <w:proofErr w:type="gramStart"/>
      <w:r w:rsidR="00A77414">
        <w:rPr>
          <w:sz w:val="24"/>
          <w:szCs w:val="24"/>
        </w:rPr>
        <w:t>бизнес-информатики</w:t>
      </w:r>
      <w:proofErr w:type="gramEnd"/>
      <w:r w:rsidRPr="008610E4">
        <w:rPr>
          <w:sz w:val="24"/>
          <w:szCs w:val="24"/>
        </w:rPr>
        <w:t xml:space="preserve"> Наумов Владимир Николаевич</w:t>
      </w: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технических наук профессор, профессор кафедры </w:t>
      </w:r>
      <w:proofErr w:type="gramStart"/>
      <w:r w:rsidR="00A77414">
        <w:rPr>
          <w:sz w:val="24"/>
          <w:szCs w:val="24"/>
        </w:rPr>
        <w:t>бизнес-информатики</w:t>
      </w:r>
      <w:proofErr w:type="gramEnd"/>
      <w:r w:rsidR="00A77414" w:rsidRPr="008610E4">
        <w:rPr>
          <w:sz w:val="24"/>
          <w:szCs w:val="24"/>
        </w:rPr>
        <w:t xml:space="preserve"> </w:t>
      </w:r>
      <w:proofErr w:type="spellStart"/>
      <w:r w:rsidRPr="008610E4">
        <w:rPr>
          <w:sz w:val="24"/>
          <w:szCs w:val="24"/>
        </w:rPr>
        <w:t>Курзенев</w:t>
      </w:r>
      <w:proofErr w:type="spellEnd"/>
      <w:r w:rsidRPr="008610E4">
        <w:rPr>
          <w:sz w:val="24"/>
          <w:szCs w:val="24"/>
        </w:rPr>
        <w:t xml:space="preserve"> Владимир Анатольевич</w:t>
      </w:r>
    </w:p>
    <w:p w:rsidR="00D24EA1" w:rsidRPr="008610E4" w:rsidRDefault="00D24EA1" w:rsidP="00D24EA1">
      <w:pPr>
        <w:tabs>
          <w:tab w:val="center" w:pos="1620"/>
          <w:tab w:val="center" w:pos="4320"/>
          <w:tab w:val="center" w:pos="6840"/>
        </w:tabs>
        <w:ind w:right="-6" w:firstLine="567"/>
        <w:rPr>
          <w:rFonts w:cs="Times New Roman"/>
          <w:sz w:val="24"/>
          <w:szCs w:val="24"/>
        </w:rPr>
        <w:sectPr w:rsidR="00D24EA1" w:rsidRPr="008610E4">
          <w:headerReference w:type="default" r:id="rId8"/>
          <w:pgSz w:w="11906" w:h="16838"/>
          <w:pgMar w:top="1134" w:right="850" w:bottom="1134" w:left="1701" w:header="720" w:footer="720" w:gutter="0"/>
          <w:cols w:space="720"/>
        </w:sectPr>
      </w:pPr>
      <w:r w:rsidRPr="008610E4">
        <w:rPr>
          <w:rFonts w:cs="Times New Roman"/>
          <w:sz w:val="24"/>
          <w:szCs w:val="24"/>
          <w:vertAlign w:val="superscript"/>
        </w:rPr>
        <w:tab/>
      </w:r>
    </w:p>
    <w:p w:rsidR="00D24EA1" w:rsidRPr="008610E4" w:rsidRDefault="00D24EA1" w:rsidP="00D24EA1">
      <w:pPr>
        <w:ind w:firstLine="567"/>
        <w:jc w:val="center"/>
        <w:rPr>
          <w:rFonts w:cs="Times New Roman"/>
          <w:sz w:val="24"/>
          <w:szCs w:val="24"/>
        </w:rPr>
      </w:pPr>
      <w:r w:rsidRPr="008610E4">
        <w:rPr>
          <w:rFonts w:cs="Times New Roman"/>
          <w:b/>
          <w:bCs/>
          <w:sz w:val="24"/>
          <w:szCs w:val="24"/>
        </w:rPr>
        <w:lastRenderedPageBreak/>
        <w:t>СОДЕРЖАНИЕ</w:t>
      </w:r>
    </w:p>
    <w:p w:rsidR="00D24EA1" w:rsidRPr="008610E4" w:rsidRDefault="00D24EA1" w:rsidP="00D24EA1">
      <w:pPr>
        <w:ind w:firstLine="567"/>
        <w:rPr>
          <w:rFonts w:cs="Times New Roman"/>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648"/>
        <w:gridCol w:w="8923"/>
      </w:tblGrid>
      <w:tr w:rsidR="00D24EA1" w:rsidRPr="008610E4" w:rsidTr="00D94934">
        <w:trPr>
          <w:trHeight w:val="2859"/>
        </w:trPr>
        <w:tc>
          <w:tcPr>
            <w:tcW w:w="648" w:type="dxa"/>
            <w:tcMar>
              <w:top w:w="0" w:type="dxa"/>
              <w:left w:w="108" w:type="dxa"/>
              <w:bottom w:w="0" w:type="dxa"/>
              <w:right w:w="108" w:type="dxa"/>
            </w:tcMar>
          </w:tcPr>
          <w:p w:rsidR="00D24EA1" w:rsidRPr="008610E4" w:rsidRDefault="00D24EA1" w:rsidP="00D94934">
            <w:pPr>
              <w:ind w:firstLine="567"/>
              <w:jc w:val="center"/>
              <w:rPr>
                <w:rFonts w:cs="Times New Roman"/>
                <w:sz w:val="24"/>
                <w:szCs w:val="24"/>
              </w:rPr>
            </w:pPr>
          </w:p>
        </w:tc>
        <w:tc>
          <w:tcPr>
            <w:tcW w:w="8923" w:type="dxa"/>
            <w:tcMar>
              <w:top w:w="0" w:type="dxa"/>
              <w:left w:w="108" w:type="dxa"/>
              <w:bottom w:w="0" w:type="dxa"/>
              <w:right w:w="108" w:type="dxa"/>
            </w:tcMar>
          </w:tcPr>
          <w:p w:rsidR="00D24EA1" w:rsidRPr="008610E4" w:rsidRDefault="00D24EA1" w:rsidP="00D94934">
            <w:pPr>
              <w:spacing w:before="100" w:after="100"/>
              <w:ind w:left="27"/>
              <w:rPr>
                <w:rFonts w:cs="Times New Roman"/>
                <w:sz w:val="24"/>
                <w:szCs w:val="24"/>
              </w:rPr>
            </w:pPr>
            <w:r w:rsidRPr="008610E4">
              <w:rPr>
                <w:rFonts w:cs="Times New Roman"/>
                <w:sz w:val="24"/>
                <w:szCs w:val="24"/>
              </w:rPr>
              <w:t>1.</w:t>
            </w:r>
            <w:r w:rsidRPr="008610E4">
              <w:rPr>
                <w:rFonts w:cs="Times New Roman"/>
                <w:sz w:val="24"/>
                <w:szCs w:val="24"/>
              </w:rPr>
              <w:tab/>
              <w:t>Перечень компетенций, которыми должны овладеть обучающиеся в результате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2.</w:t>
            </w:r>
            <w:r w:rsidRPr="008610E4">
              <w:rPr>
                <w:rFonts w:cs="Times New Roman"/>
                <w:sz w:val="24"/>
                <w:szCs w:val="24"/>
              </w:rPr>
              <w:tab/>
              <w:t>Показатели и критерии оценивания компетенций</w:t>
            </w:r>
          </w:p>
          <w:p w:rsidR="00D24EA1" w:rsidRPr="008610E4" w:rsidRDefault="00D24EA1" w:rsidP="00D94934">
            <w:pPr>
              <w:spacing w:before="100" w:after="100"/>
              <w:ind w:left="27"/>
              <w:rPr>
                <w:rFonts w:cs="Times New Roman"/>
                <w:sz w:val="24"/>
                <w:szCs w:val="24"/>
              </w:rPr>
            </w:pPr>
            <w:r w:rsidRPr="008610E4">
              <w:rPr>
                <w:rFonts w:cs="Times New Roman"/>
                <w:sz w:val="24"/>
                <w:szCs w:val="24"/>
              </w:rPr>
              <w:t>3.</w:t>
            </w:r>
            <w:r w:rsidRPr="008610E4">
              <w:rPr>
                <w:rFonts w:cs="Times New Roman"/>
                <w:sz w:val="24"/>
                <w:szCs w:val="24"/>
              </w:rPr>
              <w:tab/>
              <w:t>Шкалы оценивания</w:t>
            </w:r>
          </w:p>
          <w:p w:rsidR="00D24EA1" w:rsidRPr="008610E4" w:rsidRDefault="00D24EA1" w:rsidP="00D94934">
            <w:pPr>
              <w:spacing w:before="100" w:after="100"/>
              <w:ind w:left="27"/>
              <w:rPr>
                <w:rFonts w:cs="Times New Roman"/>
                <w:sz w:val="24"/>
                <w:szCs w:val="24"/>
              </w:rPr>
            </w:pPr>
            <w:r w:rsidRPr="008610E4">
              <w:rPr>
                <w:rFonts w:cs="Times New Roman"/>
                <w:sz w:val="24"/>
                <w:szCs w:val="24"/>
              </w:rPr>
              <w:t>4.</w:t>
            </w:r>
            <w:r w:rsidRPr="008610E4">
              <w:rPr>
                <w:rFonts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5.</w:t>
            </w:r>
            <w:r w:rsidRPr="008610E4">
              <w:rPr>
                <w:rFonts w:cs="Times New Roman"/>
                <w:sz w:val="24"/>
                <w:szCs w:val="24"/>
              </w:rPr>
              <w:tab/>
              <w:t>Методические материалы</w:t>
            </w:r>
          </w:p>
          <w:p w:rsidR="00D24EA1" w:rsidRPr="008610E4" w:rsidRDefault="00D24EA1" w:rsidP="00D94934">
            <w:pPr>
              <w:spacing w:before="100" w:after="100"/>
              <w:ind w:left="27"/>
              <w:rPr>
                <w:rFonts w:cs="Times New Roman"/>
                <w:sz w:val="24"/>
                <w:szCs w:val="24"/>
              </w:rPr>
            </w:pPr>
          </w:p>
        </w:tc>
      </w:tr>
    </w:tbl>
    <w:p w:rsidR="00D24EA1" w:rsidRPr="008610E4" w:rsidRDefault="00D24EA1" w:rsidP="00D24EA1">
      <w:pPr>
        <w:rPr>
          <w:rFonts w:cs="Times New Roman"/>
          <w:sz w:val="24"/>
          <w:szCs w:val="24"/>
        </w:rPr>
        <w:sectPr w:rsidR="00D24EA1" w:rsidRPr="008610E4">
          <w:headerReference w:type="default" r:id="rId9"/>
          <w:pgSz w:w="11906" w:h="16838"/>
          <w:pgMar w:top="1134" w:right="850" w:bottom="1134" w:left="1701" w:header="720" w:footer="720" w:gutter="0"/>
          <w:cols w:space="720"/>
        </w:sectPr>
      </w:pPr>
    </w:p>
    <w:p w:rsidR="00D24EA1" w:rsidRPr="008610E4" w:rsidRDefault="00D24EA1" w:rsidP="00D24EA1">
      <w:pPr>
        <w:pStyle w:val="a5"/>
        <w:numPr>
          <w:ilvl w:val="0"/>
          <w:numId w:val="1"/>
        </w:numPr>
        <w:spacing w:before="100" w:after="100"/>
        <w:rPr>
          <w:rFonts w:cs="Times New Roman"/>
          <w:b/>
          <w:bCs/>
          <w:sz w:val="24"/>
          <w:szCs w:val="24"/>
        </w:rPr>
      </w:pPr>
      <w:r w:rsidRPr="008610E4">
        <w:rPr>
          <w:rFonts w:cs="Times New Roman"/>
          <w:b/>
          <w:bCs/>
          <w:sz w:val="24"/>
          <w:szCs w:val="24"/>
        </w:rPr>
        <w:lastRenderedPageBreak/>
        <w:t>Перечень компетенций, которыми должны овладеть обучающиеся в результате освоения образовательной программы</w:t>
      </w:r>
    </w:p>
    <w:p w:rsidR="00D24EA1" w:rsidRPr="008610E4" w:rsidRDefault="00D24EA1" w:rsidP="00D24EA1">
      <w:pPr>
        <w:pStyle w:val="a5"/>
        <w:spacing w:before="100" w:after="100"/>
        <w:ind w:left="1407" w:firstLine="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1.1.</w:t>
      </w:r>
      <w:r w:rsidRPr="008610E4">
        <w:rPr>
          <w:rFonts w:cs="Times New Roman"/>
          <w:b/>
          <w:bCs/>
          <w:sz w:val="24"/>
          <w:szCs w:val="24"/>
        </w:rPr>
        <w:tab/>
        <w:t>Перечень профессиональных компетенций, владение которыми должен продемонстрировать обучающийся в ходе ГИА:</w:t>
      </w:r>
    </w:p>
    <w:p w:rsidR="00D24EA1" w:rsidRPr="008610E4" w:rsidRDefault="00D24EA1" w:rsidP="00D24EA1">
      <w:pPr>
        <w:ind w:firstLine="567"/>
        <w:rPr>
          <w:rFonts w:cs="Times New Roman"/>
          <w:sz w:val="24"/>
          <w:szCs w:val="24"/>
        </w:rPr>
      </w:pPr>
      <w:r w:rsidRPr="008610E4">
        <w:rPr>
          <w:rFonts w:cs="Times New Roman"/>
          <w:b/>
          <w:bCs/>
          <w:sz w:val="24"/>
          <w:szCs w:val="24"/>
        </w:rPr>
        <w:t>1.1.1.</w:t>
      </w:r>
      <w:r w:rsidRPr="008610E4">
        <w:rPr>
          <w:rFonts w:cs="Times New Roman"/>
          <w:b/>
          <w:bCs/>
          <w:sz w:val="24"/>
          <w:szCs w:val="24"/>
        </w:rPr>
        <w:tab/>
        <w:t>При защите выпускной квалификационной работы</w:t>
      </w:r>
    </w:p>
    <w:p w:rsidR="00D94934" w:rsidRPr="008610E4" w:rsidRDefault="00D94934" w:rsidP="00D24EA1">
      <w:pPr>
        <w:ind w:firstLine="567"/>
        <w:rPr>
          <w:rFonts w:cs="Times New Roman"/>
          <w:iCs/>
          <w:sz w:val="24"/>
          <w:szCs w:val="24"/>
        </w:rPr>
      </w:pPr>
      <w:r w:rsidRPr="008610E4">
        <w:rPr>
          <w:rFonts w:cs="Times New Roman"/>
          <w:iCs/>
          <w:sz w:val="24"/>
          <w:szCs w:val="24"/>
        </w:rPr>
        <w:t>ПК-1</w:t>
      </w:r>
      <w:r w:rsidR="00B444F1" w:rsidRPr="008610E4">
        <w:rPr>
          <w:rFonts w:cs="Times New Roman"/>
          <w:iCs/>
          <w:sz w:val="24"/>
          <w:szCs w:val="24"/>
        </w:rPr>
        <w:t xml:space="preserve"> </w:t>
      </w:r>
      <w:r w:rsidR="00853AF5" w:rsidRPr="008610E4">
        <w:rPr>
          <w:rFonts w:cs="Times New Roman"/>
          <w:iCs/>
          <w:sz w:val="24"/>
          <w:szCs w:val="24"/>
        </w:rPr>
        <w:t xml:space="preserve">- </w:t>
      </w:r>
      <w:r w:rsidR="00B444F1"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ПК-2</w:t>
      </w:r>
      <w:r w:rsidR="00853AF5" w:rsidRPr="008610E4">
        <w:rPr>
          <w:rFonts w:cs="Times New Roman"/>
          <w:iCs/>
          <w:sz w:val="24"/>
          <w:szCs w:val="24"/>
        </w:rPr>
        <w:t xml:space="preserve">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ПК-3</w:t>
      </w:r>
      <w:r w:rsidR="00853AF5" w:rsidRPr="008610E4">
        <w:rPr>
          <w:rFonts w:cs="Times New Roman"/>
          <w:iCs/>
          <w:sz w:val="24"/>
          <w:szCs w:val="24"/>
        </w:rPr>
        <w:t xml:space="preserve"> - владеть методами и алгоритмами прогнозирования и оценки эффективности, качества и надежности сложных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ПК-4</w:t>
      </w:r>
      <w:r w:rsidR="00853AF5" w:rsidRPr="008610E4">
        <w:rPr>
          <w:rFonts w:cs="Times New Roman"/>
          <w:iCs/>
          <w:sz w:val="24"/>
          <w:szCs w:val="24"/>
        </w:rPr>
        <w:t xml:space="preserve"> - владеть современными программными средствами моделирования, обработки и результатов экспериментов, в том числе машинных экспериментов</w:t>
      </w:r>
    </w:p>
    <w:p w:rsidR="00D94934" w:rsidRPr="008610E4" w:rsidRDefault="00D94934" w:rsidP="00D24EA1">
      <w:pPr>
        <w:ind w:firstLine="567"/>
        <w:rPr>
          <w:rFonts w:cs="Times New Roman"/>
          <w:iCs/>
          <w:sz w:val="24"/>
          <w:szCs w:val="24"/>
        </w:rPr>
      </w:pPr>
      <w:r w:rsidRPr="008610E4">
        <w:rPr>
          <w:rFonts w:cs="Times New Roman"/>
          <w:iCs/>
          <w:sz w:val="24"/>
          <w:szCs w:val="24"/>
        </w:rPr>
        <w:t>ПК-5</w:t>
      </w:r>
      <w:r w:rsidR="00853AF5" w:rsidRPr="008610E4">
        <w:rPr>
          <w:rFonts w:cs="Times New Roman"/>
          <w:iCs/>
          <w:sz w:val="24"/>
          <w:szCs w:val="24"/>
        </w:rPr>
        <w:t xml:space="preserve">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ПК-6</w:t>
      </w:r>
      <w:r w:rsidR="00853AF5" w:rsidRPr="008610E4">
        <w:rPr>
          <w:rFonts w:cs="Times New Roman"/>
          <w:iCs/>
          <w:sz w:val="24"/>
          <w:szCs w:val="24"/>
        </w:rPr>
        <w:t xml:space="preserve"> - </w:t>
      </w:r>
      <w:proofErr w:type="gramStart"/>
      <w:r w:rsidR="00853AF5" w:rsidRPr="008610E4">
        <w:rPr>
          <w:rFonts w:cs="Times New Roman"/>
          <w:iCs/>
          <w:sz w:val="24"/>
          <w:szCs w:val="24"/>
        </w:rPr>
        <w:t>владеть способностью проводить</w:t>
      </w:r>
      <w:proofErr w:type="gramEnd"/>
      <w:r w:rsidR="00853AF5"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p w:rsidR="00D94934" w:rsidRPr="008610E4" w:rsidRDefault="00D94934" w:rsidP="00D24EA1">
      <w:pPr>
        <w:ind w:firstLine="567"/>
        <w:rPr>
          <w:rFonts w:cs="Times New Roman"/>
          <w:iCs/>
          <w:sz w:val="24"/>
          <w:szCs w:val="24"/>
        </w:rPr>
      </w:pPr>
    </w:p>
    <w:p w:rsidR="00D94934" w:rsidRPr="008610E4" w:rsidRDefault="00D94934" w:rsidP="00D24EA1">
      <w:pPr>
        <w:ind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1.1.2.</w:t>
      </w:r>
      <w:r w:rsidRPr="008610E4">
        <w:rPr>
          <w:rFonts w:cs="Times New Roman"/>
          <w:b/>
          <w:bCs/>
          <w:sz w:val="24"/>
          <w:szCs w:val="24"/>
        </w:rPr>
        <w:tab/>
        <w:t xml:space="preserve">При сдаче государственного экзамена </w:t>
      </w:r>
    </w:p>
    <w:p w:rsidR="00853AF5" w:rsidRPr="008610E4" w:rsidRDefault="00853AF5" w:rsidP="00853AF5">
      <w:pPr>
        <w:ind w:firstLine="567"/>
        <w:rPr>
          <w:rFonts w:cs="Times New Roman"/>
          <w:iCs/>
          <w:sz w:val="24"/>
          <w:szCs w:val="24"/>
        </w:rPr>
      </w:pPr>
    </w:p>
    <w:p w:rsidR="00853AF5" w:rsidRPr="008610E4" w:rsidRDefault="00853AF5" w:rsidP="00853AF5">
      <w:pPr>
        <w:ind w:firstLine="567"/>
        <w:rPr>
          <w:rFonts w:cs="Times New Roman"/>
          <w:iCs/>
          <w:sz w:val="24"/>
          <w:szCs w:val="24"/>
        </w:rPr>
      </w:pPr>
      <w:r w:rsidRPr="008610E4">
        <w:rPr>
          <w:rFonts w:cs="Times New Roman"/>
          <w:iCs/>
          <w:sz w:val="24"/>
          <w:szCs w:val="24"/>
        </w:rPr>
        <w:t>ПК-1  - владеть способностью формализации и постановки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ПК-2 -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ПК-3 - владеть методами и алгоритмами прогнозирования и оценки эффективности, качества и надежности сложных систем</w:t>
      </w:r>
    </w:p>
    <w:p w:rsidR="00853AF5" w:rsidRPr="008610E4" w:rsidRDefault="00853AF5" w:rsidP="00853AF5">
      <w:pPr>
        <w:ind w:firstLine="567"/>
        <w:rPr>
          <w:rFonts w:cs="Times New Roman"/>
          <w:iCs/>
          <w:sz w:val="24"/>
          <w:szCs w:val="24"/>
        </w:rPr>
      </w:pPr>
      <w:r w:rsidRPr="008610E4">
        <w:rPr>
          <w:rFonts w:cs="Times New Roman"/>
          <w:iCs/>
          <w:sz w:val="24"/>
          <w:szCs w:val="24"/>
        </w:rPr>
        <w:t>ПК-4 - владеть современными программными средствами моделирования, обработки и результатов экспериментов, в том числе машинных экспериментов</w:t>
      </w:r>
    </w:p>
    <w:p w:rsidR="00853AF5" w:rsidRPr="008610E4" w:rsidRDefault="00853AF5" w:rsidP="00853AF5">
      <w:pPr>
        <w:ind w:firstLine="567"/>
        <w:rPr>
          <w:rFonts w:cs="Times New Roman"/>
          <w:iCs/>
          <w:sz w:val="24"/>
          <w:szCs w:val="24"/>
        </w:rPr>
      </w:pPr>
      <w:r w:rsidRPr="008610E4">
        <w:rPr>
          <w:rFonts w:cs="Times New Roman"/>
          <w:iCs/>
          <w:sz w:val="24"/>
          <w:szCs w:val="24"/>
        </w:rPr>
        <w:t>ПК-5 -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853AF5" w:rsidRPr="008610E4" w:rsidRDefault="00853AF5" w:rsidP="00D24EA1">
      <w:pPr>
        <w:ind w:firstLine="567"/>
        <w:rPr>
          <w:rFonts w:cs="Times New Roman"/>
          <w:b/>
          <w:bCs/>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1.2.</w:t>
      </w:r>
      <w:r w:rsidRPr="008610E4">
        <w:rPr>
          <w:rFonts w:cs="Times New Roman"/>
          <w:b/>
          <w:bCs/>
          <w:sz w:val="24"/>
          <w:szCs w:val="24"/>
        </w:rPr>
        <w:tab/>
        <w:t>Перечень общепрофессиональных компетенций, на основе которых были освоены профессиональные компетенции</w:t>
      </w:r>
    </w:p>
    <w:p w:rsidR="00853AF5" w:rsidRPr="008610E4" w:rsidRDefault="00853AF5" w:rsidP="00853AF5">
      <w:pPr>
        <w:ind w:firstLine="567"/>
        <w:rPr>
          <w:rFonts w:cs="Times New Roman"/>
          <w:iCs/>
          <w:sz w:val="24"/>
          <w:szCs w:val="24"/>
        </w:rPr>
      </w:pPr>
      <w:r w:rsidRPr="008610E4">
        <w:rPr>
          <w:rFonts w:cs="Times New Roman"/>
          <w:iCs/>
          <w:sz w:val="24"/>
          <w:szCs w:val="24"/>
        </w:rPr>
        <w:t>ОПК-1 - владением методологией теоретических и экспериментальных исследований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ОПК-2 - владением культурой научного исследования, в том числе с использованием современных информационно-коммуникационных технологий</w:t>
      </w:r>
    </w:p>
    <w:p w:rsidR="00853AF5" w:rsidRPr="008610E4" w:rsidRDefault="00853AF5" w:rsidP="00853AF5">
      <w:pPr>
        <w:ind w:firstLine="567"/>
        <w:rPr>
          <w:rFonts w:cs="Times New Roman"/>
          <w:iCs/>
          <w:sz w:val="24"/>
          <w:szCs w:val="24"/>
        </w:rPr>
      </w:pPr>
      <w:r w:rsidRPr="008610E4">
        <w:rPr>
          <w:rFonts w:cs="Times New Roman"/>
          <w:iCs/>
          <w:sz w:val="24"/>
          <w:szCs w:val="24"/>
        </w:rPr>
        <w:t>ОПК-3 -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ОПК-5 - способностью объективно оценивать результаты исследований и разработок, выполненных другими специалистами и в других научных учреждениях</w:t>
      </w:r>
    </w:p>
    <w:p w:rsidR="00853AF5" w:rsidRPr="008610E4" w:rsidRDefault="00853AF5" w:rsidP="00853AF5">
      <w:pPr>
        <w:ind w:firstLine="567"/>
        <w:rPr>
          <w:rFonts w:cs="Times New Roman"/>
          <w:iCs/>
          <w:sz w:val="24"/>
          <w:szCs w:val="24"/>
        </w:rPr>
      </w:pPr>
      <w:r w:rsidRPr="008610E4">
        <w:rPr>
          <w:rFonts w:cs="Times New Roman"/>
          <w:iCs/>
          <w:sz w:val="24"/>
          <w:szCs w:val="24"/>
        </w:rPr>
        <w:lastRenderedPageBreak/>
        <w:t>ОПК-6 - способностью представлять полученные результаты научно-исследовательской деятельности на высоком уровне и с учетом соблюдения авторских прав</w:t>
      </w:r>
    </w:p>
    <w:p w:rsidR="00853AF5" w:rsidRPr="008610E4" w:rsidRDefault="00853AF5" w:rsidP="00853AF5">
      <w:pPr>
        <w:ind w:firstLine="567"/>
        <w:rPr>
          <w:rFonts w:cs="Times New Roman"/>
          <w:iCs/>
          <w:sz w:val="24"/>
          <w:szCs w:val="24"/>
        </w:rPr>
      </w:pPr>
      <w:r w:rsidRPr="008610E4">
        <w:rPr>
          <w:rFonts w:cs="Times New Roman"/>
          <w:iCs/>
          <w:sz w:val="24"/>
          <w:szCs w:val="24"/>
        </w:rPr>
        <w:t>ОПК-7 - 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p w:rsidR="00D24EA1" w:rsidRPr="008610E4" w:rsidRDefault="00D24EA1" w:rsidP="00853AF5">
      <w:pPr>
        <w:pStyle w:val="a5"/>
        <w:numPr>
          <w:ilvl w:val="1"/>
          <w:numId w:val="1"/>
        </w:numPr>
        <w:spacing w:before="100" w:after="100"/>
        <w:rPr>
          <w:rFonts w:cs="Times New Roman"/>
          <w:b/>
          <w:bCs/>
          <w:sz w:val="24"/>
          <w:szCs w:val="24"/>
        </w:rPr>
      </w:pPr>
      <w:r w:rsidRPr="008610E4">
        <w:rPr>
          <w:rFonts w:cs="Times New Roman"/>
          <w:b/>
          <w:bCs/>
          <w:sz w:val="24"/>
          <w:szCs w:val="24"/>
        </w:rPr>
        <w:t>Перечень общекультурных (для ФГОС)/универсальных (для ОС) компетенции, подтверждающих наличие у выпускника общих знаний и социального опыта</w:t>
      </w:r>
    </w:p>
    <w:p w:rsidR="00853AF5" w:rsidRPr="008610E4" w:rsidRDefault="00853AF5" w:rsidP="00853AF5">
      <w:pPr>
        <w:ind w:firstLine="426"/>
        <w:rPr>
          <w:rFonts w:cs="Times New Roman"/>
          <w:iCs/>
          <w:sz w:val="24"/>
          <w:szCs w:val="24"/>
        </w:rPr>
      </w:pPr>
      <w:r w:rsidRPr="008610E4">
        <w:rPr>
          <w:rFonts w:cs="Times New Roman"/>
          <w:iCs/>
          <w:sz w:val="24"/>
          <w:szCs w:val="24"/>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53AF5" w:rsidRPr="008610E4" w:rsidRDefault="00853AF5" w:rsidP="00853AF5">
      <w:pPr>
        <w:ind w:firstLine="426"/>
        <w:rPr>
          <w:rFonts w:cs="Times New Roman"/>
          <w:iCs/>
          <w:sz w:val="24"/>
          <w:szCs w:val="24"/>
        </w:rPr>
      </w:pPr>
      <w:r w:rsidRPr="008610E4">
        <w:rPr>
          <w:rFonts w:cs="Times New Roman"/>
          <w:iCs/>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53AF5" w:rsidRPr="008610E4" w:rsidRDefault="00853AF5" w:rsidP="00853AF5">
      <w:pPr>
        <w:ind w:firstLine="426"/>
        <w:rPr>
          <w:rFonts w:cs="Times New Roman"/>
          <w:iCs/>
          <w:sz w:val="24"/>
          <w:szCs w:val="24"/>
        </w:rPr>
      </w:pPr>
      <w:r w:rsidRPr="008610E4">
        <w:rPr>
          <w:rFonts w:cs="Times New Roman"/>
          <w:iCs/>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853AF5" w:rsidRPr="008610E4" w:rsidRDefault="00853AF5" w:rsidP="00853AF5">
      <w:pPr>
        <w:ind w:firstLine="426"/>
        <w:rPr>
          <w:rFonts w:cs="Times New Roman"/>
          <w:iCs/>
          <w:sz w:val="24"/>
          <w:szCs w:val="24"/>
        </w:rPr>
      </w:pPr>
      <w:r w:rsidRPr="008610E4">
        <w:rPr>
          <w:rFonts w:cs="Times New Roman"/>
          <w:iCs/>
          <w:sz w:val="24"/>
          <w:szCs w:val="24"/>
        </w:rPr>
        <w:t>УК-6 -  способностью планировать и решать задачи собственного профессионального и личностного развития</w:t>
      </w:r>
    </w:p>
    <w:p w:rsidR="00853AF5" w:rsidRPr="008610E4" w:rsidRDefault="00853AF5" w:rsidP="00853AF5">
      <w:pPr>
        <w:spacing w:before="100" w:after="10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2.</w:t>
      </w:r>
      <w:r w:rsidRPr="008610E4">
        <w:rPr>
          <w:rFonts w:cs="Times New Roman"/>
          <w:b/>
          <w:bCs/>
          <w:sz w:val="24"/>
          <w:szCs w:val="24"/>
        </w:rPr>
        <w:tab/>
        <w:t>Показатели и критерии оценивания компетенций</w:t>
      </w:r>
    </w:p>
    <w:p w:rsidR="00D24EA1" w:rsidRPr="008610E4" w:rsidRDefault="00D24EA1" w:rsidP="00D24EA1">
      <w:pPr>
        <w:spacing w:before="100" w:after="100"/>
        <w:ind w:left="928" w:firstLine="567"/>
        <w:rPr>
          <w:rFonts w:cs="Times New Roman"/>
          <w:sz w:val="24"/>
          <w:szCs w:val="24"/>
        </w:rPr>
      </w:pPr>
      <w:r w:rsidRPr="008610E4">
        <w:rPr>
          <w:rFonts w:cs="Times New Roman"/>
          <w:b/>
          <w:bCs/>
          <w:sz w:val="24"/>
          <w:szCs w:val="24"/>
        </w:rPr>
        <w:t>2.1.</w:t>
      </w:r>
      <w:r w:rsidRPr="008610E4">
        <w:rPr>
          <w:rFonts w:cs="Times New Roman"/>
          <w:b/>
          <w:bCs/>
          <w:sz w:val="24"/>
          <w:szCs w:val="24"/>
        </w:rPr>
        <w:tab/>
        <w:t>Выпускная квалификационная работа</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Способ/средство оценивания</w:t>
            </w:r>
          </w:p>
        </w:tc>
      </w:tr>
      <w:tr w:rsidR="00244C49" w:rsidRPr="008610E4" w:rsidTr="00355C6D">
        <w:trPr>
          <w:trHeight w:val="161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244C49" w:rsidRPr="008610E4" w:rsidRDefault="00244C49" w:rsidP="00355C6D">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Активность в дискуссии, правильность решения частных задач.</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ответов на поставленные вопросы</w:t>
            </w:r>
            <w:r w:rsidR="00406A63" w:rsidRPr="008610E4">
              <w:rPr>
                <w:sz w:val="24"/>
                <w:szCs w:val="24"/>
              </w:rPr>
              <w:t xml:space="preserve"> во время защиты</w:t>
            </w:r>
            <w:r w:rsidRPr="008610E4">
              <w:rPr>
                <w:sz w:val="24"/>
                <w:szCs w:val="24"/>
              </w:rPr>
              <w:t>.</w:t>
            </w:r>
          </w:p>
          <w:p w:rsidR="00244C49" w:rsidRPr="008610E4" w:rsidRDefault="00244C49" w:rsidP="00244C49">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406A63">
            <w:pPr>
              <w:pStyle w:val="a5"/>
              <w:ind w:left="4" w:firstLine="0"/>
              <w:rPr>
                <w:sz w:val="24"/>
                <w:szCs w:val="24"/>
              </w:rPr>
            </w:pPr>
            <w:r w:rsidRPr="008610E4">
              <w:rPr>
                <w:sz w:val="24"/>
                <w:szCs w:val="24"/>
              </w:rPr>
              <w:t xml:space="preserve">Защита </w:t>
            </w:r>
            <w:r w:rsidR="00406A63" w:rsidRPr="008610E4">
              <w:rPr>
                <w:sz w:val="24"/>
                <w:szCs w:val="24"/>
              </w:rPr>
              <w:t>выпускной квалификационной работы</w:t>
            </w:r>
          </w:p>
          <w:p w:rsidR="00244C49" w:rsidRPr="008610E4" w:rsidRDefault="00406A63" w:rsidP="00406A63">
            <w:pPr>
              <w:pStyle w:val="a5"/>
              <w:ind w:left="4" w:firstLine="0"/>
              <w:rPr>
                <w:sz w:val="24"/>
                <w:szCs w:val="24"/>
              </w:rPr>
            </w:pPr>
            <w:r w:rsidRPr="008610E4">
              <w:rPr>
                <w:sz w:val="24"/>
                <w:szCs w:val="24"/>
              </w:rPr>
              <w:t>Отзывы и рецензии от специалистов</w:t>
            </w:r>
          </w:p>
          <w:p w:rsidR="00244C49" w:rsidRPr="008610E4" w:rsidRDefault="00244C49" w:rsidP="00244C49">
            <w:pPr>
              <w:rPr>
                <w:sz w:val="24"/>
                <w:szCs w:val="24"/>
              </w:rPr>
            </w:pPr>
          </w:p>
        </w:tc>
      </w:tr>
      <w:tr w:rsidR="00406A63"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Качество выполнения заданий, тестирования.</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pStyle w:val="a5"/>
              <w:ind w:left="4" w:firstLine="0"/>
              <w:rPr>
                <w:sz w:val="24"/>
                <w:szCs w:val="24"/>
              </w:rPr>
            </w:pPr>
            <w:r w:rsidRPr="008610E4">
              <w:rPr>
                <w:sz w:val="24"/>
                <w:szCs w:val="24"/>
              </w:rPr>
              <w:t>Защита выпускной квалификационной работы</w:t>
            </w:r>
          </w:p>
          <w:p w:rsidR="00406A63" w:rsidRPr="008610E4" w:rsidRDefault="00406A63" w:rsidP="00406A63">
            <w:pPr>
              <w:pStyle w:val="a5"/>
              <w:ind w:left="4" w:firstLine="0"/>
              <w:rPr>
                <w:sz w:val="24"/>
                <w:szCs w:val="24"/>
              </w:rPr>
            </w:pPr>
            <w:r w:rsidRPr="008610E4">
              <w:rPr>
                <w:sz w:val="24"/>
                <w:szCs w:val="24"/>
              </w:rPr>
              <w:t>Отзывы и рецензии от специалистов</w:t>
            </w:r>
          </w:p>
        </w:tc>
      </w:tr>
      <w:tr w:rsidR="000E2538" w:rsidRPr="008610E4" w:rsidTr="000E2538">
        <w:trPr>
          <w:trHeight w:val="5754"/>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ПК-3</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методами и алгоритмами прогнозирования и оценки эффективности, качества и надежности сложных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Самостоятельно решает частные задачи научного исследования</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Корректно использует методы системного анализа, современные ИКТ</w:t>
            </w:r>
          </w:p>
          <w:p w:rsidR="000E2538" w:rsidRPr="008610E4" w:rsidRDefault="000E2538" w:rsidP="000E2538">
            <w:pPr>
              <w:ind w:firstLine="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1.Активность в дискуссии, правильность выполнения тестов.</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2.Глубина исследования решаемой проблемы.</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3.Полнота и качество выполнения отчета по научно-исследовательской работе.</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4.Наличие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0E2538"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Активность в дискуссии, правильность выполнения тестов.</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Глубина исследования решаемой проблемы.</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Полнота и качество выполнения отчета по научно-исследовательской работе.</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sz w:val="24"/>
                <w:szCs w:val="24"/>
              </w:rPr>
            </w:pPr>
            <w:r w:rsidRPr="008610E4">
              <w:rPr>
                <w:sz w:val="24"/>
                <w:szCs w:val="24"/>
              </w:rPr>
              <w:t>Отзывы и рецензии от специалистов</w:t>
            </w:r>
          </w:p>
          <w:p w:rsidR="006253CD" w:rsidRPr="008610E4" w:rsidRDefault="006253CD" w:rsidP="006253CD">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ПК-6</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proofErr w:type="gramStart"/>
            <w:r w:rsidRPr="008610E4">
              <w:rPr>
                <w:rFonts w:cs="Times New Roman"/>
                <w:iCs/>
                <w:sz w:val="24"/>
                <w:szCs w:val="24"/>
              </w:rPr>
              <w:t>владеть способностью проводить</w:t>
            </w:r>
            <w:proofErr w:type="gramEnd"/>
            <w:r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rFonts w:cs="Times New Roman"/>
                <w:sz w:val="24"/>
                <w:szCs w:val="24"/>
              </w:rPr>
            </w:pPr>
            <w:r w:rsidRPr="008610E4">
              <w:rPr>
                <w:sz w:val="24"/>
                <w:szCs w:val="24"/>
              </w:rPr>
              <w:t>Отзывы и рецензии от специалистов</w:t>
            </w:r>
          </w:p>
        </w:tc>
      </w:tr>
    </w:tbl>
    <w:p w:rsidR="00D24EA1" w:rsidRPr="008610E4" w:rsidRDefault="00D24EA1" w:rsidP="00D24EA1">
      <w:pPr>
        <w:spacing w:before="240" w:after="240"/>
        <w:ind w:left="928" w:firstLine="567"/>
        <w:rPr>
          <w:rFonts w:cs="Times New Roman"/>
          <w:sz w:val="24"/>
          <w:szCs w:val="24"/>
        </w:rPr>
      </w:pPr>
      <w:r w:rsidRPr="008610E4">
        <w:rPr>
          <w:rFonts w:cs="Times New Roman"/>
          <w:b/>
          <w:bCs/>
          <w:sz w:val="24"/>
          <w:szCs w:val="24"/>
        </w:rPr>
        <w:t>2.2.</w:t>
      </w:r>
      <w:r w:rsidRPr="008610E4">
        <w:rPr>
          <w:rFonts w:cs="Times New Roman"/>
          <w:b/>
          <w:bCs/>
          <w:sz w:val="24"/>
          <w:szCs w:val="24"/>
        </w:rPr>
        <w:tab/>
        <w:t>Государственный экзамен (при наличии)</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Способ/средство оценивания</w:t>
            </w:r>
          </w:p>
        </w:tc>
      </w:tr>
      <w:tr w:rsidR="006253CD" w:rsidRPr="008610E4" w:rsidTr="00D94934">
        <w:trPr>
          <w:trHeight w:val="458"/>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решения частных задач.</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ответов на поставленные вопросы во время защиты.</w:t>
            </w:r>
          </w:p>
          <w:p w:rsidR="006253CD" w:rsidRPr="008610E4" w:rsidRDefault="006253CD" w:rsidP="006253CD">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190ADE" w:rsidP="006253CD">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rPr>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Качество выполнения заданий, тестирования.</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bl>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3.</w:t>
      </w:r>
      <w:r w:rsidRPr="008610E4">
        <w:rPr>
          <w:rFonts w:cs="Times New Roman"/>
          <w:b/>
          <w:bCs/>
          <w:sz w:val="24"/>
          <w:szCs w:val="24"/>
        </w:rPr>
        <w:tab/>
        <w:t>Шкалы оценивания</w:t>
      </w:r>
    </w:p>
    <w:p w:rsidR="00D24EA1" w:rsidRPr="008610E4" w:rsidRDefault="00D24EA1" w:rsidP="00D24EA1">
      <w:pPr>
        <w:ind w:firstLine="567"/>
        <w:rPr>
          <w:rFonts w:cs="Times New Roman"/>
          <w:i/>
          <w:iCs/>
          <w:sz w:val="24"/>
          <w:szCs w:val="24"/>
        </w:rPr>
      </w:pPr>
      <w:r w:rsidRPr="008610E4">
        <w:rPr>
          <w:rFonts w:cs="Times New Roman"/>
          <w:i/>
          <w:iCs/>
          <w:sz w:val="24"/>
          <w:szCs w:val="24"/>
        </w:rPr>
        <w:t>Для каждого аттестационного испытания отдельно описывается шкала оценивания, которая применяется при выставлении итоговой оценки за все виды заданий, выполнение которых предусмотрено в рамках аттестационного испытания.</w:t>
      </w:r>
    </w:p>
    <w:p w:rsidR="00CE3CAA" w:rsidRPr="008610E4" w:rsidRDefault="00CE3CAA" w:rsidP="00CE3CAA">
      <w:pPr>
        <w:pStyle w:val="2"/>
        <w:rPr>
          <w:sz w:val="24"/>
          <w:szCs w:val="24"/>
        </w:rPr>
      </w:pPr>
      <w:bookmarkStart w:id="1" w:name="_Toc402649815"/>
      <w:bookmarkStart w:id="2" w:name="_Toc423122911"/>
      <w:r w:rsidRPr="008610E4">
        <w:rPr>
          <w:sz w:val="24"/>
          <w:szCs w:val="24"/>
        </w:rPr>
        <w:t>3.2 Критерии выставления оценок на государственном экзамене</w:t>
      </w:r>
      <w:bookmarkEnd w:id="1"/>
      <w:bookmarkEnd w:id="2"/>
    </w:p>
    <w:p w:rsidR="00CE3CAA" w:rsidRPr="008610E4" w:rsidRDefault="00CE3CAA" w:rsidP="00CE3CAA">
      <w:pPr>
        <w:ind w:firstLine="567"/>
        <w:rPr>
          <w:sz w:val="24"/>
          <w:szCs w:val="24"/>
          <w:lang w:eastAsia="ru-RU"/>
        </w:rPr>
      </w:pPr>
    </w:p>
    <w:p w:rsidR="00244C49" w:rsidRPr="008610E4" w:rsidRDefault="00244C49" w:rsidP="00244C49">
      <w:pPr>
        <w:adjustRightInd w:val="0"/>
        <w:ind w:firstLine="567"/>
        <w:rPr>
          <w:rFonts w:eastAsiaTheme="minorHAnsi"/>
          <w:color w:val="000000"/>
          <w:sz w:val="24"/>
          <w:szCs w:val="24"/>
        </w:rPr>
      </w:pPr>
      <w:r w:rsidRPr="008610E4">
        <w:rPr>
          <w:rFonts w:eastAsiaTheme="minorHAnsi"/>
          <w:color w:val="000000"/>
          <w:sz w:val="24"/>
          <w:szCs w:val="24"/>
        </w:rPr>
        <w:t xml:space="preserve">Оценка результата защиты ВКР производится на открытом заседании ГЭК. За основу принимаются следующие критерии, с учетом степени освоения компетенций, контролируемых на ГЭК: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актуальность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научно-практическое значение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качество выполнения работы;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содержательность доклада и ответов на вопросы; </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наглядность представленных результатов исследования в форме слайдов;</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 xml:space="preserve">степень использования ИКТ, наличие программных модулей, баз данных, математических моделей. </w:t>
      </w:r>
    </w:p>
    <w:p w:rsidR="00244C49" w:rsidRPr="008610E4" w:rsidRDefault="00244C49" w:rsidP="00244C49">
      <w:pPr>
        <w:pStyle w:val="Default"/>
        <w:ind w:firstLine="567"/>
        <w:jc w:val="both"/>
      </w:pPr>
      <w:r w:rsidRPr="008610E4">
        <w:t xml:space="preserve">Обобщенная оценка защиты ВКР определяется с учетом отзыва научного руководителя. </w:t>
      </w:r>
    </w:p>
    <w:p w:rsidR="00244C49" w:rsidRPr="008610E4" w:rsidRDefault="00244C49" w:rsidP="00244C49">
      <w:pPr>
        <w:adjustRightInd w:val="0"/>
        <w:ind w:firstLine="567"/>
        <w:rPr>
          <w:sz w:val="24"/>
          <w:szCs w:val="24"/>
        </w:rPr>
      </w:pPr>
      <w:r w:rsidRPr="008610E4">
        <w:rPr>
          <w:sz w:val="24"/>
          <w:szCs w:val="24"/>
        </w:rPr>
        <w:t>Результаты защиты ВКР оцениваются по десятибалльной системе.</w:t>
      </w:r>
    </w:p>
    <w:tbl>
      <w:tblPr>
        <w:tblStyle w:val="ac"/>
        <w:tblW w:w="0" w:type="auto"/>
        <w:tblLook w:val="04A0" w:firstRow="1" w:lastRow="0" w:firstColumn="1" w:lastColumn="0" w:noHBand="0" w:noVBand="1"/>
      </w:tblPr>
      <w:tblGrid>
        <w:gridCol w:w="1542"/>
        <w:gridCol w:w="2474"/>
        <w:gridCol w:w="5555"/>
      </w:tblGrid>
      <w:tr w:rsidR="00244C49" w:rsidRPr="008610E4" w:rsidTr="002C5F2F">
        <w:trPr>
          <w:trHeight w:val="212"/>
        </w:trPr>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10-балльная шкала</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Традиционная шкала</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Определение</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глубокое раскрытие темы, качественное оформление работы, доклад и презентации освещают все полученные результаты исследования, полные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9</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8</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7</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6</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5</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достаточное раскрытие темы, правильное оформление работы с незначительными нарушениями, содержание доклада и презентации раскрывают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4</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минимальное раскрытие темы, правильное оформление работы с незначительными нарушениями, содержание доклада и презентации имеет минимальный объем, имеются незначительные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3</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неполное раскрытие темы, правильное оформление работы с незначительными нарушениями, содержание доклада и презентации имеет минимальный объем, </w:t>
            </w:r>
            <w:proofErr w:type="gramStart"/>
            <w:r w:rsidRPr="008610E4">
              <w:rPr>
                <w:rFonts w:eastAsiaTheme="minorHAnsi"/>
                <w:color w:val="000000"/>
                <w:sz w:val="24"/>
                <w:szCs w:val="24"/>
                <w:lang w:eastAsia="en-US"/>
              </w:rPr>
              <w:t>имеются значительные ошибки в ответах на вопросы раскрывают</w:t>
            </w:r>
            <w:proofErr w:type="gramEnd"/>
            <w:r w:rsidRPr="008610E4">
              <w:rPr>
                <w:rFonts w:eastAsiaTheme="minorHAnsi"/>
                <w:color w:val="000000"/>
                <w:sz w:val="24"/>
                <w:szCs w:val="24"/>
                <w:lang w:eastAsia="en-US"/>
              </w:rPr>
              <w:t xml:space="preserve">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2</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оформление работы со значительными нарушениями, содержание доклада и презентации имеют ошибки, имеются 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тема нераскрыта, работа оформлена с нарушениями, доклада и презентация не раскрывает тему, имеются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Нарушение академических норм (плагиат </w:t>
            </w:r>
            <w:proofErr w:type="spellStart"/>
            <w:r w:rsidRPr="008610E4">
              <w:rPr>
                <w:rFonts w:eastAsiaTheme="minorHAnsi"/>
                <w:color w:val="000000"/>
                <w:sz w:val="24"/>
                <w:szCs w:val="24"/>
                <w:lang w:eastAsia="en-US"/>
              </w:rPr>
              <w:t>и.т</w:t>
            </w:r>
            <w:proofErr w:type="gramStart"/>
            <w:r w:rsidRPr="008610E4">
              <w:rPr>
                <w:rFonts w:eastAsiaTheme="minorHAnsi"/>
                <w:color w:val="000000"/>
                <w:sz w:val="24"/>
                <w:szCs w:val="24"/>
                <w:lang w:eastAsia="en-US"/>
              </w:rPr>
              <w:t>.д</w:t>
            </w:r>
            <w:proofErr w:type="spellEnd"/>
            <w:proofErr w:type="gramEnd"/>
            <w:r w:rsidRPr="008610E4">
              <w:rPr>
                <w:rFonts w:eastAsiaTheme="minorHAnsi"/>
                <w:color w:val="000000"/>
                <w:sz w:val="24"/>
                <w:szCs w:val="24"/>
                <w:lang w:eastAsia="en-US"/>
              </w:rPr>
              <w:t>)</w:t>
            </w:r>
          </w:p>
        </w:tc>
      </w:tr>
    </w:tbl>
    <w:p w:rsidR="00244C49" w:rsidRPr="008610E4" w:rsidRDefault="00244C49" w:rsidP="00244C49">
      <w:pPr>
        <w:pStyle w:val="aff1"/>
        <w:rPr>
          <w:sz w:val="24"/>
          <w:szCs w:val="24"/>
        </w:rPr>
      </w:pPr>
    </w:p>
    <w:p w:rsidR="00244C49" w:rsidRPr="008610E4" w:rsidRDefault="00244C49" w:rsidP="00244C49">
      <w:pPr>
        <w:pStyle w:val="aff1"/>
        <w:ind w:firstLine="567"/>
        <w:jc w:val="both"/>
        <w:rPr>
          <w:sz w:val="24"/>
          <w:szCs w:val="24"/>
        </w:rPr>
      </w:pPr>
      <w:r w:rsidRPr="008610E4">
        <w:rPr>
          <w:sz w:val="24"/>
          <w:szCs w:val="24"/>
        </w:rPr>
        <w:t>3.2. Шкала оценивания государственного экзамена</w:t>
      </w:r>
    </w:p>
    <w:p w:rsidR="00244C49" w:rsidRPr="008610E4" w:rsidRDefault="00244C49" w:rsidP="00244C49">
      <w:pPr>
        <w:pStyle w:val="aff1"/>
        <w:ind w:firstLine="567"/>
        <w:jc w:val="both"/>
        <w:rPr>
          <w:sz w:val="24"/>
          <w:szCs w:val="24"/>
        </w:rPr>
      </w:pPr>
      <w:r w:rsidRPr="008610E4">
        <w:rPr>
          <w:sz w:val="24"/>
          <w:szCs w:val="24"/>
        </w:rPr>
        <w:t>3.2.1 Шкала оценивания степени освоения компетенций</w:t>
      </w:r>
    </w:p>
    <w:p w:rsidR="00244C49" w:rsidRPr="008610E4" w:rsidRDefault="00244C49" w:rsidP="00244C49">
      <w:pPr>
        <w:pStyle w:val="aff1"/>
        <w:ind w:firstLine="567"/>
        <w:jc w:val="both"/>
        <w:rPr>
          <w:b w:val="0"/>
          <w:sz w:val="24"/>
          <w:szCs w:val="24"/>
        </w:rPr>
      </w:pPr>
      <w:r w:rsidRPr="008610E4">
        <w:rPr>
          <w:b w:val="0"/>
          <w:sz w:val="24"/>
          <w:szCs w:val="24"/>
        </w:rPr>
        <w:t>Все дисциплины, входящие в оценивание компетенций, оцениваются в десятибалльной шкале. Обобщенный показатель степени освоения компетенций определяется по следующей формуле</w:t>
      </w:r>
    </w:p>
    <w:p w:rsidR="00244C49" w:rsidRPr="008610E4" w:rsidRDefault="00244C49" w:rsidP="00190ADE">
      <w:pPr>
        <w:pStyle w:val="aff1"/>
        <w:ind w:firstLine="567"/>
        <w:jc w:val="center"/>
        <w:rPr>
          <w:b w:val="0"/>
          <w:sz w:val="24"/>
          <w:szCs w:val="24"/>
        </w:rPr>
      </w:pPr>
      <w:r w:rsidRPr="008610E4">
        <w:rPr>
          <w:b w:val="0"/>
          <w:position w:val="-24"/>
          <w:sz w:val="24"/>
          <w:szCs w:val="24"/>
        </w:rPr>
        <w:object w:dxaOrig="135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8.75pt" o:ole="">
            <v:imagedata r:id="rId10" o:title=""/>
          </v:shape>
          <o:OLEObject Type="Embed" ProgID="Equation.DSMT4" ShapeID="_x0000_i1025" DrawAspect="Content" ObjectID="_1629621909" r:id="rId11"/>
        </w:object>
      </w:r>
    </w:p>
    <w:p w:rsidR="00244C49" w:rsidRPr="008610E4" w:rsidRDefault="00244C49" w:rsidP="00244C49">
      <w:pPr>
        <w:pStyle w:val="aff1"/>
        <w:ind w:firstLine="567"/>
        <w:jc w:val="both"/>
        <w:rPr>
          <w:b w:val="0"/>
          <w:sz w:val="24"/>
          <w:szCs w:val="24"/>
        </w:rPr>
      </w:pPr>
      <w:r w:rsidRPr="008610E4">
        <w:rPr>
          <w:b w:val="0"/>
          <w:i/>
          <w:sz w:val="24"/>
          <w:szCs w:val="24"/>
          <w:lang w:val="en-US"/>
        </w:rPr>
        <w:t>n</w:t>
      </w:r>
      <w:r w:rsidRPr="008610E4">
        <w:rPr>
          <w:b w:val="0"/>
          <w:i/>
          <w:sz w:val="24"/>
          <w:szCs w:val="24"/>
        </w:rPr>
        <w:t xml:space="preserve"> –</w:t>
      </w:r>
      <w:r w:rsidRPr="008610E4">
        <w:rPr>
          <w:b w:val="0"/>
          <w:sz w:val="24"/>
          <w:szCs w:val="24"/>
        </w:rPr>
        <w:t>общее количество компетенций, усвоенных студентом;</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i</w:t>
      </w:r>
      <w:proofErr w:type="spellEnd"/>
      <w:r w:rsidRPr="008610E4">
        <w:rPr>
          <w:b w:val="0"/>
          <w:sz w:val="24"/>
          <w:szCs w:val="24"/>
        </w:rPr>
        <w:t xml:space="preserve">  -</w:t>
      </w:r>
      <w:proofErr w:type="gramEnd"/>
      <w:r w:rsidRPr="008610E4">
        <w:rPr>
          <w:b w:val="0"/>
          <w:sz w:val="24"/>
          <w:szCs w:val="24"/>
        </w:rPr>
        <w:t xml:space="preserve"> порядковый номер изученной компетенции;</w:t>
      </w:r>
    </w:p>
    <w:p w:rsidR="00244C49" w:rsidRPr="008610E4" w:rsidRDefault="00244C49" w:rsidP="00244C49">
      <w:pPr>
        <w:pStyle w:val="aff1"/>
        <w:ind w:firstLine="567"/>
        <w:jc w:val="both"/>
        <w:rPr>
          <w:b w:val="0"/>
          <w:sz w:val="24"/>
          <w:szCs w:val="24"/>
        </w:rPr>
      </w:pPr>
      <w:r w:rsidRPr="008610E4">
        <w:rPr>
          <w:b w:val="0"/>
          <w:i/>
          <w:sz w:val="24"/>
          <w:szCs w:val="24"/>
          <w:lang w:val="en-US"/>
        </w:rPr>
        <w:t>k</w:t>
      </w:r>
      <w:r w:rsidRPr="008610E4">
        <w:rPr>
          <w:b w:val="0"/>
          <w:sz w:val="24"/>
          <w:szCs w:val="24"/>
        </w:rPr>
        <w:t xml:space="preserve"> – </w:t>
      </w:r>
      <w:proofErr w:type="gramStart"/>
      <w:r w:rsidRPr="008610E4">
        <w:rPr>
          <w:b w:val="0"/>
          <w:sz w:val="24"/>
          <w:szCs w:val="24"/>
        </w:rPr>
        <w:t>количество</w:t>
      </w:r>
      <w:proofErr w:type="gramEnd"/>
      <w:r w:rsidRPr="008610E4">
        <w:rPr>
          <w:b w:val="0"/>
          <w:sz w:val="24"/>
          <w:szCs w:val="24"/>
        </w:rPr>
        <w:t xml:space="preserve"> видов контроля. </w:t>
      </w:r>
      <w:proofErr w:type="gramStart"/>
      <w:r w:rsidRPr="008610E4">
        <w:rPr>
          <w:b w:val="0"/>
          <w:sz w:val="24"/>
          <w:szCs w:val="24"/>
        </w:rPr>
        <w:t>Закрепленных</w:t>
      </w:r>
      <w:proofErr w:type="gramEnd"/>
      <w:r w:rsidRPr="008610E4">
        <w:rPr>
          <w:b w:val="0"/>
          <w:sz w:val="24"/>
          <w:szCs w:val="24"/>
        </w:rPr>
        <w:t xml:space="preserve"> за компетенцией;</w:t>
      </w:r>
    </w:p>
    <w:p w:rsidR="00244C49" w:rsidRPr="008610E4" w:rsidRDefault="00244C49" w:rsidP="00244C49">
      <w:pPr>
        <w:pStyle w:val="aff1"/>
        <w:ind w:firstLine="567"/>
        <w:jc w:val="both"/>
        <w:rPr>
          <w:b w:val="0"/>
          <w:sz w:val="24"/>
          <w:szCs w:val="24"/>
        </w:rPr>
      </w:pPr>
      <w:r w:rsidRPr="008610E4">
        <w:rPr>
          <w:b w:val="0"/>
          <w:i/>
          <w:sz w:val="24"/>
          <w:szCs w:val="24"/>
          <w:lang w:val="en-US"/>
        </w:rPr>
        <w:t>j</w:t>
      </w:r>
      <w:r w:rsidRPr="008610E4">
        <w:rPr>
          <w:b w:val="0"/>
          <w:i/>
          <w:sz w:val="24"/>
          <w:szCs w:val="24"/>
        </w:rPr>
        <w:t xml:space="preserve"> </w:t>
      </w:r>
      <w:r w:rsidRPr="008610E4">
        <w:rPr>
          <w:b w:val="0"/>
          <w:sz w:val="24"/>
          <w:szCs w:val="24"/>
        </w:rPr>
        <w:t xml:space="preserve">– </w:t>
      </w:r>
      <w:proofErr w:type="gramStart"/>
      <w:r w:rsidRPr="008610E4">
        <w:rPr>
          <w:b w:val="0"/>
          <w:sz w:val="24"/>
          <w:szCs w:val="24"/>
        </w:rPr>
        <w:t>порядковый</w:t>
      </w:r>
      <w:proofErr w:type="gramEnd"/>
      <w:r w:rsidRPr="008610E4">
        <w:rPr>
          <w:b w:val="0"/>
          <w:sz w:val="24"/>
          <w:szCs w:val="24"/>
        </w:rPr>
        <w:t xml:space="preserve"> номер дисциплины, участвующей в формировании компетенции;</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d</w:t>
      </w:r>
      <w:r w:rsidRPr="008610E4">
        <w:rPr>
          <w:b w:val="0"/>
          <w:i/>
          <w:sz w:val="24"/>
          <w:szCs w:val="24"/>
          <w:vertAlign w:val="subscript"/>
          <w:lang w:val="en-US"/>
        </w:rPr>
        <w:t>ij</w:t>
      </w:r>
      <w:proofErr w:type="spellEnd"/>
      <w:proofErr w:type="gramEnd"/>
      <w:r w:rsidRPr="008610E4">
        <w:rPr>
          <w:b w:val="0"/>
          <w:i/>
          <w:sz w:val="24"/>
          <w:szCs w:val="24"/>
        </w:rPr>
        <w:t xml:space="preserve"> </w:t>
      </w:r>
      <w:r w:rsidRPr="008610E4">
        <w:rPr>
          <w:b w:val="0"/>
          <w:sz w:val="24"/>
          <w:szCs w:val="24"/>
        </w:rPr>
        <w:t xml:space="preserve">– оценка в десятибалльной системе </w:t>
      </w:r>
      <w:proofErr w:type="spellStart"/>
      <w:r w:rsidRPr="008610E4">
        <w:rPr>
          <w:b w:val="0"/>
          <w:i/>
          <w:sz w:val="24"/>
          <w:szCs w:val="24"/>
          <w:lang w:val="en-US"/>
        </w:rPr>
        <w:t>i</w:t>
      </w:r>
      <w:proofErr w:type="spellEnd"/>
      <w:r w:rsidRPr="008610E4">
        <w:rPr>
          <w:b w:val="0"/>
          <w:i/>
          <w:sz w:val="24"/>
          <w:szCs w:val="24"/>
        </w:rPr>
        <w:t xml:space="preserve"> </w:t>
      </w:r>
      <w:r w:rsidRPr="008610E4">
        <w:rPr>
          <w:b w:val="0"/>
          <w:sz w:val="24"/>
          <w:szCs w:val="24"/>
        </w:rPr>
        <w:t xml:space="preserve">–й компетенции </w:t>
      </w:r>
      <w:r w:rsidRPr="008610E4">
        <w:rPr>
          <w:b w:val="0"/>
          <w:i/>
          <w:sz w:val="24"/>
          <w:szCs w:val="24"/>
        </w:rPr>
        <w:t xml:space="preserve"> </w:t>
      </w:r>
      <w:r w:rsidRPr="008610E4">
        <w:rPr>
          <w:b w:val="0"/>
          <w:i/>
          <w:sz w:val="24"/>
          <w:szCs w:val="24"/>
          <w:lang w:val="en-US"/>
        </w:rPr>
        <w:t>j</w:t>
      </w:r>
      <w:r w:rsidRPr="008610E4">
        <w:rPr>
          <w:b w:val="0"/>
          <w:sz w:val="24"/>
          <w:szCs w:val="24"/>
        </w:rPr>
        <w:t xml:space="preserve"> –й дисциплины;</w:t>
      </w:r>
    </w:p>
    <w:p w:rsidR="00244C49" w:rsidRPr="008610E4" w:rsidRDefault="00244C49" w:rsidP="00244C49">
      <w:pPr>
        <w:pStyle w:val="aff1"/>
        <w:ind w:firstLine="567"/>
        <w:jc w:val="both"/>
        <w:rPr>
          <w:b w:val="0"/>
          <w:sz w:val="24"/>
          <w:szCs w:val="24"/>
        </w:rPr>
      </w:pPr>
      <w:proofErr w:type="gramStart"/>
      <w:r w:rsidRPr="008610E4">
        <w:rPr>
          <w:b w:val="0"/>
          <w:i/>
          <w:sz w:val="24"/>
          <w:szCs w:val="24"/>
          <w:lang w:val="en-US"/>
        </w:rPr>
        <w:t>b</w:t>
      </w:r>
      <w:r w:rsidRPr="008610E4">
        <w:rPr>
          <w:b w:val="0"/>
          <w:i/>
          <w:sz w:val="24"/>
          <w:szCs w:val="24"/>
        </w:rPr>
        <w:t xml:space="preserve"> </w:t>
      </w:r>
      <w:r w:rsidRPr="008610E4">
        <w:rPr>
          <w:b w:val="0"/>
          <w:sz w:val="24"/>
          <w:szCs w:val="24"/>
        </w:rPr>
        <w:t xml:space="preserve"> -</w:t>
      </w:r>
      <w:proofErr w:type="gramEnd"/>
      <w:r w:rsidRPr="008610E4">
        <w:rPr>
          <w:b w:val="0"/>
          <w:sz w:val="24"/>
          <w:szCs w:val="24"/>
        </w:rPr>
        <w:t xml:space="preserve"> итоговый балл оценки степени освоенности компетенций.</w:t>
      </w:r>
    </w:p>
    <w:p w:rsidR="00244C49" w:rsidRPr="008610E4" w:rsidRDefault="00244C49" w:rsidP="00244C49">
      <w:pPr>
        <w:ind w:firstLine="567"/>
        <w:rPr>
          <w:sz w:val="24"/>
          <w:szCs w:val="24"/>
        </w:rPr>
      </w:pPr>
      <w:r w:rsidRPr="008610E4">
        <w:rPr>
          <w:b/>
          <w:sz w:val="24"/>
          <w:szCs w:val="24"/>
        </w:rPr>
        <w:t xml:space="preserve"> </w:t>
      </w:r>
      <w:r w:rsidRPr="008610E4">
        <w:rPr>
          <w:sz w:val="24"/>
          <w:szCs w:val="24"/>
        </w:rPr>
        <w:t>В случае освоения студентом компетенций с итоговым баллом 8 баллов и более, студент получает один дополнительный балл к результату государственного экзамена при условии получения не менее 8 правильных ответов.</w:t>
      </w:r>
    </w:p>
    <w:p w:rsidR="00244C49" w:rsidRPr="008610E4" w:rsidRDefault="00244C49" w:rsidP="00190ADE">
      <w:pPr>
        <w:pStyle w:val="a5"/>
        <w:adjustRightInd w:val="0"/>
        <w:ind w:left="1429" w:firstLine="0"/>
        <w:rPr>
          <w:rFonts w:eastAsiaTheme="minorHAnsi"/>
          <w:sz w:val="24"/>
          <w:szCs w:val="24"/>
        </w:rPr>
      </w:pPr>
    </w:p>
    <w:p w:rsidR="00244C49" w:rsidRPr="008610E4" w:rsidRDefault="00244C49" w:rsidP="00244C49">
      <w:pPr>
        <w:pStyle w:val="aff1"/>
        <w:ind w:firstLine="709"/>
        <w:jc w:val="both"/>
        <w:rPr>
          <w:b w:val="0"/>
          <w:sz w:val="24"/>
          <w:szCs w:val="24"/>
        </w:rPr>
      </w:pPr>
    </w:p>
    <w:p w:rsidR="00CE3CAA" w:rsidRPr="008610E4" w:rsidRDefault="00CE3CAA" w:rsidP="00CE3CAA">
      <w:pPr>
        <w:pStyle w:val="2"/>
        <w:rPr>
          <w:sz w:val="24"/>
          <w:szCs w:val="24"/>
        </w:rPr>
      </w:pPr>
      <w:r w:rsidRPr="008610E4">
        <w:rPr>
          <w:sz w:val="24"/>
          <w:szCs w:val="24"/>
        </w:rPr>
        <w:t xml:space="preserve">Критерии выставления оценок (соответствия уровня подготовки выпускника требованиям ФГОС </w:t>
      </w:r>
      <w:proofErr w:type="gramStart"/>
      <w:r w:rsidRPr="008610E4">
        <w:rPr>
          <w:sz w:val="24"/>
          <w:szCs w:val="24"/>
        </w:rPr>
        <w:t>ВО</w:t>
      </w:r>
      <w:proofErr w:type="gramEnd"/>
      <w:r w:rsidRPr="008610E4">
        <w:rPr>
          <w:sz w:val="24"/>
          <w:szCs w:val="24"/>
        </w:rPr>
        <w:t xml:space="preserve">) </w:t>
      </w:r>
      <w:proofErr w:type="gramStart"/>
      <w:r w:rsidRPr="008610E4">
        <w:rPr>
          <w:sz w:val="24"/>
          <w:szCs w:val="24"/>
        </w:rPr>
        <w:t>на</w:t>
      </w:r>
      <w:proofErr w:type="gramEnd"/>
      <w:r w:rsidRPr="008610E4">
        <w:rPr>
          <w:sz w:val="24"/>
          <w:szCs w:val="24"/>
        </w:rPr>
        <w:t xml:space="preserve"> основе научного доклада по результатам подготовленной квалификационной работы </w:t>
      </w:r>
    </w:p>
    <w:p w:rsidR="00CE3CAA" w:rsidRPr="008610E4" w:rsidRDefault="00CE3CAA" w:rsidP="00CE3CAA">
      <w:pPr>
        <w:ind w:firstLine="567"/>
        <w:rPr>
          <w:sz w:val="24"/>
          <w:szCs w:val="24"/>
          <w:lang w:eastAsia="ru-RU"/>
        </w:rPr>
      </w:pPr>
    </w:p>
    <w:p w:rsidR="00CE3CAA" w:rsidRPr="008610E4" w:rsidRDefault="00CE3CAA" w:rsidP="00CE3CAA">
      <w:pPr>
        <w:ind w:firstLine="540"/>
        <w:rPr>
          <w:sz w:val="24"/>
          <w:szCs w:val="24"/>
        </w:rPr>
      </w:pPr>
      <w:r w:rsidRPr="008610E4">
        <w:rPr>
          <w:b/>
          <w:i/>
          <w:sz w:val="24"/>
          <w:szCs w:val="24"/>
        </w:rPr>
        <w:t>«Отлично»</w:t>
      </w:r>
      <w:r w:rsidRPr="008610E4">
        <w:rPr>
          <w:sz w:val="24"/>
          <w:szCs w:val="24"/>
        </w:rPr>
        <w:t xml:space="preserve"> выставляется за доклад по результатам работы,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 Полученные научные результаты обладают новизной и </w:t>
      </w:r>
      <w:proofErr w:type="gramStart"/>
      <w:r w:rsidRPr="008610E4">
        <w:rPr>
          <w:sz w:val="24"/>
          <w:szCs w:val="24"/>
        </w:rPr>
        <w:t>имеют прикладной эффект</w:t>
      </w:r>
      <w:proofErr w:type="gramEnd"/>
      <w:r w:rsidRPr="008610E4">
        <w:rPr>
          <w:sz w:val="24"/>
          <w:szCs w:val="24"/>
        </w:rPr>
        <w:t>. Имеются публикации по теме исследования, а также необходимые апробации. Диссертационная работа, на основе которой выполнена ВНКР, в целом соответствует Положению о порядке присуждения ученых степеней и может быть рекомендована в диссертационный совет.</w:t>
      </w:r>
    </w:p>
    <w:p w:rsidR="00CE3CAA" w:rsidRPr="008610E4" w:rsidRDefault="00CE3CAA" w:rsidP="00CE3CAA">
      <w:pPr>
        <w:ind w:firstLine="540"/>
        <w:rPr>
          <w:sz w:val="24"/>
          <w:szCs w:val="24"/>
        </w:rPr>
      </w:pPr>
      <w:r w:rsidRPr="008610E4">
        <w:rPr>
          <w:b/>
          <w:i/>
          <w:sz w:val="24"/>
          <w:szCs w:val="24"/>
        </w:rPr>
        <w:t xml:space="preserve">«Хорошо»  </w:t>
      </w:r>
      <w:r w:rsidRPr="008610E4">
        <w:rPr>
          <w:sz w:val="24"/>
          <w:szCs w:val="24"/>
        </w:rPr>
        <w:t xml:space="preserve">выставляется за доклад по результатам работы, которая носит исследовательский характер,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 </w:t>
      </w:r>
    </w:p>
    <w:p w:rsidR="00CE3CAA" w:rsidRPr="008610E4" w:rsidRDefault="00CE3CAA" w:rsidP="00CE3CAA">
      <w:pPr>
        <w:ind w:firstLine="540"/>
        <w:rPr>
          <w:sz w:val="24"/>
          <w:szCs w:val="24"/>
        </w:rPr>
      </w:pPr>
      <w:r w:rsidRPr="008610E4">
        <w:rPr>
          <w:sz w:val="24"/>
          <w:szCs w:val="24"/>
        </w:rPr>
        <w:t>По результатам выполнения работы получены научные результаты, обладающие новизной и значимостью. Имеются публикации в изданиях, рекомендуемых ВАК. Диссертационная работа, на основе которой выполнялась квалификационная работа, в целом, завершена. Однако имеются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CE3CAA" w:rsidRPr="008610E4" w:rsidRDefault="00CE3CAA" w:rsidP="00CE3CAA">
      <w:pPr>
        <w:ind w:firstLine="540"/>
        <w:rPr>
          <w:sz w:val="24"/>
          <w:szCs w:val="24"/>
        </w:rPr>
      </w:pPr>
      <w:r w:rsidRPr="008610E4">
        <w:rPr>
          <w:b/>
          <w:i/>
          <w:sz w:val="24"/>
          <w:szCs w:val="24"/>
        </w:rPr>
        <w:t xml:space="preserve">«Удовлетворительно» </w:t>
      </w:r>
      <w:r w:rsidRPr="008610E4">
        <w:rPr>
          <w:sz w:val="24"/>
          <w:szCs w:val="24"/>
        </w:rPr>
        <w:t>выставляется за доклад по результатам работы, которая базируется на практическом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аспирант проявляет неуверенность, показывает слабое знание вопросов темы, не дает полного аргументированного ответа на заданные вопросы. Полученные научные результаты требуют доработки. Только после такой доработки работа может быть представлена в диссертационный совет.</w:t>
      </w:r>
    </w:p>
    <w:p w:rsidR="00CE3CAA" w:rsidRPr="008610E4" w:rsidRDefault="00CE3CAA" w:rsidP="00CE3CAA">
      <w:pPr>
        <w:ind w:firstLine="708"/>
        <w:rPr>
          <w:sz w:val="24"/>
          <w:szCs w:val="24"/>
        </w:rPr>
      </w:pPr>
      <w:r w:rsidRPr="008610E4">
        <w:rPr>
          <w:b/>
          <w:i/>
          <w:sz w:val="24"/>
          <w:szCs w:val="24"/>
        </w:rPr>
        <w:t xml:space="preserve">«Неудовлетворительно» </w:t>
      </w:r>
      <w:r w:rsidRPr="008610E4">
        <w:rPr>
          <w:sz w:val="24"/>
          <w:szCs w:val="24"/>
        </w:rPr>
        <w:t xml:space="preserve">выставляется за доклад по результатам работы </w:t>
      </w:r>
      <w:proofErr w:type="gramStart"/>
      <w:r w:rsidRPr="008610E4">
        <w:rPr>
          <w:sz w:val="24"/>
          <w:szCs w:val="24"/>
        </w:rPr>
        <w:t>Р</w:t>
      </w:r>
      <w:proofErr w:type="gramEnd"/>
      <w:r w:rsidRPr="008610E4">
        <w:rPr>
          <w:sz w:val="24"/>
          <w:szCs w:val="24"/>
        </w:rPr>
        <w:t>,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Во время доклада и дискуссии аспирант затрудняется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соответствует паспорту специальности.</w:t>
      </w:r>
    </w:p>
    <w:p w:rsidR="00CE3CAA" w:rsidRPr="008610E4" w:rsidRDefault="00CE3CAA" w:rsidP="00D24EA1">
      <w:pPr>
        <w:ind w:firstLine="567"/>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4.</w:t>
      </w:r>
      <w:r w:rsidRPr="008610E4">
        <w:rPr>
          <w:rFonts w:cs="Times New Roman"/>
          <w:b/>
          <w:bCs/>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24EA1">
      <w:pPr>
        <w:ind w:firstLine="567"/>
        <w:rPr>
          <w:rFonts w:cs="Times New Roman"/>
          <w:sz w:val="24"/>
          <w:szCs w:val="24"/>
        </w:rPr>
      </w:pPr>
      <w:r w:rsidRPr="008610E4">
        <w:rPr>
          <w:rFonts w:cs="Times New Roman"/>
          <w:b/>
          <w:bCs/>
          <w:sz w:val="24"/>
          <w:szCs w:val="24"/>
        </w:rPr>
        <w:t>4.1.</w:t>
      </w:r>
      <w:r w:rsidRPr="008610E4">
        <w:rPr>
          <w:rFonts w:cs="Times New Roman"/>
          <w:b/>
          <w:bCs/>
          <w:sz w:val="24"/>
          <w:szCs w:val="24"/>
        </w:rPr>
        <w:tab/>
        <w:t>Общая характеристика выпускной квалификационной работы</w:t>
      </w:r>
    </w:p>
    <w:p w:rsidR="00D24EA1" w:rsidRPr="008610E4" w:rsidRDefault="00D24EA1" w:rsidP="00D24EA1">
      <w:pPr>
        <w:ind w:left="720" w:firstLine="567"/>
        <w:rPr>
          <w:rFonts w:cs="Times New Roman"/>
          <w:i/>
          <w:iCs/>
          <w:sz w:val="24"/>
          <w:szCs w:val="24"/>
        </w:rPr>
      </w:pPr>
      <w:r w:rsidRPr="008610E4">
        <w:rPr>
          <w:rFonts w:cs="Times New Roman"/>
          <w:i/>
          <w:iCs/>
          <w:sz w:val="24"/>
          <w:szCs w:val="24"/>
        </w:rPr>
        <w:t xml:space="preserve">Описываются общие требования, которые предъявляются к ВКР по </w:t>
      </w:r>
      <w:proofErr w:type="gramStart"/>
      <w:r w:rsidRPr="008610E4">
        <w:rPr>
          <w:rFonts w:cs="Times New Roman"/>
          <w:i/>
          <w:iCs/>
          <w:sz w:val="24"/>
          <w:szCs w:val="24"/>
        </w:rPr>
        <w:t>данной</w:t>
      </w:r>
      <w:proofErr w:type="gramEnd"/>
      <w:r w:rsidRPr="008610E4">
        <w:rPr>
          <w:rFonts w:cs="Times New Roman"/>
          <w:i/>
          <w:iCs/>
          <w:sz w:val="24"/>
          <w:szCs w:val="24"/>
        </w:rPr>
        <w:t xml:space="preserve"> ОП ВО</w:t>
      </w:r>
    </w:p>
    <w:p w:rsidR="00CE3CAA" w:rsidRPr="008610E4" w:rsidRDefault="00CE3CAA" w:rsidP="00CE3CAA">
      <w:pPr>
        <w:tabs>
          <w:tab w:val="left" w:pos="851"/>
          <w:tab w:val="left" w:pos="993"/>
        </w:tabs>
        <w:ind w:firstLine="720"/>
        <w:rPr>
          <w:sz w:val="24"/>
          <w:szCs w:val="24"/>
        </w:rPr>
      </w:pPr>
      <w:r w:rsidRPr="008610E4">
        <w:rPr>
          <w:color w:val="000000"/>
          <w:spacing w:val="-1"/>
          <w:sz w:val="24"/>
          <w:szCs w:val="24"/>
          <w:lang w:eastAsia="ru-RU"/>
        </w:rPr>
        <w:t>Выпускная квалификационная работа (ВКР) выполняется в соответствии с</w:t>
      </w:r>
      <w:r w:rsidRPr="008610E4">
        <w:rPr>
          <w:sz w:val="24"/>
          <w:szCs w:val="24"/>
        </w:rPr>
        <w:t xml:space="preserve"> требованиями Положения о порядке присуждении ученых степеней. ВКР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E3CAA" w:rsidRPr="008610E4" w:rsidRDefault="00CE3CAA" w:rsidP="00CE3CAA">
      <w:pPr>
        <w:widowControl w:val="0"/>
        <w:autoSpaceDE w:val="0"/>
        <w:autoSpaceDN w:val="0"/>
        <w:adjustRightInd w:val="0"/>
        <w:ind w:firstLine="540"/>
        <w:rPr>
          <w:sz w:val="24"/>
          <w:szCs w:val="24"/>
        </w:rPr>
      </w:pPr>
      <w:r w:rsidRPr="008610E4">
        <w:rPr>
          <w:sz w:val="24"/>
          <w:szCs w:val="24"/>
        </w:rPr>
        <w:t>ВКР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ней должны приводиться сведения о практическом использовании полученных автором ВКР научных результатов. Предложенные аспирантом решения должны быть аргументированы и оценены по сравнению с другими известными решениями.</w:t>
      </w:r>
    </w:p>
    <w:p w:rsidR="00CE3CAA" w:rsidRPr="008610E4" w:rsidRDefault="00CE3CAA" w:rsidP="00CE3CAA">
      <w:pPr>
        <w:tabs>
          <w:tab w:val="left" w:pos="851"/>
          <w:tab w:val="left" w:pos="993"/>
        </w:tabs>
        <w:ind w:firstLine="720"/>
        <w:rPr>
          <w:sz w:val="24"/>
          <w:szCs w:val="24"/>
        </w:rPr>
      </w:pPr>
      <w:r w:rsidRPr="008610E4">
        <w:rPr>
          <w:sz w:val="24"/>
          <w:szCs w:val="24"/>
        </w:rPr>
        <w:t>Тематика выпускных квалификационных работ должна соответствовать тематике диссертационного исследования. Институт утверждает примерный перечень тем выпускных научно-квалификационных работ, предлагаемых обучающимся, и доводит его до сведения аспирантам в течение первого года обучения.</w:t>
      </w:r>
    </w:p>
    <w:p w:rsidR="00CE3CAA" w:rsidRPr="008610E4" w:rsidRDefault="00CE3CAA" w:rsidP="00CE3CAA">
      <w:pPr>
        <w:widowControl w:val="0"/>
        <w:adjustRightInd w:val="0"/>
        <w:ind w:firstLine="710"/>
        <w:rPr>
          <w:sz w:val="24"/>
          <w:szCs w:val="24"/>
        </w:rPr>
      </w:pPr>
      <w:r w:rsidRPr="008610E4">
        <w:rPr>
          <w:sz w:val="24"/>
          <w:szCs w:val="24"/>
        </w:rPr>
        <w:t>По письменному заявлению аспиранта ему предоставляется возможность подготовки и защиты выпускной квалификационной работы по теме, предложенной им самостоятельно,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E3CAA" w:rsidRPr="008610E4" w:rsidRDefault="00CE3CAA" w:rsidP="00CE3CAA">
      <w:pPr>
        <w:widowControl w:val="0"/>
        <w:adjustRightInd w:val="0"/>
        <w:ind w:firstLine="710"/>
        <w:rPr>
          <w:sz w:val="24"/>
          <w:szCs w:val="24"/>
        </w:rPr>
      </w:pPr>
      <w:r w:rsidRPr="008610E4">
        <w:rPr>
          <w:sz w:val="24"/>
          <w:szCs w:val="24"/>
        </w:rPr>
        <w:t xml:space="preserve">Для подготовки выпускной квалификационной работы за </w:t>
      </w:r>
      <w:proofErr w:type="gramStart"/>
      <w:r w:rsidRPr="008610E4">
        <w:rPr>
          <w:sz w:val="24"/>
          <w:szCs w:val="24"/>
        </w:rPr>
        <w:t>аспирантами, выполняющими выпускную квалификационную работу распорядительным актом организации закрепляется</w:t>
      </w:r>
      <w:proofErr w:type="gramEnd"/>
      <w:r w:rsidRPr="008610E4">
        <w:rPr>
          <w:sz w:val="24"/>
          <w:szCs w:val="24"/>
        </w:rPr>
        <w:t xml:space="preserve"> руководитель выпускной квалификационной работы из числа работников организации и при необходимости консультант (консультанты).</w:t>
      </w:r>
    </w:p>
    <w:p w:rsidR="00CE3CAA" w:rsidRPr="008610E4" w:rsidRDefault="00CE3CAA" w:rsidP="00CE3CAA">
      <w:pPr>
        <w:tabs>
          <w:tab w:val="left" w:pos="851"/>
          <w:tab w:val="left" w:pos="993"/>
        </w:tabs>
        <w:ind w:firstLine="720"/>
        <w:rPr>
          <w:sz w:val="24"/>
          <w:szCs w:val="24"/>
        </w:rPr>
      </w:pPr>
      <w:r w:rsidRPr="008610E4">
        <w:rPr>
          <w:sz w:val="24"/>
          <w:szCs w:val="24"/>
        </w:rPr>
        <w:t xml:space="preserve">При подготовке выпускной квалификационной работы каждому аспиранту назначается научный руководитель, являющийся научным руководителем по теме диссертационного исследования. </w:t>
      </w:r>
    </w:p>
    <w:p w:rsidR="00CE3CAA" w:rsidRPr="008610E4" w:rsidRDefault="00CE3CAA" w:rsidP="00CE3CAA">
      <w:pPr>
        <w:widowControl w:val="0"/>
        <w:shd w:val="clear" w:color="auto" w:fill="FFFFFF"/>
        <w:ind w:firstLine="567"/>
        <w:rPr>
          <w:sz w:val="24"/>
          <w:szCs w:val="24"/>
        </w:rPr>
      </w:pPr>
      <w:r w:rsidRPr="008610E4">
        <w:rPr>
          <w:sz w:val="24"/>
          <w:szCs w:val="24"/>
        </w:rPr>
        <w:t>Выпускная квалификационная работа (ВКР)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наблюдений. Выполнение и защита этой работы призваны дать аспиранту возможность апробировать результаты диссертационного исследования.</w:t>
      </w:r>
    </w:p>
    <w:p w:rsidR="00CE3CAA" w:rsidRPr="008610E4" w:rsidRDefault="00CE3CAA" w:rsidP="00CE3CAA">
      <w:pPr>
        <w:rPr>
          <w:sz w:val="24"/>
          <w:szCs w:val="24"/>
        </w:rPr>
      </w:pPr>
      <w:r w:rsidRPr="008610E4">
        <w:rPr>
          <w:sz w:val="24"/>
          <w:szCs w:val="24"/>
        </w:rPr>
        <w:t>Выпускная квалификационная работа должна соответствовать:</w:t>
      </w:r>
    </w:p>
    <w:p w:rsidR="00CE3CAA" w:rsidRPr="008610E4" w:rsidRDefault="00CE3CAA" w:rsidP="00CE3CAA">
      <w:pPr>
        <w:rPr>
          <w:sz w:val="24"/>
          <w:szCs w:val="24"/>
        </w:rPr>
      </w:pPr>
      <w:r w:rsidRPr="008610E4">
        <w:rPr>
          <w:sz w:val="24"/>
          <w:szCs w:val="24"/>
        </w:rPr>
        <w:t>- области профессиональной деятельности аспиранта;</w:t>
      </w:r>
    </w:p>
    <w:p w:rsidR="00CE3CAA" w:rsidRPr="008610E4" w:rsidRDefault="00CE3CAA" w:rsidP="00CE3CAA">
      <w:pPr>
        <w:rPr>
          <w:sz w:val="24"/>
          <w:szCs w:val="24"/>
        </w:rPr>
      </w:pPr>
      <w:r w:rsidRPr="008610E4">
        <w:rPr>
          <w:sz w:val="24"/>
          <w:szCs w:val="24"/>
        </w:rPr>
        <w:t xml:space="preserve">- объектам профессиональной деятельности; </w:t>
      </w:r>
    </w:p>
    <w:p w:rsidR="00CE3CAA" w:rsidRPr="008610E4" w:rsidRDefault="00CE3CAA" w:rsidP="00CE3CAA">
      <w:pPr>
        <w:rPr>
          <w:sz w:val="24"/>
          <w:szCs w:val="24"/>
        </w:rPr>
      </w:pPr>
      <w:r w:rsidRPr="008610E4">
        <w:rPr>
          <w:sz w:val="24"/>
          <w:szCs w:val="24"/>
        </w:rPr>
        <w:t xml:space="preserve">- основным видам профессиональной деятельности направления подготовки. </w:t>
      </w:r>
    </w:p>
    <w:p w:rsidR="00CE3CAA" w:rsidRPr="008610E4" w:rsidRDefault="00CE3CAA" w:rsidP="00CE3CAA">
      <w:pPr>
        <w:rPr>
          <w:sz w:val="24"/>
          <w:szCs w:val="24"/>
        </w:rPr>
      </w:pPr>
      <w:r w:rsidRPr="008610E4">
        <w:rPr>
          <w:sz w:val="24"/>
          <w:szCs w:val="24"/>
        </w:rPr>
        <w:t>Основными целями выполнения, подготовки научного доклада и защиты выпускной квалификационной работы являются:</w:t>
      </w:r>
    </w:p>
    <w:p w:rsidR="00CE3CAA" w:rsidRPr="008610E4" w:rsidRDefault="00CE3CAA" w:rsidP="00CE3CAA">
      <w:pPr>
        <w:numPr>
          <w:ilvl w:val="1"/>
          <w:numId w:val="2"/>
        </w:numPr>
        <w:ind w:left="709"/>
        <w:rPr>
          <w:sz w:val="24"/>
          <w:szCs w:val="24"/>
        </w:rPr>
      </w:pPr>
      <w:r w:rsidRPr="008610E4">
        <w:rPr>
          <w:sz w:val="24"/>
          <w:szCs w:val="24"/>
        </w:rPr>
        <w:t>предзащита диссертационной работы на кафедре;</w:t>
      </w:r>
    </w:p>
    <w:p w:rsidR="00CE3CAA" w:rsidRPr="008610E4" w:rsidRDefault="00CE3CAA" w:rsidP="00CE3CAA">
      <w:pPr>
        <w:numPr>
          <w:ilvl w:val="1"/>
          <w:numId w:val="2"/>
        </w:numPr>
        <w:ind w:left="709"/>
        <w:rPr>
          <w:sz w:val="24"/>
          <w:szCs w:val="24"/>
        </w:rPr>
      </w:pPr>
      <w:r w:rsidRPr="008610E4">
        <w:rPr>
          <w:sz w:val="24"/>
          <w:szCs w:val="24"/>
        </w:rPr>
        <w:t>проверка соответствия паспорту специальности, области исследования по выбранной специальности;</w:t>
      </w:r>
    </w:p>
    <w:p w:rsidR="00CE3CAA" w:rsidRPr="008610E4" w:rsidRDefault="00CE3CAA" w:rsidP="00CE3CAA">
      <w:pPr>
        <w:numPr>
          <w:ilvl w:val="1"/>
          <w:numId w:val="2"/>
        </w:numPr>
        <w:ind w:left="709"/>
        <w:rPr>
          <w:sz w:val="24"/>
          <w:szCs w:val="24"/>
        </w:rPr>
      </w:pPr>
      <w:r w:rsidRPr="008610E4">
        <w:rPr>
          <w:sz w:val="24"/>
          <w:szCs w:val="24"/>
        </w:rPr>
        <w:t>апробация результатов исследования;</w:t>
      </w:r>
    </w:p>
    <w:p w:rsidR="00CE3CAA" w:rsidRPr="008610E4" w:rsidRDefault="00CE3CAA" w:rsidP="00CE3CAA">
      <w:pPr>
        <w:numPr>
          <w:ilvl w:val="1"/>
          <w:numId w:val="2"/>
        </w:numPr>
        <w:ind w:left="709"/>
        <w:rPr>
          <w:sz w:val="24"/>
          <w:szCs w:val="24"/>
        </w:rPr>
      </w:pPr>
      <w:r w:rsidRPr="008610E4">
        <w:rPr>
          <w:sz w:val="24"/>
          <w:szCs w:val="24"/>
        </w:rPr>
        <w:t>подготовка презентационных материалов и доклада по теме диссертационного исследования;</w:t>
      </w:r>
    </w:p>
    <w:p w:rsidR="00CE3CAA" w:rsidRPr="008610E4" w:rsidRDefault="00CE3CAA" w:rsidP="00CE3CAA">
      <w:pPr>
        <w:numPr>
          <w:ilvl w:val="1"/>
          <w:numId w:val="2"/>
        </w:numPr>
        <w:ind w:left="709"/>
        <w:rPr>
          <w:sz w:val="24"/>
          <w:szCs w:val="24"/>
        </w:rPr>
      </w:pPr>
      <w:r w:rsidRPr="008610E4">
        <w:rPr>
          <w:sz w:val="24"/>
          <w:szCs w:val="24"/>
        </w:rPr>
        <w:t>выявление недостатков, проблем диссертационного исследования с целью их корректуры и устранения.</w:t>
      </w:r>
    </w:p>
    <w:p w:rsidR="00CE3CAA" w:rsidRPr="008610E4" w:rsidRDefault="00CE3CAA" w:rsidP="00CE3CAA">
      <w:pPr>
        <w:widowControl w:val="0"/>
        <w:autoSpaceDE w:val="0"/>
        <w:autoSpaceDN w:val="0"/>
        <w:adjustRightInd w:val="0"/>
        <w:ind w:firstLine="567"/>
        <w:rPr>
          <w:sz w:val="24"/>
          <w:szCs w:val="24"/>
        </w:rPr>
      </w:pPr>
      <w:proofErr w:type="gramStart"/>
      <w:r w:rsidRPr="008610E4">
        <w:rPr>
          <w:sz w:val="24"/>
          <w:szCs w:val="24"/>
        </w:rPr>
        <w:t>Основные научные результаты, полученные в ВКР должны быть опубликованы</w:t>
      </w:r>
      <w:proofErr w:type="gramEnd"/>
      <w:r w:rsidRPr="008610E4">
        <w:rPr>
          <w:sz w:val="24"/>
          <w:szCs w:val="24"/>
        </w:rPr>
        <w:t xml:space="preserve"> в рецензируемых научных изданиях. </w:t>
      </w:r>
      <w:bookmarkStart w:id="3" w:name="Par76"/>
      <w:bookmarkEnd w:id="3"/>
      <w:r w:rsidRPr="008610E4">
        <w:rPr>
          <w:sz w:val="24"/>
          <w:szCs w:val="24"/>
        </w:rPr>
        <w:t xml:space="preserve"> Количество публикаций, в которых излагаются основные научные результаты в рецензируемых изданиях должно быть не менее 2.</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К публикациям, в которых излагаются основные научные результаты ВКР,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а также публикации, включенные в библиотеку РИНЦ. </w:t>
      </w:r>
    </w:p>
    <w:p w:rsidR="00CE3CAA" w:rsidRPr="008610E4" w:rsidRDefault="00CE3CAA" w:rsidP="00CE3CAA">
      <w:pPr>
        <w:widowControl w:val="0"/>
        <w:autoSpaceDE w:val="0"/>
        <w:autoSpaceDN w:val="0"/>
        <w:adjustRightInd w:val="0"/>
        <w:ind w:firstLine="567"/>
        <w:rPr>
          <w:sz w:val="24"/>
          <w:szCs w:val="24"/>
        </w:rPr>
      </w:pPr>
      <w:bookmarkStart w:id="4" w:name="Par83"/>
      <w:bookmarkEnd w:id="4"/>
      <w:r w:rsidRPr="008610E4">
        <w:rPr>
          <w:sz w:val="24"/>
          <w:szCs w:val="24"/>
        </w:rPr>
        <w:t xml:space="preserve">В ВКР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соискатель ученой степени обязан отметить в диссертации это обстоятельство. Для подтверждения правомерности заимствования аспирант должен пройти проверку на </w:t>
      </w:r>
      <w:proofErr w:type="spellStart"/>
      <w:r w:rsidRPr="008610E4">
        <w:rPr>
          <w:sz w:val="24"/>
          <w:szCs w:val="24"/>
        </w:rPr>
        <w:t>антиплагиат</w:t>
      </w:r>
      <w:proofErr w:type="spellEnd"/>
      <w:r w:rsidRPr="008610E4">
        <w:rPr>
          <w:sz w:val="24"/>
          <w:szCs w:val="24"/>
        </w:rPr>
        <w:t xml:space="preserve"> и получить соответствующую справку на объем заимствования.</w:t>
      </w:r>
    </w:p>
    <w:p w:rsidR="00CE3CAA" w:rsidRPr="008610E4" w:rsidRDefault="00CE3CAA" w:rsidP="00CE3CAA">
      <w:pPr>
        <w:ind w:firstLine="567"/>
        <w:rPr>
          <w:sz w:val="24"/>
          <w:szCs w:val="24"/>
        </w:rPr>
      </w:pPr>
    </w:p>
    <w:p w:rsidR="00CE3CAA" w:rsidRPr="008610E4" w:rsidRDefault="00CE3CAA" w:rsidP="00CE3CAA">
      <w:pPr>
        <w:pStyle w:val="2"/>
        <w:rPr>
          <w:sz w:val="24"/>
          <w:szCs w:val="24"/>
        </w:rPr>
      </w:pPr>
      <w:bookmarkStart w:id="5" w:name="_Toc423122915"/>
      <w:r w:rsidRPr="008610E4">
        <w:rPr>
          <w:sz w:val="24"/>
          <w:szCs w:val="24"/>
        </w:rPr>
        <w:t>4.2 Структура выпускной квалификационной работы и требования к ее содержанию</w:t>
      </w:r>
      <w:bookmarkEnd w:id="5"/>
    </w:p>
    <w:p w:rsidR="00CE3CAA" w:rsidRPr="008610E4" w:rsidRDefault="00CE3CAA" w:rsidP="00CE3CAA">
      <w:pPr>
        <w:rPr>
          <w:sz w:val="24"/>
          <w:szCs w:val="24"/>
        </w:rPr>
      </w:pPr>
      <w:r w:rsidRPr="008610E4">
        <w:rPr>
          <w:sz w:val="24"/>
          <w:szCs w:val="24"/>
        </w:rPr>
        <w:t>Выпускная квалификационная работа объемом 90-150 страниц (без приложений).</w:t>
      </w:r>
    </w:p>
    <w:p w:rsidR="00CE3CAA" w:rsidRPr="008610E4" w:rsidRDefault="00CE3CAA" w:rsidP="00CE3CAA">
      <w:pPr>
        <w:rPr>
          <w:sz w:val="24"/>
          <w:szCs w:val="24"/>
        </w:rPr>
      </w:pPr>
      <w:r w:rsidRPr="008610E4">
        <w:rPr>
          <w:sz w:val="24"/>
          <w:szCs w:val="24"/>
        </w:rPr>
        <w:t>Структура ВКР содержит следующие обязательные элементы:</w:t>
      </w:r>
    </w:p>
    <w:p w:rsidR="00CE3CAA" w:rsidRPr="008610E4" w:rsidRDefault="00CE3CAA" w:rsidP="00CE3CAA">
      <w:pPr>
        <w:rPr>
          <w:sz w:val="24"/>
          <w:szCs w:val="24"/>
        </w:rPr>
      </w:pPr>
      <w:r w:rsidRPr="008610E4">
        <w:rPr>
          <w:sz w:val="24"/>
          <w:szCs w:val="24"/>
        </w:rPr>
        <w:t>•</w:t>
      </w:r>
      <w:r w:rsidRPr="008610E4">
        <w:rPr>
          <w:sz w:val="24"/>
          <w:szCs w:val="24"/>
        </w:rPr>
        <w:tab/>
        <w:t>титульный лист;</w:t>
      </w:r>
    </w:p>
    <w:p w:rsidR="00CE3CAA" w:rsidRPr="008610E4" w:rsidRDefault="00CE3CAA" w:rsidP="00CE3CAA">
      <w:pPr>
        <w:rPr>
          <w:sz w:val="24"/>
          <w:szCs w:val="24"/>
        </w:rPr>
      </w:pPr>
      <w:r w:rsidRPr="008610E4">
        <w:rPr>
          <w:sz w:val="24"/>
          <w:szCs w:val="24"/>
        </w:rPr>
        <w:t>•</w:t>
      </w:r>
      <w:r w:rsidRPr="008610E4">
        <w:rPr>
          <w:sz w:val="24"/>
          <w:szCs w:val="24"/>
        </w:rPr>
        <w:tab/>
        <w:t>содержание;</w:t>
      </w:r>
    </w:p>
    <w:p w:rsidR="00CE3CAA" w:rsidRPr="008610E4" w:rsidRDefault="00CE3CAA" w:rsidP="00CE3CAA">
      <w:pPr>
        <w:rPr>
          <w:sz w:val="24"/>
          <w:szCs w:val="24"/>
        </w:rPr>
      </w:pPr>
      <w:r w:rsidRPr="008610E4">
        <w:rPr>
          <w:sz w:val="24"/>
          <w:szCs w:val="24"/>
        </w:rPr>
        <w:t>•</w:t>
      </w:r>
      <w:r w:rsidRPr="008610E4">
        <w:rPr>
          <w:sz w:val="24"/>
          <w:szCs w:val="24"/>
        </w:rPr>
        <w:tab/>
        <w:t>введение;</w:t>
      </w:r>
    </w:p>
    <w:p w:rsidR="00CE3CAA" w:rsidRPr="008610E4" w:rsidRDefault="00CE3CAA" w:rsidP="00CE3CAA">
      <w:pPr>
        <w:rPr>
          <w:sz w:val="24"/>
          <w:szCs w:val="24"/>
        </w:rPr>
      </w:pPr>
      <w:r w:rsidRPr="008610E4">
        <w:rPr>
          <w:sz w:val="24"/>
          <w:szCs w:val="24"/>
        </w:rPr>
        <w:t>•</w:t>
      </w:r>
      <w:r w:rsidRPr="008610E4">
        <w:rPr>
          <w:sz w:val="24"/>
          <w:szCs w:val="24"/>
        </w:rPr>
        <w:tab/>
        <w:t>основная часть;</w:t>
      </w:r>
    </w:p>
    <w:p w:rsidR="00CE3CAA" w:rsidRPr="008610E4" w:rsidRDefault="00CE3CAA" w:rsidP="00CE3CAA">
      <w:pPr>
        <w:rPr>
          <w:sz w:val="24"/>
          <w:szCs w:val="24"/>
        </w:rPr>
      </w:pPr>
      <w:r w:rsidRPr="008610E4">
        <w:rPr>
          <w:sz w:val="24"/>
          <w:szCs w:val="24"/>
        </w:rPr>
        <w:t>•</w:t>
      </w:r>
      <w:r w:rsidRPr="008610E4">
        <w:rPr>
          <w:sz w:val="24"/>
          <w:szCs w:val="24"/>
        </w:rPr>
        <w:tab/>
        <w:t>заключение;</w:t>
      </w:r>
    </w:p>
    <w:p w:rsidR="00CE3CAA" w:rsidRPr="008610E4" w:rsidRDefault="00CE3CAA" w:rsidP="00CE3CAA">
      <w:pPr>
        <w:rPr>
          <w:sz w:val="24"/>
          <w:szCs w:val="24"/>
        </w:rPr>
      </w:pPr>
      <w:r w:rsidRPr="008610E4">
        <w:rPr>
          <w:sz w:val="24"/>
          <w:szCs w:val="24"/>
        </w:rPr>
        <w:t>•</w:t>
      </w:r>
      <w:r w:rsidRPr="008610E4">
        <w:rPr>
          <w:sz w:val="24"/>
          <w:szCs w:val="24"/>
        </w:rPr>
        <w:tab/>
        <w:t>библиографический список;</w:t>
      </w:r>
    </w:p>
    <w:p w:rsidR="00CE3CAA" w:rsidRPr="008610E4" w:rsidRDefault="00CE3CAA" w:rsidP="00CE3CAA">
      <w:pPr>
        <w:rPr>
          <w:sz w:val="24"/>
          <w:szCs w:val="24"/>
        </w:rPr>
      </w:pPr>
      <w:r w:rsidRPr="008610E4">
        <w:rPr>
          <w:sz w:val="24"/>
          <w:szCs w:val="24"/>
        </w:rPr>
        <w:t>•</w:t>
      </w:r>
      <w:r w:rsidRPr="008610E4">
        <w:rPr>
          <w:sz w:val="24"/>
          <w:szCs w:val="24"/>
        </w:rPr>
        <w:tab/>
        <w:t xml:space="preserve">приложение (я) (при необходимости). </w:t>
      </w:r>
    </w:p>
    <w:p w:rsidR="00CE3CAA" w:rsidRPr="008610E4" w:rsidRDefault="00CE3CAA" w:rsidP="00CE3CAA">
      <w:pPr>
        <w:rPr>
          <w:sz w:val="24"/>
          <w:szCs w:val="24"/>
        </w:rPr>
      </w:pPr>
      <w:r w:rsidRPr="008610E4">
        <w:rPr>
          <w:sz w:val="24"/>
          <w:szCs w:val="24"/>
        </w:rPr>
        <w:t>Требования к элементам ВКР приведены в Положении к выпускной квалификационной работе РАНХиГС.</w:t>
      </w:r>
    </w:p>
    <w:p w:rsidR="00CE3CAA" w:rsidRPr="008610E4" w:rsidRDefault="00CE3CAA" w:rsidP="00CE3CAA">
      <w:pPr>
        <w:pStyle w:val="2"/>
        <w:rPr>
          <w:sz w:val="24"/>
          <w:szCs w:val="24"/>
        </w:rPr>
      </w:pPr>
      <w:bookmarkStart w:id="6" w:name="_Toc423122916"/>
      <w:r w:rsidRPr="008610E4">
        <w:rPr>
          <w:sz w:val="24"/>
          <w:szCs w:val="24"/>
        </w:rPr>
        <w:t>4.3 Примерная тематика выпускных научно-квалификационных работ</w:t>
      </w:r>
      <w:bookmarkEnd w:id="6"/>
    </w:p>
    <w:p w:rsidR="00CE3CAA" w:rsidRPr="008610E4" w:rsidRDefault="00CE3CAA" w:rsidP="00CE3CAA">
      <w:pPr>
        <w:widowControl w:val="0"/>
        <w:shd w:val="clear" w:color="auto" w:fill="FFFFFF"/>
        <w:ind w:firstLine="567"/>
        <w:rPr>
          <w:iCs/>
          <w:sz w:val="24"/>
          <w:szCs w:val="24"/>
        </w:rPr>
      </w:pPr>
      <w:r w:rsidRPr="008610E4">
        <w:rPr>
          <w:color w:val="000000"/>
          <w:spacing w:val="-1"/>
          <w:sz w:val="24"/>
          <w:szCs w:val="24"/>
          <w:lang w:eastAsia="ru-RU"/>
        </w:rPr>
        <w:t>Выпускная квалификационная работа выполняется на тему, которая соответствует области, объектам и видам профессиональной деятельности по направлению Информатика и вычислительная техника</w:t>
      </w:r>
      <w:r w:rsidRPr="008610E4">
        <w:rPr>
          <w:sz w:val="24"/>
          <w:szCs w:val="24"/>
          <w:lang w:eastAsia="ru-RU"/>
        </w:rPr>
        <w:t>. Примерная тематика соответствует паспорту специальности, а также направлению деятельности института.</w:t>
      </w:r>
    </w:p>
    <w:p w:rsidR="00CE3CAA" w:rsidRPr="008610E4" w:rsidRDefault="00CE3CAA" w:rsidP="00CE3CAA">
      <w:pPr>
        <w:pStyle w:val="2"/>
        <w:rPr>
          <w:sz w:val="24"/>
          <w:szCs w:val="24"/>
        </w:rPr>
      </w:pPr>
      <w:bookmarkStart w:id="7" w:name="_Toc423122917"/>
      <w:r w:rsidRPr="008610E4">
        <w:rPr>
          <w:sz w:val="24"/>
          <w:szCs w:val="24"/>
        </w:rPr>
        <w:t xml:space="preserve">4.4 Порядок </w:t>
      </w:r>
      <w:bookmarkEnd w:id="7"/>
      <w:r w:rsidRPr="008610E4">
        <w:rPr>
          <w:sz w:val="24"/>
          <w:szCs w:val="24"/>
        </w:rPr>
        <w:t>подготовки и выполнения научного доклада по теме научно-квалификационной работы (диссертации)</w:t>
      </w:r>
    </w:p>
    <w:p w:rsidR="00CE3CAA" w:rsidRPr="008610E4" w:rsidRDefault="00CE3CAA" w:rsidP="00CE3CAA">
      <w:pPr>
        <w:adjustRightInd w:val="0"/>
        <w:ind w:firstLine="567"/>
        <w:rPr>
          <w:rFonts w:eastAsia="Calibri"/>
          <w:sz w:val="24"/>
          <w:szCs w:val="24"/>
        </w:rPr>
      </w:pPr>
      <w:r w:rsidRPr="008610E4">
        <w:rPr>
          <w:sz w:val="24"/>
          <w:szCs w:val="24"/>
        </w:rPr>
        <w:t xml:space="preserve">Доклад по теме выпускной научно-квалификационной работы является завершающим этапом итоговой государственной аттестации выпускника. </w:t>
      </w:r>
      <w:proofErr w:type="gramStart"/>
      <w:r w:rsidRPr="008610E4">
        <w:rPr>
          <w:rFonts w:eastAsia="Calibri"/>
          <w:sz w:val="24"/>
          <w:szCs w:val="24"/>
        </w:rPr>
        <w:t>Выпускная научно-квалификационная работа, на основе которой готовится доклад,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CE3CAA" w:rsidRPr="008610E4" w:rsidRDefault="00CE3CAA" w:rsidP="00CE3CAA">
      <w:pPr>
        <w:widowControl w:val="0"/>
        <w:autoSpaceDE w:val="0"/>
        <w:autoSpaceDN w:val="0"/>
        <w:adjustRightInd w:val="0"/>
        <w:ind w:firstLine="567"/>
        <w:rPr>
          <w:sz w:val="24"/>
          <w:szCs w:val="24"/>
          <w:lang w:eastAsia="ru-RU"/>
        </w:rPr>
      </w:pPr>
      <w:r w:rsidRPr="008610E4">
        <w:rPr>
          <w:sz w:val="24"/>
          <w:szCs w:val="24"/>
        </w:rPr>
        <w:t xml:space="preserve">Текст выпускной научно-квалификационной работы или фрагментов к ней, а также текст научного доклада размещается институтом в электронно-библиотечной системе </w:t>
      </w:r>
      <w:proofErr w:type="gramStart"/>
      <w:r w:rsidRPr="008610E4">
        <w:rPr>
          <w:sz w:val="24"/>
          <w:szCs w:val="24"/>
        </w:rPr>
        <w:t>организации</w:t>
      </w:r>
      <w:proofErr w:type="gramEnd"/>
      <w:r w:rsidRPr="008610E4">
        <w:rPr>
          <w:sz w:val="24"/>
          <w:szCs w:val="24"/>
        </w:rPr>
        <w:t xml:space="preserve">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устанавливается институтом.</w:t>
      </w:r>
    </w:p>
    <w:p w:rsidR="00CE3CAA" w:rsidRPr="008610E4" w:rsidRDefault="00CE3CAA" w:rsidP="00CE3CAA">
      <w:pPr>
        <w:widowControl w:val="0"/>
        <w:adjustRightInd w:val="0"/>
        <w:rPr>
          <w:sz w:val="24"/>
          <w:szCs w:val="24"/>
        </w:rPr>
      </w:pPr>
      <w:proofErr w:type="gramStart"/>
      <w:r w:rsidRPr="008610E4">
        <w:rPr>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w:t>
      </w:r>
      <w:proofErr w:type="gramEnd"/>
      <w:r w:rsidRPr="008610E4">
        <w:rPr>
          <w:sz w:val="24"/>
          <w:szCs w:val="24"/>
        </w:rPr>
        <w:t xml:space="preserve"> решением правообладателя.</w:t>
      </w:r>
    </w:p>
    <w:p w:rsidR="00CE3CAA" w:rsidRPr="008610E4" w:rsidRDefault="00CE3CAA" w:rsidP="00CE3CAA">
      <w:pPr>
        <w:pStyle w:val="a5"/>
        <w:adjustRightInd w:val="0"/>
        <w:ind w:left="0" w:firstLine="710"/>
        <w:rPr>
          <w:sz w:val="24"/>
          <w:szCs w:val="24"/>
        </w:rPr>
      </w:pPr>
      <w:r w:rsidRPr="008610E4">
        <w:rPr>
          <w:sz w:val="24"/>
          <w:szCs w:val="24"/>
        </w:rPr>
        <w:t>До защиты научного доклада по выполненной работе должны быть получены отзыв руководителя, а также рецензии на выпускную квалификационную работу (либо ее часть, выполняемую письменно) представителей других организаций, профессиональная деятельность которых связана с темой исследования.</w:t>
      </w:r>
    </w:p>
    <w:p w:rsidR="00CE3CAA" w:rsidRPr="008610E4" w:rsidRDefault="00CE3CAA" w:rsidP="00CE3CAA">
      <w:pPr>
        <w:rPr>
          <w:sz w:val="24"/>
          <w:szCs w:val="24"/>
        </w:rPr>
      </w:pPr>
      <w:r w:rsidRPr="008610E4">
        <w:rPr>
          <w:sz w:val="24"/>
          <w:szCs w:val="24"/>
        </w:rPr>
        <w:t xml:space="preserve">Доклад представляется на заседании государственной экзаменационной комиссии по направлению </w:t>
      </w:r>
      <w:proofErr w:type="gramStart"/>
      <w:r w:rsidRPr="008610E4">
        <w:rPr>
          <w:sz w:val="24"/>
          <w:szCs w:val="24"/>
        </w:rPr>
        <w:t>бизнес-информатики</w:t>
      </w:r>
      <w:proofErr w:type="gramEnd"/>
      <w:r w:rsidRPr="008610E4">
        <w:rPr>
          <w:sz w:val="24"/>
          <w:szCs w:val="24"/>
        </w:rPr>
        <w:t>. Проведение заседания правомочно при участии в заседании не менее двух третей состава комиссии.</w:t>
      </w:r>
    </w:p>
    <w:p w:rsidR="00CE3CAA" w:rsidRPr="008610E4" w:rsidRDefault="00CE3CAA" w:rsidP="00CE3CAA">
      <w:pPr>
        <w:rPr>
          <w:sz w:val="24"/>
          <w:szCs w:val="24"/>
        </w:rPr>
      </w:pPr>
      <w:r w:rsidRPr="008610E4">
        <w:rPr>
          <w:sz w:val="24"/>
          <w:szCs w:val="24"/>
        </w:rPr>
        <w:t>Обязательными элементами защиты доклада являются:</w:t>
      </w:r>
    </w:p>
    <w:p w:rsidR="00CE3CAA" w:rsidRPr="008610E4" w:rsidRDefault="00CE3CAA" w:rsidP="00CE3CAA">
      <w:pPr>
        <w:rPr>
          <w:sz w:val="24"/>
          <w:szCs w:val="24"/>
        </w:rPr>
      </w:pPr>
      <w:r w:rsidRPr="008610E4">
        <w:rPr>
          <w:sz w:val="24"/>
          <w:szCs w:val="24"/>
        </w:rPr>
        <w:t>-доклад по результатам выполненных исследований;</w:t>
      </w:r>
    </w:p>
    <w:p w:rsidR="00CE3CAA" w:rsidRPr="008610E4" w:rsidRDefault="00CE3CAA" w:rsidP="00CE3CAA">
      <w:pPr>
        <w:rPr>
          <w:sz w:val="24"/>
          <w:szCs w:val="24"/>
        </w:rPr>
      </w:pPr>
      <w:r w:rsidRPr="008610E4">
        <w:rPr>
          <w:sz w:val="24"/>
          <w:szCs w:val="24"/>
        </w:rPr>
        <w:t>-оглашение официальных рецензий;</w:t>
      </w:r>
    </w:p>
    <w:p w:rsidR="00CE3CAA" w:rsidRPr="008610E4" w:rsidRDefault="00CE3CAA" w:rsidP="00CE3CAA">
      <w:pPr>
        <w:rPr>
          <w:sz w:val="24"/>
          <w:szCs w:val="24"/>
        </w:rPr>
      </w:pPr>
      <w:r w:rsidRPr="008610E4">
        <w:rPr>
          <w:sz w:val="24"/>
          <w:szCs w:val="24"/>
        </w:rPr>
        <w:t>-оглашение отзыва руководителя.</w:t>
      </w:r>
    </w:p>
    <w:p w:rsidR="00CE3CAA" w:rsidRPr="008610E4" w:rsidRDefault="00CE3CAA" w:rsidP="00CE3CAA">
      <w:pPr>
        <w:rPr>
          <w:sz w:val="24"/>
          <w:szCs w:val="24"/>
        </w:rPr>
      </w:pPr>
      <w:r w:rsidRPr="008610E4">
        <w:rPr>
          <w:sz w:val="24"/>
          <w:szCs w:val="24"/>
        </w:rPr>
        <w:t xml:space="preserve">В своем докладе выпускник излагает основные положения выполненного научного исследования, доказывает их новизну. Достоверность и практическую значимость. </w:t>
      </w:r>
    </w:p>
    <w:p w:rsidR="00CE3CAA" w:rsidRPr="008610E4" w:rsidRDefault="00CE3CAA" w:rsidP="00CE3CAA">
      <w:pPr>
        <w:rPr>
          <w:sz w:val="24"/>
          <w:szCs w:val="24"/>
        </w:rPr>
      </w:pPr>
      <w:r w:rsidRPr="008610E4">
        <w:rPr>
          <w:sz w:val="24"/>
          <w:szCs w:val="24"/>
        </w:rPr>
        <w:t xml:space="preserve">В докладе по результатам выпускной квалификационной работы аспирант излагает основные результаты своей работы. Продолжительность доклада должна составлять не более 20 минут. Затем аспирант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государственным образовательным стандартом по данному направлению. </w:t>
      </w:r>
    </w:p>
    <w:p w:rsidR="00CE3CAA" w:rsidRPr="008610E4" w:rsidRDefault="00CE3CAA" w:rsidP="00CE3CAA">
      <w:pPr>
        <w:rPr>
          <w:sz w:val="24"/>
          <w:szCs w:val="24"/>
        </w:rPr>
      </w:pPr>
      <w:r w:rsidRPr="008610E4">
        <w:rPr>
          <w:sz w:val="24"/>
          <w:szCs w:val="24"/>
        </w:rPr>
        <w:t>После оглашения официальных отзывов и рецензий аспиранту должно быть предоставлено время для ответа на замечания, имеющиеся в отзыве и рецензиях.</w:t>
      </w:r>
    </w:p>
    <w:p w:rsidR="00CE3CAA" w:rsidRPr="008610E4" w:rsidRDefault="00CE3CAA" w:rsidP="00CE3CAA">
      <w:pPr>
        <w:rPr>
          <w:sz w:val="24"/>
          <w:szCs w:val="24"/>
        </w:rPr>
      </w:pPr>
      <w:r w:rsidRPr="008610E4">
        <w:rPr>
          <w:sz w:val="24"/>
          <w:szCs w:val="24"/>
        </w:rPr>
        <w:t>На защите могут присутствовать все желающие, которые вправе задавать вопросы по теме защищаемой работы.</w:t>
      </w:r>
    </w:p>
    <w:p w:rsidR="00CE3CAA" w:rsidRPr="008610E4" w:rsidRDefault="00CE3CAA" w:rsidP="00CE3CAA">
      <w:pPr>
        <w:rPr>
          <w:sz w:val="24"/>
          <w:szCs w:val="24"/>
        </w:rPr>
      </w:pPr>
      <w:r w:rsidRPr="008610E4">
        <w:rPr>
          <w:sz w:val="24"/>
          <w:szCs w:val="24"/>
        </w:rPr>
        <w:t>Общая продолжительность защиты работы не должна превышать 1,5 часа.</w:t>
      </w:r>
    </w:p>
    <w:p w:rsidR="00CE3CAA" w:rsidRPr="008610E4" w:rsidRDefault="00CE3CAA" w:rsidP="00CE3CAA">
      <w:pPr>
        <w:adjustRightInd w:val="0"/>
        <w:rPr>
          <w:rFonts w:eastAsia="Calibri"/>
          <w:sz w:val="24"/>
          <w:szCs w:val="24"/>
        </w:rPr>
      </w:pPr>
      <w:r w:rsidRPr="008610E4">
        <w:rPr>
          <w:rFonts w:eastAsia="Calibri"/>
          <w:sz w:val="24"/>
          <w:szCs w:val="24"/>
        </w:rPr>
        <w:t xml:space="preserve">Результаты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E3CAA" w:rsidRPr="008610E4" w:rsidRDefault="00CE3CAA" w:rsidP="00CE3CAA">
      <w:pPr>
        <w:pStyle w:val="Default"/>
        <w:tabs>
          <w:tab w:val="left" w:pos="709"/>
        </w:tabs>
        <w:ind w:firstLine="709"/>
        <w:jc w:val="both"/>
        <w:rPr>
          <w:color w:val="auto"/>
        </w:rPr>
      </w:pPr>
      <w:r w:rsidRPr="008610E4">
        <w:rPr>
          <w:color w:val="auto"/>
        </w:rPr>
        <w:t xml:space="preserve">Решение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Решение, принятое комиссией, оформляются протоколом. </w:t>
      </w:r>
    </w:p>
    <w:p w:rsidR="00CE3CAA" w:rsidRPr="008610E4" w:rsidRDefault="00CE3CAA" w:rsidP="00CE3CAA">
      <w:pPr>
        <w:adjustRightInd w:val="0"/>
        <w:rPr>
          <w:sz w:val="24"/>
          <w:szCs w:val="24"/>
        </w:rPr>
      </w:pPr>
      <w:r w:rsidRPr="008610E4">
        <w:rPr>
          <w:sz w:val="24"/>
          <w:szCs w:val="24"/>
        </w:rPr>
        <w:t xml:space="preserve">По результатам защиты доклада об основных результатах научно-квалификационной работы, а также сдачи государственного экзамена принимается решение о </w:t>
      </w:r>
      <w:r w:rsidRPr="008610E4">
        <w:rPr>
          <w:rFonts w:eastAsia="Calibri"/>
          <w:sz w:val="24"/>
          <w:szCs w:val="24"/>
        </w:rPr>
        <w:t>выдачи обучающемуся документа о высшем образовании и о присвоении ему квалификации «исследователь</w:t>
      </w:r>
      <w:r w:rsidR="00D94934" w:rsidRPr="008610E4">
        <w:rPr>
          <w:rFonts w:eastAsia="Calibri"/>
          <w:sz w:val="24"/>
          <w:szCs w:val="24"/>
        </w:rPr>
        <w:t>/</w:t>
      </w:r>
      <w:r w:rsidRPr="008610E4">
        <w:rPr>
          <w:rFonts w:eastAsia="Calibri"/>
          <w:sz w:val="24"/>
          <w:szCs w:val="24"/>
        </w:rPr>
        <w:t xml:space="preserve"> </w:t>
      </w:r>
      <w:r w:rsidR="00D94934" w:rsidRPr="008610E4">
        <w:rPr>
          <w:rFonts w:eastAsia="Calibri"/>
          <w:sz w:val="24"/>
          <w:szCs w:val="24"/>
        </w:rPr>
        <w:t>п</w:t>
      </w:r>
      <w:r w:rsidRPr="008610E4">
        <w:rPr>
          <w:rFonts w:eastAsia="Calibri"/>
          <w:sz w:val="24"/>
          <w:szCs w:val="24"/>
        </w:rPr>
        <w:t>реподаватель-исследователь»</w:t>
      </w:r>
      <w:r w:rsidRPr="008610E4">
        <w:rPr>
          <w:sz w:val="24"/>
          <w:szCs w:val="24"/>
        </w:rPr>
        <w:t>.</w:t>
      </w:r>
    </w:p>
    <w:p w:rsidR="00CE3CAA" w:rsidRPr="008610E4" w:rsidRDefault="00CE3CAA" w:rsidP="00CE3CAA">
      <w:pPr>
        <w:ind w:firstLine="567"/>
        <w:rPr>
          <w:sz w:val="24"/>
          <w:szCs w:val="24"/>
          <w:lang w:eastAsia="ru-RU"/>
        </w:rPr>
      </w:pPr>
    </w:p>
    <w:p w:rsidR="00CE3CAA" w:rsidRPr="008610E4" w:rsidRDefault="00CE3CAA" w:rsidP="00D24EA1">
      <w:pPr>
        <w:ind w:left="720"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4.2.</w:t>
      </w:r>
      <w:r w:rsidRPr="008610E4">
        <w:rPr>
          <w:rFonts w:cs="Times New Roman"/>
          <w:b/>
          <w:bCs/>
          <w:sz w:val="24"/>
          <w:szCs w:val="24"/>
        </w:rPr>
        <w:tab/>
        <w:t xml:space="preserve">Перечень вопросов государственного экзамена </w:t>
      </w:r>
    </w:p>
    <w:p w:rsidR="00D24EA1" w:rsidRPr="008610E4" w:rsidRDefault="00D24EA1" w:rsidP="00D24EA1">
      <w:pPr>
        <w:ind w:left="720" w:firstLine="567"/>
        <w:rPr>
          <w:rFonts w:cs="Times New Roman"/>
          <w:i/>
          <w:iCs/>
          <w:sz w:val="24"/>
          <w:szCs w:val="24"/>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1 (Модуль 1) Методы системного анализа</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Понятия о системном подходе, системном анализе. Выделение системы из среды, определение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8610E4">
        <w:rPr>
          <w:sz w:val="24"/>
          <w:szCs w:val="24"/>
        </w:rPr>
        <w:t>членимость</w:t>
      </w:r>
      <w:proofErr w:type="spellEnd"/>
      <w:r w:rsidRPr="008610E4">
        <w:rPr>
          <w:sz w:val="24"/>
          <w:szCs w:val="24"/>
        </w:rPr>
        <w:t xml:space="preserve">, связность, структура, организация, интегрированные качества. </w:t>
      </w:r>
    </w:p>
    <w:p w:rsidR="00CE3CAA" w:rsidRPr="008610E4" w:rsidRDefault="00CE3CAA" w:rsidP="00190ADE">
      <w:pPr>
        <w:pStyle w:val="a5"/>
        <w:numPr>
          <w:ilvl w:val="0"/>
          <w:numId w:val="9"/>
        </w:numPr>
        <w:shd w:val="clear" w:color="auto" w:fill="FFFFFF"/>
        <w:spacing w:after="200" w:line="341" w:lineRule="exact"/>
        <w:ind w:right="10"/>
        <w:rPr>
          <w:sz w:val="24"/>
          <w:szCs w:val="24"/>
        </w:rPr>
      </w:pPr>
      <w:proofErr w:type="gramStart"/>
      <w:r w:rsidRPr="008610E4">
        <w:rPr>
          <w:sz w:val="24"/>
          <w:szCs w:val="24"/>
        </w:rPr>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roofErr w:type="gramEnd"/>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Основные методологические принципы анализа систем. Задачи системного анализа.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Имитационные модели. Имитационное моделирование.</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Анализ и интерпретация результатов моделирования.</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 xml:space="preserve">Экспертные процедуры. Задачи оценивания. Алгоритм экспертизы. Методы получения экспертной информации. Шкалы измерений, методы экспертных измерений. </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D94934" w:rsidRPr="008610E4" w:rsidRDefault="00D94934" w:rsidP="00190ADE">
      <w:pPr>
        <w:pStyle w:val="a5"/>
        <w:numPr>
          <w:ilvl w:val="0"/>
          <w:numId w:val="9"/>
        </w:numPr>
        <w:rPr>
          <w:sz w:val="24"/>
          <w:szCs w:val="24"/>
          <w:lang w:val="en-US"/>
        </w:rPr>
      </w:pPr>
      <w:r w:rsidRPr="008610E4">
        <w:rPr>
          <w:color w:val="000000"/>
          <w:sz w:val="24"/>
          <w:szCs w:val="24"/>
        </w:rPr>
        <w:t xml:space="preserve">Размерностные модели. </w:t>
      </w:r>
      <w:r w:rsidRPr="008610E4">
        <w:rPr>
          <w:color w:val="000000"/>
          <w:sz w:val="24"/>
          <w:szCs w:val="24"/>
          <w:lang w:val="en-US"/>
        </w:rPr>
        <w:t>OLAP</w:t>
      </w:r>
      <w:r w:rsidRPr="008610E4">
        <w:rPr>
          <w:color w:val="000000"/>
          <w:sz w:val="24"/>
          <w:szCs w:val="24"/>
        </w:rPr>
        <w:t xml:space="preserve">-куб. Таблица размерностей. Таблица фактов. Сравнительный анализ </w:t>
      </w:r>
      <w:r w:rsidRPr="008610E4">
        <w:rPr>
          <w:color w:val="000000"/>
          <w:sz w:val="24"/>
          <w:szCs w:val="24"/>
          <w:lang w:val="en-US"/>
        </w:rPr>
        <w:t>OLAP</w:t>
      </w:r>
      <w:r w:rsidRPr="008610E4">
        <w:rPr>
          <w:color w:val="000000"/>
          <w:sz w:val="24"/>
          <w:szCs w:val="24"/>
        </w:rPr>
        <w:t xml:space="preserve"> и </w:t>
      </w:r>
      <w:r w:rsidRPr="008610E4">
        <w:rPr>
          <w:color w:val="000000"/>
          <w:sz w:val="24"/>
          <w:szCs w:val="24"/>
          <w:lang w:val="en-US"/>
        </w:rPr>
        <w:t>OLTP</w:t>
      </w:r>
      <w:r w:rsidRPr="008610E4">
        <w:rPr>
          <w:color w:val="000000"/>
          <w:sz w:val="24"/>
          <w:szCs w:val="24"/>
        </w:rPr>
        <w:t xml:space="preserve">-систем. Понятие </w:t>
      </w:r>
      <w:proofErr w:type="gramStart"/>
      <w:r w:rsidRPr="008610E4">
        <w:rPr>
          <w:color w:val="000000"/>
          <w:sz w:val="24"/>
          <w:szCs w:val="24"/>
        </w:rPr>
        <w:t>бизнес-аналитики</w:t>
      </w:r>
      <w:proofErr w:type="gramEnd"/>
      <w:r w:rsidRPr="008610E4">
        <w:rPr>
          <w:color w:val="000000"/>
          <w:sz w:val="24"/>
          <w:szCs w:val="24"/>
        </w:rPr>
        <w:t>. Классификация средств «</w:t>
      </w:r>
      <w:proofErr w:type="gramStart"/>
      <w:r w:rsidRPr="008610E4">
        <w:rPr>
          <w:color w:val="000000"/>
          <w:sz w:val="24"/>
          <w:szCs w:val="24"/>
        </w:rPr>
        <w:t>бизнес-аналитики</w:t>
      </w:r>
      <w:proofErr w:type="gramEnd"/>
      <w:r w:rsidRPr="008610E4">
        <w:rPr>
          <w:color w:val="000000"/>
          <w:sz w:val="24"/>
          <w:szCs w:val="24"/>
        </w:rPr>
        <w:t xml:space="preserve">». Этапы анализа данных. </w:t>
      </w:r>
      <w:proofErr w:type="gramStart"/>
      <w:r w:rsidRPr="008610E4">
        <w:rPr>
          <w:color w:val="000000"/>
          <w:sz w:val="24"/>
          <w:szCs w:val="24"/>
        </w:rPr>
        <w:t>К</w:t>
      </w:r>
      <w:proofErr w:type="gramEnd"/>
      <w:r w:rsidRPr="008610E4">
        <w:rPr>
          <w:color w:val="000000"/>
          <w:sz w:val="24"/>
          <w:szCs w:val="24"/>
          <w:lang w:val="en-US"/>
        </w:rPr>
        <w:t>DD</w:t>
      </w:r>
      <w:r w:rsidRPr="008610E4">
        <w:rPr>
          <w:color w:val="000000"/>
          <w:sz w:val="24"/>
          <w:szCs w:val="24"/>
        </w:rPr>
        <w:t xml:space="preserve">. </w:t>
      </w:r>
      <w:r w:rsidRPr="008610E4">
        <w:rPr>
          <w:color w:val="000000"/>
          <w:sz w:val="24"/>
          <w:szCs w:val="24"/>
          <w:lang w:val="en-US"/>
        </w:rPr>
        <w:t xml:space="preserve">Data Mining. </w:t>
      </w:r>
      <w:r w:rsidRPr="008610E4">
        <w:rPr>
          <w:color w:val="000000"/>
          <w:sz w:val="24"/>
          <w:szCs w:val="24"/>
        </w:rPr>
        <w:t>Средства</w:t>
      </w:r>
      <w:r w:rsidRPr="008610E4">
        <w:rPr>
          <w:color w:val="000000"/>
          <w:sz w:val="24"/>
          <w:szCs w:val="24"/>
          <w:lang w:val="en-US"/>
        </w:rPr>
        <w:t xml:space="preserve"> </w:t>
      </w:r>
      <w:r w:rsidRPr="008610E4">
        <w:rPr>
          <w:color w:val="000000"/>
          <w:sz w:val="24"/>
          <w:szCs w:val="24"/>
        </w:rPr>
        <w:t>обработки</w:t>
      </w:r>
      <w:r w:rsidRPr="008610E4">
        <w:rPr>
          <w:color w:val="000000"/>
          <w:sz w:val="24"/>
          <w:szCs w:val="24"/>
          <w:lang w:val="en-US"/>
        </w:rPr>
        <w:t xml:space="preserve"> Data Mining</w:t>
      </w:r>
    </w:p>
    <w:p w:rsidR="00D94934" w:rsidRPr="008610E4" w:rsidRDefault="00D94934" w:rsidP="00190ADE">
      <w:pPr>
        <w:pStyle w:val="a5"/>
        <w:numPr>
          <w:ilvl w:val="0"/>
          <w:numId w:val="9"/>
        </w:numPr>
        <w:rPr>
          <w:sz w:val="24"/>
          <w:szCs w:val="24"/>
        </w:rPr>
      </w:pPr>
      <w:r w:rsidRPr="008610E4">
        <w:rPr>
          <w:color w:val="000000"/>
          <w:sz w:val="24"/>
          <w:szCs w:val="24"/>
        </w:rPr>
        <w:t xml:space="preserve">Общая характеристика задач кластерного анализа. Метрики кластерного анализа. </w:t>
      </w:r>
      <w:r w:rsidRPr="008610E4">
        <w:rPr>
          <w:sz w:val="24"/>
          <w:szCs w:val="24"/>
        </w:rPr>
        <w:t xml:space="preserve">Методы определения близости между кластерами. Иерархическая кластеризация. </w:t>
      </w:r>
      <w:proofErr w:type="spellStart"/>
      <w:r w:rsidRPr="008610E4">
        <w:rPr>
          <w:sz w:val="24"/>
          <w:szCs w:val="24"/>
        </w:rPr>
        <w:t>Дендограмма</w:t>
      </w:r>
      <w:proofErr w:type="spellEnd"/>
      <w:r w:rsidRPr="008610E4">
        <w:rPr>
          <w:sz w:val="24"/>
          <w:szCs w:val="24"/>
        </w:rPr>
        <w:t>. Метод к-средних.</w:t>
      </w:r>
    </w:p>
    <w:p w:rsidR="00D94934" w:rsidRPr="008610E4" w:rsidRDefault="00D94934" w:rsidP="00190ADE">
      <w:pPr>
        <w:pStyle w:val="a5"/>
        <w:numPr>
          <w:ilvl w:val="0"/>
          <w:numId w:val="9"/>
        </w:numPr>
        <w:rPr>
          <w:sz w:val="24"/>
          <w:szCs w:val="24"/>
        </w:rPr>
      </w:pPr>
      <w:r w:rsidRPr="008610E4">
        <w:rPr>
          <w:sz w:val="24"/>
          <w:szCs w:val="24"/>
        </w:rPr>
        <w:t xml:space="preserve">Ассоциативные правила. Свойства </w:t>
      </w:r>
      <w:proofErr w:type="spellStart"/>
      <w:r w:rsidRPr="008610E4">
        <w:rPr>
          <w:sz w:val="24"/>
          <w:szCs w:val="24"/>
        </w:rPr>
        <w:t>антимонотонности</w:t>
      </w:r>
      <w:proofErr w:type="spellEnd"/>
      <w:r w:rsidRPr="008610E4">
        <w:rPr>
          <w:sz w:val="24"/>
          <w:szCs w:val="24"/>
        </w:rPr>
        <w:t xml:space="preserve">. Метрики построения ассоциативных правил. Алгоритм построения ассоциативных правил </w:t>
      </w:r>
      <w:r w:rsidRPr="008610E4">
        <w:rPr>
          <w:sz w:val="24"/>
          <w:szCs w:val="24"/>
          <w:lang w:val="en-US"/>
        </w:rPr>
        <w:t>a</w:t>
      </w:r>
      <w:r w:rsidRPr="008610E4">
        <w:rPr>
          <w:sz w:val="24"/>
          <w:szCs w:val="24"/>
        </w:rPr>
        <w:t>’</w:t>
      </w:r>
      <w:r w:rsidRPr="008610E4">
        <w:rPr>
          <w:sz w:val="24"/>
          <w:szCs w:val="24"/>
          <w:lang w:val="en-US"/>
        </w:rPr>
        <w:t>priori</w:t>
      </w:r>
      <w:r w:rsidRPr="008610E4">
        <w:rPr>
          <w:sz w:val="24"/>
          <w:szCs w:val="24"/>
        </w:rPr>
        <w:t>.</w:t>
      </w:r>
    </w:p>
    <w:p w:rsidR="00D94934" w:rsidRPr="008610E4" w:rsidRDefault="00D94934" w:rsidP="00190ADE">
      <w:pPr>
        <w:pStyle w:val="a5"/>
        <w:numPr>
          <w:ilvl w:val="0"/>
          <w:numId w:val="9"/>
        </w:numPr>
        <w:rPr>
          <w:sz w:val="24"/>
          <w:szCs w:val="24"/>
        </w:rPr>
      </w:pPr>
      <w:r w:rsidRPr="008610E4">
        <w:rPr>
          <w:sz w:val="24"/>
          <w:szCs w:val="24"/>
        </w:rPr>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8610E4">
        <w:rPr>
          <w:sz w:val="24"/>
          <w:szCs w:val="24"/>
          <w:lang w:val="en-US"/>
        </w:rPr>
        <w:t>ROC</w:t>
      </w:r>
      <w:r w:rsidRPr="008610E4">
        <w:rPr>
          <w:sz w:val="24"/>
          <w:szCs w:val="24"/>
        </w:rPr>
        <w:t>-кривая. Таблица сопряженности.</w:t>
      </w:r>
    </w:p>
    <w:p w:rsidR="00D94934" w:rsidRPr="008610E4" w:rsidRDefault="00D94934" w:rsidP="00190ADE">
      <w:pPr>
        <w:numPr>
          <w:ilvl w:val="0"/>
          <w:numId w:val="9"/>
        </w:numPr>
        <w:rPr>
          <w:rFonts w:cs="Times New Roman"/>
          <w:sz w:val="24"/>
          <w:szCs w:val="24"/>
        </w:rPr>
      </w:pPr>
      <w:r w:rsidRPr="008610E4">
        <w:rPr>
          <w:rFonts w:cs="Times New Roman"/>
          <w:sz w:val="24"/>
          <w:szCs w:val="24"/>
        </w:rPr>
        <w:t>Классификация регрессионных моделей.</w:t>
      </w:r>
    </w:p>
    <w:p w:rsidR="00D94934" w:rsidRPr="008610E4" w:rsidRDefault="00D94934" w:rsidP="00190ADE">
      <w:pPr>
        <w:numPr>
          <w:ilvl w:val="0"/>
          <w:numId w:val="9"/>
        </w:numPr>
        <w:rPr>
          <w:rFonts w:cs="Times New Roman"/>
          <w:sz w:val="24"/>
          <w:szCs w:val="24"/>
        </w:rPr>
      </w:pPr>
      <w:r w:rsidRPr="008610E4">
        <w:rPr>
          <w:rFonts w:cs="Times New Roman"/>
          <w:sz w:val="24"/>
          <w:szCs w:val="24"/>
        </w:rPr>
        <w:t xml:space="preserve">Модель парной регрессии. Метод наименьших квадратов.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w:t>
      </w:r>
      <w:r w:rsidRPr="008610E4">
        <w:rPr>
          <w:rFonts w:cs="Times New Roman"/>
          <w:sz w:val="24"/>
          <w:szCs w:val="24"/>
          <w:lang w:eastAsia="ru-RU"/>
        </w:rPr>
        <w:t xml:space="preserve">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8610E4">
        <w:rPr>
          <w:rFonts w:cs="Times New Roman"/>
          <w:sz w:val="24"/>
          <w:szCs w:val="24"/>
          <w:lang w:eastAsia="ru-RU"/>
        </w:rPr>
        <w:t>Кобба</w:t>
      </w:r>
      <w:proofErr w:type="spellEnd"/>
      <w:r w:rsidRPr="008610E4">
        <w:rPr>
          <w:rFonts w:cs="Times New Roman"/>
          <w:sz w:val="24"/>
          <w:szCs w:val="24"/>
          <w:lang w:eastAsia="ru-RU"/>
        </w:rPr>
        <w:t xml:space="preserve">-Дугласа. Эластичность функции.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Классическая модель множественной регрессии. Нахождение коэффициентов модели регрессии. Проблема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Признаки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Системы одновременных уравнений. Примеры систем одновременных уравнений. Косвенный метод наименьших квадратов.</w:t>
      </w:r>
    </w:p>
    <w:p w:rsidR="00D94934" w:rsidRPr="008610E4" w:rsidRDefault="00D94934" w:rsidP="00190ADE">
      <w:pPr>
        <w:pStyle w:val="a5"/>
        <w:numPr>
          <w:ilvl w:val="0"/>
          <w:numId w:val="9"/>
        </w:numPr>
        <w:rPr>
          <w:sz w:val="24"/>
          <w:szCs w:val="24"/>
        </w:rPr>
      </w:pPr>
      <w:r w:rsidRPr="008610E4">
        <w:rPr>
          <w:sz w:val="24"/>
          <w:szCs w:val="24"/>
        </w:rPr>
        <w:t>Логистическая регрессионная модель. Использование логистической модели для классификации.</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Понятие «прогнозирование». Виды и назначение прогнозов. Классификация методов прогнозирования.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8610E4">
        <w:rPr>
          <w:rFonts w:cs="Times New Roman"/>
          <w:sz w:val="24"/>
          <w:szCs w:val="24"/>
        </w:rPr>
        <w:t>Коррелограмма</w:t>
      </w:r>
      <w:proofErr w:type="spellEnd"/>
      <w:r w:rsidRPr="008610E4">
        <w:rPr>
          <w:rFonts w:cs="Times New Roman"/>
          <w:sz w:val="24"/>
          <w:szCs w:val="24"/>
        </w:rPr>
        <w:t xml:space="preserve">. Автокорреляционная функция.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D94934" w:rsidRPr="008610E4" w:rsidRDefault="00D94934" w:rsidP="00190ADE">
      <w:pPr>
        <w:numPr>
          <w:ilvl w:val="0"/>
          <w:numId w:val="9"/>
        </w:numPr>
        <w:overflowPunct w:val="0"/>
        <w:autoSpaceDE w:val="0"/>
        <w:autoSpaceDN w:val="0"/>
        <w:adjustRightInd w:val="0"/>
        <w:textAlignment w:val="baseline"/>
        <w:rPr>
          <w:rFonts w:cs="Times New Roman"/>
          <w:color w:val="000000"/>
          <w:sz w:val="24"/>
          <w:szCs w:val="24"/>
        </w:rPr>
      </w:pPr>
      <w:r w:rsidRPr="008610E4">
        <w:rPr>
          <w:rFonts w:cs="Times New Roman"/>
          <w:bCs/>
          <w:sz w:val="24"/>
          <w:szCs w:val="24"/>
        </w:rPr>
        <w:t xml:space="preserve">Сезонные и циклические составляющие временного ряда. </w:t>
      </w:r>
      <w:r w:rsidRPr="008610E4">
        <w:rPr>
          <w:rFonts w:cs="Times New Roman"/>
          <w:sz w:val="24"/>
          <w:szCs w:val="24"/>
        </w:rPr>
        <w:t xml:space="preserve">Модель авторегрессии - проинтегрированного скользящего среднего АРПСС (p, q, k) – модель. </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2 Оптимизация и математическое программирование (методы исследования операций)</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8610E4">
        <w:rPr>
          <w:sz w:val="24"/>
          <w:szCs w:val="24"/>
        </w:rPr>
        <w:t>Седловые</w:t>
      </w:r>
      <w:proofErr w:type="spellEnd"/>
      <w:r w:rsidRPr="008610E4">
        <w:rPr>
          <w:sz w:val="24"/>
          <w:szCs w:val="24"/>
        </w:rPr>
        <w:t xml:space="preserve"> точки. Функция Лагранжа. Теорема Куна - </w:t>
      </w:r>
      <w:proofErr w:type="spellStart"/>
      <w:r w:rsidRPr="008610E4">
        <w:rPr>
          <w:sz w:val="24"/>
          <w:szCs w:val="24"/>
        </w:rPr>
        <w:t>Таккера</w:t>
      </w:r>
      <w:proofErr w:type="spellEnd"/>
      <w:r w:rsidRPr="008610E4">
        <w:rPr>
          <w:sz w:val="24"/>
          <w:szCs w:val="24"/>
        </w:rPr>
        <w:t xml:space="preserve"> и ее геометрическая интерпретация.</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pacing w:val="-1"/>
          <w:sz w:val="24"/>
          <w:szCs w:val="24"/>
        </w:rPr>
        <w:t xml:space="preserve">Формулировка задачи линейного программирования (ЛП), экономическая интерпретация. Понятия </w:t>
      </w:r>
      <w:r w:rsidRPr="008610E4">
        <w:rPr>
          <w:sz w:val="24"/>
          <w:szCs w:val="24"/>
        </w:rPr>
        <w:t xml:space="preserve">опорного плана и базиса, вырожденность и </w:t>
      </w:r>
      <w:proofErr w:type="spellStart"/>
      <w:r w:rsidRPr="008610E4">
        <w:rPr>
          <w:sz w:val="24"/>
          <w:szCs w:val="24"/>
        </w:rPr>
        <w:t>невырожденность</w:t>
      </w:r>
      <w:proofErr w:type="spellEnd"/>
      <w:r w:rsidRPr="008610E4">
        <w:rPr>
          <w:sz w:val="24"/>
          <w:szCs w:val="24"/>
        </w:rPr>
        <w:t xml:space="preserve"> задач ЛП, основные принципы симплекс-метода. Основные теоремы ЛП.</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z w:val="24"/>
          <w:szCs w:val="24"/>
        </w:rPr>
        <w:t>Теория двойственности линейного программирования.</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Выпуклые функции и их свойства. Задание выпуклого множества с помощью выпуклых функций.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8610E4">
        <w:rPr>
          <w:sz w:val="24"/>
          <w:szCs w:val="24"/>
        </w:rPr>
        <w:t>Таккера</w:t>
      </w:r>
      <w:proofErr w:type="spellEnd"/>
      <w:r w:rsidRPr="008610E4">
        <w:rPr>
          <w:sz w:val="24"/>
          <w:szCs w:val="24"/>
        </w:rPr>
        <w:t xml:space="preserve"> и ее геометрическая интерпретация.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Задачи целочисленного линейного программирования. Методы отсечения Гомори. Метод ветвей и границ.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Транспортная задача линейного программирования. Задача о назначениях. Венгерский алгоритм. Задачи оптимизации на сетях и графах.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CE3CAA" w:rsidRPr="008610E4" w:rsidRDefault="00CE3CAA" w:rsidP="00190ADE">
      <w:pPr>
        <w:pStyle w:val="a5"/>
        <w:numPr>
          <w:ilvl w:val="0"/>
          <w:numId w:val="10"/>
        </w:numPr>
        <w:rPr>
          <w:bCs/>
          <w:sz w:val="24"/>
          <w:szCs w:val="24"/>
        </w:rPr>
      </w:pPr>
      <w:r w:rsidRPr="008610E4">
        <w:rPr>
          <w:bCs/>
          <w:sz w:val="24"/>
          <w:szCs w:val="24"/>
        </w:rPr>
        <w:t>Принятие решений при многих критериях. Множество Парето. Процедуры выбора части множества Парето.</w:t>
      </w:r>
    </w:p>
    <w:p w:rsidR="00CE3CAA" w:rsidRPr="008610E4" w:rsidRDefault="00CE3CAA" w:rsidP="00190ADE">
      <w:pPr>
        <w:pStyle w:val="a5"/>
        <w:numPr>
          <w:ilvl w:val="0"/>
          <w:numId w:val="10"/>
        </w:numPr>
        <w:rPr>
          <w:sz w:val="24"/>
          <w:szCs w:val="24"/>
        </w:rPr>
      </w:pPr>
      <w:r w:rsidRPr="008610E4">
        <w:rPr>
          <w:sz w:val="24"/>
          <w:szCs w:val="24"/>
        </w:rPr>
        <w:t>Многокритериальные методы принятия решений (МПР). Постановка задачи со строгими критериями. Методы решений - методы свертки, пороговые методы.</w:t>
      </w: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3 (Модуль 3) Информационно-коммуникационные технологии и информационные системы</w:t>
      </w:r>
    </w:p>
    <w:p w:rsidR="00CE3CAA" w:rsidRPr="008610E4" w:rsidRDefault="00CE3CAA" w:rsidP="00190ADE">
      <w:pPr>
        <w:widowControl w:val="0"/>
        <w:numPr>
          <w:ilvl w:val="0"/>
          <w:numId w:val="8"/>
        </w:numPr>
        <w:rPr>
          <w:sz w:val="24"/>
          <w:szCs w:val="24"/>
        </w:rPr>
      </w:pPr>
      <w:r w:rsidRPr="008610E4">
        <w:rPr>
          <w:sz w:val="24"/>
          <w:szCs w:val="24"/>
        </w:rPr>
        <w:t xml:space="preserve">Развитие понятия «архитектуры предприятия». </w:t>
      </w:r>
    </w:p>
    <w:p w:rsidR="00CE3CAA" w:rsidRPr="008610E4" w:rsidRDefault="00CE3CAA" w:rsidP="00190ADE">
      <w:pPr>
        <w:widowControl w:val="0"/>
        <w:numPr>
          <w:ilvl w:val="0"/>
          <w:numId w:val="8"/>
        </w:numPr>
        <w:rPr>
          <w:sz w:val="24"/>
          <w:szCs w:val="24"/>
        </w:rPr>
      </w:pPr>
      <w:r w:rsidRPr="008610E4">
        <w:rPr>
          <w:sz w:val="24"/>
          <w:szCs w:val="24"/>
        </w:rPr>
        <w:t>Понятие общей структуры модели информационной системы предприятия. Матрица</w:t>
      </w:r>
      <w:proofErr w:type="gramStart"/>
      <w:r w:rsidRPr="008610E4">
        <w:rPr>
          <w:sz w:val="24"/>
          <w:szCs w:val="24"/>
        </w:rPr>
        <w:t xml:space="preserve"> Д</w:t>
      </w:r>
      <w:proofErr w:type="gramEnd"/>
      <w:r w:rsidRPr="008610E4">
        <w:rPr>
          <w:sz w:val="24"/>
          <w:szCs w:val="24"/>
        </w:rPr>
        <w:t xml:space="preserve">ж.А. </w:t>
      </w:r>
      <w:proofErr w:type="spellStart"/>
      <w:r w:rsidRPr="008610E4">
        <w:rPr>
          <w:sz w:val="24"/>
          <w:szCs w:val="24"/>
        </w:rPr>
        <w:t>Захмана</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Основные подходы к моделированию на уровне </w:t>
      </w:r>
      <w:proofErr w:type="gramStart"/>
      <w:r w:rsidRPr="008610E4">
        <w:rPr>
          <w:sz w:val="24"/>
          <w:szCs w:val="24"/>
        </w:rPr>
        <w:t>бизнес-архитектуры</w:t>
      </w:r>
      <w:proofErr w:type="gramEnd"/>
      <w:r w:rsidRPr="008610E4">
        <w:rPr>
          <w:sz w:val="24"/>
          <w:szCs w:val="24"/>
        </w:rPr>
        <w:t xml:space="preserve"> информационной системы.</w:t>
      </w:r>
    </w:p>
    <w:p w:rsidR="00CE3CAA" w:rsidRPr="008610E4" w:rsidRDefault="00CE3CAA" w:rsidP="00190ADE">
      <w:pPr>
        <w:widowControl w:val="0"/>
        <w:numPr>
          <w:ilvl w:val="0"/>
          <w:numId w:val="8"/>
        </w:numPr>
        <w:rPr>
          <w:sz w:val="24"/>
          <w:szCs w:val="24"/>
        </w:rPr>
      </w:pPr>
      <w:r w:rsidRPr="008610E4">
        <w:rPr>
          <w:sz w:val="24"/>
          <w:szCs w:val="24"/>
        </w:rPr>
        <w:t xml:space="preserve">Типовой состав </w:t>
      </w:r>
      <w:proofErr w:type="gramStart"/>
      <w:r w:rsidRPr="008610E4">
        <w:rPr>
          <w:sz w:val="24"/>
          <w:szCs w:val="24"/>
        </w:rPr>
        <w:t>моделей уровня менеджмента архитектуры предприятия</w:t>
      </w:r>
      <w:proofErr w:type="gram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Процессно-целевой подход к построению информационных систем.</w:t>
      </w:r>
    </w:p>
    <w:p w:rsidR="00CE3CAA" w:rsidRPr="008610E4" w:rsidRDefault="00CE3CAA" w:rsidP="00190ADE">
      <w:pPr>
        <w:widowControl w:val="0"/>
        <w:numPr>
          <w:ilvl w:val="0"/>
          <w:numId w:val="8"/>
        </w:numPr>
        <w:rPr>
          <w:sz w:val="24"/>
          <w:szCs w:val="24"/>
        </w:rPr>
      </w:pPr>
      <w:r w:rsidRPr="008610E4">
        <w:rPr>
          <w:sz w:val="24"/>
          <w:szCs w:val="24"/>
        </w:rPr>
        <w:t>Понятие бизнес-процесса и его компоненты.</w:t>
      </w:r>
    </w:p>
    <w:p w:rsidR="00CE3CAA" w:rsidRPr="008610E4" w:rsidRDefault="00CE3CAA" w:rsidP="00190ADE">
      <w:pPr>
        <w:widowControl w:val="0"/>
        <w:numPr>
          <w:ilvl w:val="0"/>
          <w:numId w:val="8"/>
        </w:numPr>
        <w:rPr>
          <w:sz w:val="24"/>
          <w:szCs w:val="24"/>
        </w:rPr>
      </w:pPr>
      <w:r w:rsidRPr="008610E4">
        <w:rPr>
          <w:sz w:val="24"/>
          <w:szCs w:val="24"/>
        </w:rPr>
        <w:t xml:space="preserve">Характеристика процессов, находящиеся на разных уровнях модели зрелости CMMI. </w:t>
      </w:r>
    </w:p>
    <w:p w:rsidR="00CE3CAA" w:rsidRPr="008610E4" w:rsidRDefault="00CE3CAA" w:rsidP="00190ADE">
      <w:pPr>
        <w:widowControl w:val="0"/>
        <w:numPr>
          <w:ilvl w:val="0"/>
          <w:numId w:val="8"/>
        </w:numPr>
        <w:rPr>
          <w:sz w:val="24"/>
          <w:szCs w:val="24"/>
        </w:rPr>
      </w:pPr>
      <w:r w:rsidRPr="008610E4">
        <w:rPr>
          <w:sz w:val="24"/>
          <w:szCs w:val="24"/>
        </w:rPr>
        <w:t>Международные и российские стандарты по менеджменту качества.</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SADT. Стандарт функционального моделирования IDEF0.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нотации IDEF3 </w:t>
      </w:r>
      <w:proofErr w:type="gramStart"/>
      <w:r w:rsidRPr="008610E4">
        <w:rPr>
          <w:sz w:val="24"/>
          <w:szCs w:val="24"/>
        </w:rPr>
        <w:t xml:space="preserve">( </w:t>
      </w:r>
      <w:proofErr w:type="gramEnd"/>
      <w:r w:rsidRPr="008610E4">
        <w:rPr>
          <w:sz w:val="24"/>
          <w:szCs w:val="24"/>
        </w:rPr>
        <w:t>PFD и OSTD).</w:t>
      </w:r>
    </w:p>
    <w:p w:rsidR="00CE3CAA" w:rsidRPr="008610E4" w:rsidRDefault="00CE3CAA" w:rsidP="00190ADE">
      <w:pPr>
        <w:widowControl w:val="0"/>
        <w:numPr>
          <w:ilvl w:val="0"/>
          <w:numId w:val="8"/>
        </w:numPr>
        <w:rPr>
          <w:sz w:val="24"/>
          <w:szCs w:val="24"/>
        </w:rPr>
      </w:pPr>
      <w:r w:rsidRPr="008610E4">
        <w:rPr>
          <w:sz w:val="24"/>
          <w:szCs w:val="24"/>
        </w:rPr>
        <w:t>Методология  и нотация DFD (</w:t>
      </w:r>
      <w:proofErr w:type="spellStart"/>
      <w:r w:rsidRPr="008610E4">
        <w:rPr>
          <w:sz w:val="24"/>
          <w:szCs w:val="24"/>
        </w:rPr>
        <w:t>Data</w:t>
      </w:r>
      <w:proofErr w:type="spellEnd"/>
      <w:r w:rsidRPr="008610E4">
        <w:rPr>
          <w:sz w:val="24"/>
          <w:szCs w:val="24"/>
        </w:rPr>
        <w:t xml:space="preserve"> </w:t>
      </w:r>
      <w:proofErr w:type="spellStart"/>
      <w:r w:rsidRPr="008610E4">
        <w:rPr>
          <w:sz w:val="24"/>
          <w:szCs w:val="24"/>
        </w:rPr>
        <w:t>Flow</w:t>
      </w:r>
      <w:proofErr w:type="spellEnd"/>
      <w:r w:rsidRPr="008610E4">
        <w:rPr>
          <w:sz w:val="24"/>
          <w:szCs w:val="24"/>
        </w:rPr>
        <w:t xml:space="preserve"> </w:t>
      </w:r>
      <w:proofErr w:type="spellStart"/>
      <w:r w:rsidRPr="008610E4">
        <w:rPr>
          <w:sz w:val="24"/>
          <w:szCs w:val="24"/>
        </w:rPr>
        <w:t>Diagram</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нотация объектно-ориентированного подхода UML.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ARIS. Виды нотаций. </w:t>
      </w:r>
    </w:p>
    <w:p w:rsidR="00CE3CAA" w:rsidRPr="008610E4" w:rsidRDefault="00CE3CAA" w:rsidP="00190ADE">
      <w:pPr>
        <w:widowControl w:val="0"/>
        <w:numPr>
          <w:ilvl w:val="0"/>
          <w:numId w:val="8"/>
        </w:numPr>
        <w:rPr>
          <w:sz w:val="24"/>
          <w:szCs w:val="24"/>
        </w:rPr>
      </w:pPr>
      <w:r w:rsidRPr="008610E4">
        <w:rPr>
          <w:sz w:val="24"/>
          <w:szCs w:val="24"/>
        </w:rPr>
        <w:t>Назначение и основные элементы нотации BPMN.</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Средства объектно-ориентированного анализа и проектирования.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 xml:space="preserve">Функциональное моделирование. </w:t>
      </w:r>
    </w:p>
    <w:p w:rsidR="00CE3CAA" w:rsidRPr="008610E4" w:rsidRDefault="00CE3CAA" w:rsidP="00190ADE">
      <w:pPr>
        <w:pStyle w:val="a5"/>
        <w:numPr>
          <w:ilvl w:val="0"/>
          <w:numId w:val="8"/>
        </w:numPr>
        <w:shd w:val="clear" w:color="auto" w:fill="FFFFFF"/>
        <w:rPr>
          <w:sz w:val="24"/>
          <w:szCs w:val="24"/>
        </w:rPr>
      </w:pPr>
      <w:r w:rsidRPr="008610E4">
        <w:rPr>
          <w:sz w:val="24"/>
          <w:szCs w:val="24"/>
        </w:rPr>
        <w:t xml:space="preserve">Теория реляционных баз данных.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проекта. Свойства проекта. </w:t>
      </w:r>
    </w:p>
    <w:p w:rsidR="00CE3CAA" w:rsidRPr="008610E4" w:rsidRDefault="00CE3CAA" w:rsidP="00190ADE">
      <w:pPr>
        <w:widowControl w:val="0"/>
        <w:numPr>
          <w:ilvl w:val="0"/>
          <w:numId w:val="8"/>
        </w:numPr>
        <w:rPr>
          <w:sz w:val="24"/>
          <w:szCs w:val="24"/>
        </w:rPr>
      </w:pPr>
      <w:r w:rsidRPr="008610E4">
        <w:rPr>
          <w:sz w:val="24"/>
          <w:szCs w:val="24"/>
        </w:rPr>
        <w:t xml:space="preserve">Классификация проектов. </w:t>
      </w:r>
    </w:p>
    <w:p w:rsidR="00CE3CAA" w:rsidRPr="008610E4" w:rsidRDefault="00CE3CAA" w:rsidP="00190ADE">
      <w:pPr>
        <w:widowControl w:val="0"/>
        <w:numPr>
          <w:ilvl w:val="0"/>
          <w:numId w:val="8"/>
        </w:numPr>
        <w:rPr>
          <w:sz w:val="24"/>
          <w:szCs w:val="24"/>
        </w:rPr>
      </w:pPr>
      <w:r w:rsidRPr="008610E4">
        <w:rPr>
          <w:sz w:val="24"/>
          <w:szCs w:val="24"/>
        </w:rPr>
        <w:t xml:space="preserve">Участники проекта. Субъекты проектного управления. </w:t>
      </w:r>
    </w:p>
    <w:p w:rsidR="00CE3CAA" w:rsidRPr="008610E4" w:rsidRDefault="00CE3CAA" w:rsidP="00190ADE">
      <w:pPr>
        <w:widowControl w:val="0"/>
        <w:numPr>
          <w:ilvl w:val="0"/>
          <w:numId w:val="8"/>
        </w:numPr>
        <w:rPr>
          <w:sz w:val="24"/>
          <w:szCs w:val="24"/>
        </w:rPr>
      </w:pPr>
      <w:r w:rsidRPr="008610E4">
        <w:rPr>
          <w:sz w:val="24"/>
          <w:szCs w:val="24"/>
        </w:rPr>
        <w:t>Этапы разработки проекта. Критерии успеха проекта.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жизненного цикла проекта. </w:t>
      </w:r>
    </w:p>
    <w:p w:rsidR="00CE3CAA" w:rsidRPr="008610E4" w:rsidRDefault="00CE3CAA" w:rsidP="00190ADE">
      <w:pPr>
        <w:widowControl w:val="0"/>
        <w:numPr>
          <w:ilvl w:val="0"/>
          <w:numId w:val="8"/>
        </w:numPr>
        <w:rPr>
          <w:sz w:val="24"/>
          <w:szCs w:val="24"/>
        </w:rPr>
      </w:pPr>
      <w:r w:rsidRPr="008610E4">
        <w:rPr>
          <w:sz w:val="24"/>
          <w:szCs w:val="24"/>
        </w:rPr>
        <w:t xml:space="preserve">Модели жизненного цикла программного обеспечения. </w:t>
      </w:r>
    </w:p>
    <w:p w:rsidR="00CE3CAA" w:rsidRPr="008610E4" w:rsidRDefault="00CE3CAA" w:rsidP="00190ADE">
      <w:pPr>
        <w:widowControl w:val="0"/>
        <w:numPr>
          <w:ilvl w:val="0"/>
          <w:numId w:val="8"/>
        </w:numPr>
        <w:rPr>
          <w:sz w:val="24"/>
          <w:szCs w:val="24"/>
        </w:rPr>
      </w:pPr>
      <w:r w:rsidRPr="008610E4">
        <w:rPr>
          <w:sz w:val="24"/>
          <w:szCs w:val="24"/>
        </w:rPr>
        <w:t xml:space="preserve">Стандарты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Свод знаний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Понятие сетевого графика и диаграммы </w:t>
      </w:r>
      <w:proofErr w:type="spellStart"/>
      <w:r w:rsidRPr="008610E4">
        <w:rPr>
          <w:sz w:val="24"/>
          <w:szCs w:val="24"/>
        </w:rPr>
        <w:t>Ганта</w:t>
      </w:r>
      <w:proofErr w:type="spellEnd"/>
      <w:r w:rsidRPr="008610E4">
        <w:rPr>
          <w:sz w:val="24"/>
          <w:szCs w:val="24"/>
        </w:rPr>
        <w:t xml:space="preserve">.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последовательности операций. </w:t>
      </w:r>
    </w:p>
    <w:p w:rsidR="00CE3CAA" w:rsidRPr="008610E4" w:rsidRDefault="00CE3CAA" w:rsidP="00190ADE">
      <w:pPr>
        <w:widowControl w:val="0"/>
        <w:numPr>
          <w:ilvl w:val="0"/>
          <w:numId w:val="8"/>
        </w:numPr>
        <w:rPr>
          <w:sz w:val="24"/>
          <w:szCs w:val="24"/>
        </w:rPr>
      </w:pPr>
      <w:r w:rsidRPr="008610E4">
        <w:rPr>
          <w:sz w:val="24"/>
          <w:szCs w:val="24"/>
        </w:rPr>
        <w:t>Метод критического пути. Параметры сетевого графика.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параметров сетевого графика при детерминированной продолжительности работ. </w:t>
      </w:r>
    </w:p>
    <w:p w:rsidR="00CE3CAA" w:rsidRPr="008610E4" w:rsidRDefault="00CE3CAA" w:rsidP="00190ADE">
      <w:pPr>
        <w:widowControl w:val="0"/>
        <w:numPr>
          <w:ilvl w:val="0"/>
          <w:numId w:val="8"/>
        </w:numPr>
        <w:rPr>
          <w:sz w:val="24"/>
          <w:szCs w:val="24"/>
        </w:rPr>
      </w:pPr>
      <w:r w:rsidRPr="008610E4">
        <w:rPr>
          <w:sz w:val="24"/>
          <w:szCs w:val="24"/>
        </w:rPr>
        <w:t xml:space="preserve">Метод освоенного объема. Интегрированная система стоимость/график. Сметная стоимость работ (BCWS). Фактическая стоимость выполненной работы (ACWP). Приведенная стоимость сметная стоимость выполненных работ (BCWP). </w:t>
      </w:r>
    </w:p>
    <w:p w:rsidR="00CE3CAA" w:rsidRPr="008610E4" w:rsidRDefault="00CE3CAA" w:rsidP="00190ADE">
      <w:pPr>
        <w:widowControl w:val="0"/>
        <w:numPr>
          <w:ilvl w:val="0"/>
          <w:numId w:val="8"/>
        </w:numPr>
        <w:rPr>
          <w:sz w:val="24"/>
          <w:szCs w:val="24"/>
        </w:rPr>
      </w:pPr>
      <w:r w:rsidRPr="008610E4">
        <w:rPr>
          <w:sz w:val="24"/>
          <w:szCs w:val="24"/>
        </w:rPr>
        <w:t>Процессы управления рисками. Правила управления рисками.</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 xml:space="preserve">Эволюция языков программирования. Языки четвертого и пятого поколения. Языки программирования высокого уровня. </w:t>
      </w:r>
    </w:p>
    <w:p w:rsidR="00D94934" w:rsidRPr="008610E4" w:rsidRDefault="00D94934" w:rsidP="00190ADE">
      <w:pPr>
        <w:pStyle w:val="a5"/>
        <w:numPr>
          <w:ilvl w:val="0"/>
          <w:numId w:val="8"/>
        </w:numPr>
        <w:shd w:val="clear" w:color="auto" w:fill="FFFFFF"/>
        <w:rPr>
          <w:sz w:val="24"/>
          <w:szCs w:val="24"/>
        </w:rPr>
      </w:pPr>
      <w:r w:rsidRPr="008610E4">
        <w:rPr>
          <w:sz w:val="24"/>
          <w:szCs w:val="24"/>
        </w:rPr>
        <w:t>Теория реляционных баз данных. Модели данных. Нормализация данных.</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D94934" w:rsidRPr="008610E4" w:rsidRDefault="00D94934" w:rsidP="00190ADE">
      <w:pPr>
        <w:pStyle w:val="a5"/>
        <w:numPr>
          <w:ilvl w:val="0"/>
          <w:numId w:val="8"/>
        </w:numPr>
        <w:shd w:val="clear" w:color="auto" w:fill="FFFFFF"/>
        <w:ind w:right="5"/>
        <w:rPr>
          <w:sz w:val="24"/>
          <w:szCs w:val="24"/>
        </w:rPr>
      </w:pPr>
      <w:r w:rsidRPr="008610E4">
        <w:rPr>
          <w:sz w:val="24"/>
          <w:szCs w:val="24"/>
        </w:rPr>
        <w:t xml:space="preserve">Понятие и функциональные возможности экспертных систем. Составные части экспертной </w:t>
      </w:r>
      <w:r w:rsidRPr="008610E4">
        <w:rPr>
          <w:spacing w:val="-1"/>
          <w:sz w:val="24"/>
          <w:szCs w:val="24"/>
        </w:rPr>
        <w:t>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D94934" w:rsidRPr="008610E4" w:rsidRDefault="00D94934" w:rsidP="00190ADE">
      <w:pPr>
        <w:pStyle w:val="a5"/>
        <w:numPr>
          <w:ilvl w:val="0"/>
          <w:numId w:val="8"/>
        </w:numPr>
        <w:shd w:val="clear" w:color="auto" w:fill="FFFFFF"/>
        <w:ind w:right="14"/>
        <w:rPr>
          <w:sz w:val="24"/>
          <w:szCs w:val="24"/>
        </w:rPr>
      </w:pPr>
      <w:r w:rsidRPr="008610E4">
        <w:rPr>
          <w:spacing w:val="-1"/>
          <w:sz w:val="24"/>
          <w:szCs w:val="24"/>
        </w:rPr>
        <w:t>Типы информационных систем (ИС) и информационных технологий (</w:t>
      </w:r>
      <w:proofErr w:type="gramStart"/>
      <w:r w:rsidRPr="008610E4">
        <w:rPr>
          <w:spacing w:val="-1"/>
          <w:sz w:val="24"/>
          <w:szCs w:val="24"/>
        </w:rPr>
        <w:t>ИТ</w:t>
      </w:r>
      <w:proofErr w:type="gramEnd"/>
      <w:r w:rsidRPr="008610E4">
        <w:rPr>
          <w:spacing w:val="-1"/>
          <w:sz w:val="24"/>
          <w:szCs w:val="24"/>
        </w:rPr>
        <w:t xml:space="preserve">). </w:t>
      </w:r>
      <w:r w:rsidRPr="008610E4">
        <w:rPr>
          <w:sz w:val="24"/>
          <w:szCs w:val="24"/>
        </w:rPr>
        <w:t xml:space="preserve">Классификация информационных систем. </w:t>
      </w:r>
    </w:p>
    <w:p w:rsidR="00CE3CAA" w:rsidRPr="008610E4" w:rsidRDefault="00CE3CAA" w:rsidP="00CE3CAA">
      <w:pPr>
        <w:widowControl w:val="0"/>
        <w:shd w:val="clear" w:color="auto" w:fill="FFFFFF"/>
        <w:ind w:firstLine="567"/>
        <w:rPr>
          <w:color w:val="000000"/>
          <w:sz w:val="24"/>
          <w:szCs w:val="24"/>
          <w:lang w:eastAsia="ru-RU"/>
        </w:rPr>
      </w:pPr>
    </w:p>
    <w:p w:rsidR="00CE3CAA" w:rsidRPr="008610E4" w:rsidRDefault="00CE3CAA" w:rsidP="00CE3CAA">
      <w:pPr>
        <w:widowControl w:val="0"/>
        <w:shd w:val="clear" w:color="auto" w:fill="FFFFFF"/>
        <w:ind w:firstLine="567"/>
        <w:rPr>
          <w:b/>
          <w:sz w:val="24"/>
          <w:szCs w:val="24"/>
        </w:rPr>
      </w:pPr>
      <w:r w:rsidRPr="008610E4">
        <w:rPr>
          <w:b/>
          <w:sz w:val="24"/>
          <w:szCs w:val="24"/>
          <w:lang w:eastAsia="ru-RU"/>
        </w:rPr>
        <w:t>Дисциплина 4 (Модуль 4) Информационная безопасность (информационная безопасность и защита информации)</w:t>
      </w:r>
    </w:p>
    <w:p w:rsidR="00CE3CAA" w:rsidRPr="008610E4" w:rsidRDefault="00CE3CAA" w:rsidP="00CE3CAA">
      <w:pPr>
        <w:jc w:val="center"/>
        <w:rPr>
          <w:b/>
          <w:sz w:val="24"/>
          <w:szCs w:val="24"/>
        </w:rPr>
      </w:pPr>
    </w:p>
    <w:p w:rsidR="00CE3CAA" w:rsidRPr="008610E4" w:rsidRDefault="00CE3CAA" w:rsidP="00190ADE">
      <w:pPr>
        <w:widowControl w:val="0"/>
        <w:numPr>
          <w:ilvl w:val="0"/>
          <w:numId w:val="6"/>
        </w:numPr>
        <w:rPr>
          <w:sz w:val="24"/>
          <w:szCs w:val="24"/>
        </w:rPr>
      </w:pPr>
      <w:r w:rsidRPr="008610E4">
        <w:rPr>
          <w:sz w:val="24"/>
          <w:szCs w:val="24"/>
        </w:rPr>
        <w:t xml:space="preserve">Обобщенная модель информационной безопасности. </w:t>
      </w:r>
    </w:p>
    <w:p w:rsidR="00CE3CAA" w:rsidRPr="008610E4" w:rsidRDefault="00CE3CAA" w:rsidP="00190ADE">
      <w:pPr>
        <w:widowControl w:val="0"/>
        <w:numPr>
          <w:ilvl w:val="0"/>
          <w:numId w:val="6"/>
        </w:numPr>
        <w:rPr>
          <w:sz w:val="24"/>
          <w:szCs w:val="24"/>
        </w:rPr>
      </w:pPr>
      <w:r w:rsidRPr="008610E4">
        <w:rPr>
          <w:sz w:val="24"/>
          <w:szCs w:val="24"/>
        </w:rPr>
        <w:t xml:space="preserve">Современные технологии предотвращения утечки конфиденциальной информации из корпоративной сети. </w:t>
      </w:r>
    </w:p>
    <w:p w:rsidR="00CE3CAA" w:rsidRPr="008610E4" w:rsidRDefault="00CE3CAA" w:rsidP="00190ADE">
      <w:pPr>
        <w:widowControl w:val="0"/>
        <w:numPr>
          <w:ilvl w:val="0"/>
          <w:numId w:val="6"/>
        </w:numPr>
        <w:rPr>
          <w:sz w:val="24"/>
          <w:szCs w:val="24"/>
        </w:rPr>
      </w:pPr>
      <w:r w:rsidRPr="008610E4">
        <w:rPr>
          <w:sz w:val="24"/>
          <w:szCs w:val="24"/>
        </w:rPr>
        <w:t xml:space="preserve">Понятие и функционал DLP-систем. </w:t>
      </w:r>
    </w:p>
    <w:p w:rsidR="00CE3CAA" w:rsidRPr="008610E4" w:rsidRDefault="00CE3CAA" w:rsidP="00190ADE">
      <w:pPr>
        <w:widowControl w:val="0"/>
        <w:numPr>
          <w:ilvl w:val="0"/>
          <w:numId w:val="6"/>
        </w:numPr>
        <w:rPr>
          <w:sz w:val="24"/>
          <w:szCs w:val="24"/>
        </w:rPr>
      </w:pPr>
      <w:r w:rsidRPr="008610E4">
        <w:rPr>
          <w:sz w:val="24"/>
          <w:szCs w:val="24"/>
        </w:rPr>
        <w:t>Модель и способы утечки информации.</w:t>
      </w:r>
    </w:p>
    <w:p w:rsidR="00CE3CAA" w:rsidRPr="008610E4" w:rsidRDefault="00CE3CAA" w:rsidP="00190ADE">
      <w:pPr>
        <w:widowControl w:val="0"/>
        <w:numPr>
          <w:ilvl w:val="0"/>
          <w:numId w:val="6"/>
        </w:numPr>
        <w:rPr>
          <w:sz w:val="24"/>
          <w:szCs w:val="24"/>
        </w:rPr>
      </w:pPr>
      <w:r w:rsidRPr="008610E4">
        <w:rPr>
          <w:sz w:val="24"/>
          <w:szCs w:val="24"/>
        </w:rPr>
        <w:t>Модель криптосистемы. Примеры криптографических алгоритмов</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5 (Модуль 5)  Теоретико-игровые модели в управлении организационными системами (Теория игр и моделирование конфликтных ситуаций в социально–экономических процессах)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Теорема </w:t>
      </w:r>
      <w:proofErr w:type="spellStart"/>
      <w:r w:rsidRPr="008610E4">
        <w:rPr>
          <w:sz w:val="24"/>
          <w:szCs w:val="24"/>
        </w:rPr>
        <w:t>Эрроу</w:t>
      </w:r>
      <w:proofErr w:type="spellEnd"/>
      <w:r w:rsidRPr="008610E4">
        <w:rPr>
          <w:sz w:val="24"/>
          <w:szCs w:val="24"/>
        </w:rPr>
        <w:t>.</w:t>
      </w:r>
    </w:p>
    <w:p w:rsidR="00CE3CAA" w:rsidRPr="008610E4" w:rsidRDefault="00CE3CAA" w:rsidP="00190ADE">
      <w:pPr>
        <w:pStyle w:val="a5"/>
        <w:numPr>
          <w:ilvl w:val="0"/>
          <w:numId w:val="7"/>
        </w:numPr>
        <w:ind w:left="924" w:hanging="357"/>
        <w:rPr>
          <w:sz w:val="24"/>
          <w:szCs w:val="24"/>
        </w:rPr>
      </w:pPr>
      <w:r w:rsidRPr="008610E4">
        <w:rPr>
          <w:sz w:val="24"/>
          <w:szCs w:val="24"/>
        </w:rPr>
        <w:t>Антагонистические игры. Матричная форма представления.</w:t>
      </w:r>
    </w:p>
    <w:p w:rsidR="00CE3CAA" w:rsidRPr="008610E4" w:rsidRDefault="00CE3CAA" w:rsidP="00190ADE">
      <w:pPr>
        <w:pStyle w:val="a5"/>
        <w:numPr>
          <w:ilvl w:val="0"/>
          <w:numId w:val="7"/>
        </w:numPr>
        <w:ind w:left="924" w:hanging="357"/>
        <w:rPr>
          <w:sz w:val="24"/>
          <w:szCs w:val="24"/>
        </w:rPr>
      </w:pPr>
      <w:r w:rsidRPr="008610E4">
        <w:rPr>
          <w:sz w:val="24"/>
          <w:szCs w:val="24"/>
        </w:rPr>
        <w:t>Чистые и смешанные стратегии. Верхнее и нижнее значение игры.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Ситуация равновесия. Оптимальные стратегии. Теоремы о </w:t>
      </w:r>
      <w:proofErr w:type="spellStart"/>
      <w:r w:rsidRPr="008610E4">
        <w:rPr>
          <w:sz w:val="24"/>
          <w:szCs w:val="24"/>
        </w:rPr>
        <w:t>седловой</w:t>
      </w:r>
      <w:proofErr w:type="spellEnd"/>
      <w:r w:rsidRPr="008610E4">
        <w:rPr>
          <w:sz w:val="24"/>
          <w:szCs w:val="24"/>
        </w:rPr>
        <w:t xml:space="preserve">  точке.</w:t>
      </w:r>
    </w:p>
    <w:p w:rsidR="00CE3CAA" w:rsidRPr="008610E4" w:rsidRDefault="00CE3CAA" w:rsidP="00190ADE">
      <w:pPr>
        <w:pStyle w:val="a5"/>
        <w:numPr>
          <w:ilvl w:val="0"/>
          <w:numId w:val="7"/>
        </w:numPr>
        <w:ind w:left="924" w:hanging="357"/>
        <w:rPr>
          <w:sz w:val="24"/>
          <w:szCs w:val="24"/>
        </w:rPr>
      </w:pPr>
      <w:r w:rsidRPr="008610E4">
        <w:rPr>
          <w:sz w:val="24"/>
          <w:szCs w:val="24"/>
        </w:rPr>
        <w:t>Смешанное расширение игры. Теорема о равновесии в смешанных стратегиях</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2х2.</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w:t>
      </w:r>
      <w:r w:rsidRPr="008610E4">
        <w:rPr>
          <w:i/>
          <w:iCs/>
          <w:sz w:val="24"/>
          <w:szCs w:val="24"/>
        </w:rPr>
        <w:t xml:space="preserve">п. </w:t>
      </w:r>
      <w:r w:rsidRPr="008610E4">
        <w:rPr>
          <w:sz w:val="24"/>
          <w:szCs w:val="24"/>
        </w:rPr>
        <w:t>Существенные стратегии.</w:t>
      </w:r>
    </w:p>
    <w:p w:rsidR="00CE3CAA" w:rsidRPr="008610E4" w:rsidRDefault="00CE3CAA" w:rsidP="00190ADE">
      <w:pPr>
        <w:pStyle w:val="a5"/>
        <w:numPr>
          <w:ilvl w:val="0"/>
          <w:numId w:val="7"/>
        </w:numPr>
        <w:ind w:left="924" w:hanging="357"/>
        <w:rPr>
          <w:sz w:val="24"/>
          <w:szCs w:val="24"/>
        </w:rPr>
      </w:pPr>
      <w:r w:rsidRPr="008610E4">
        <w:rPr>
          <w:sz w:val="24"/>
          <w:szCs w:val="24"/>
        </w:rPr>
        <w:t>Доминирование стратегий.</w:t>
      </w:r>
    </w:p>
    <w:p w:rsidR="00CE3CAA" w:rsidRPr="008610E4" w:rsidRDefault="00CE3CAA" w:rsidP="00190ADE">
      <w:pPr>
        <w:pStyle w:val="a5"/>
        <w:numPr>
          <w:ilvl w:val="0"/>
          <w:numId w:val="7"/>
        </w:numPr>
        <w:ind w:left="924" w:hanging="357"/>
        <w:rPr>
          <w:sz w:val="24"/>
          <w:szCs w:val="24"/>
        </w:rPr>
      </w:pPr>
      <w:r w:rsidRPr="008610E4">
        <w:rPr>
          <w:sz w:val="24"/>
          <w:szCs w:val="24"/>
        </w:rPr>
        <w:t>Инспекционные игры.</w:t>
      </w:r>
    </w:p>
    <w:p w:rsidR="00CE3CAA" w:rsidRPr="008610E4" w:rsidRDefault="00CE3CAA" w:rsidP="00190ADE">
      <w:pPr>
        <w:pStyle w:val="a5"/>
        <w:numPr>
          <w:ilvl w:val="0"/>
          <w:numId w:val="7"/>
        </w:numPr>
        <w:ind w:left="924" w:hanging="357"/>
        <w:rPr>
          <w:sz w:val="24"/>
          <w:szCs w:val="24"/>
        </w:rPr>
      </w:pPr>
      <w:r w:rsidRPr="008610E4">
        <w:rPr>
          <w:sz w:val="24"/>
          <w:szCs w:val="24"/>
        </w:rPr>
        <w:t>Понятие о бесконечных антагонистических играх.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Игры с </w:t>
      </w:r>
      <w:proofErr w:type="spellStart"/>
      <w:r w:rsidRPr="008610E4">
        <w:rPr>
          <w:sz w:val="24"/>
          <w:szCs w:val="24"/>
        </w:rPr>
        <w:t>непротивоположными</w:t>
      </w:r>
      <w:proofErr w:type="spellEnd"/>
      <w:r w:rsidRPr="008610E4">
        <w:rPr>
          <w:sz w:val="24"/>
          <w:szCs w:val="24"/>
        </w:rPr>
        <w:t xml:space="preserve"> интересами. Биматричные игры. Примеры.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Бескоалиционные игры. Равновесие по </w:t>
      </w:r>
      <w:proofErr w:type="spellStart"/>
      <w:r w:rsidRPr="008610E4">
        <w:rPr>
          <w:sz w:val="24"/>
          <w:szCs w:val="24"/>
        </w:rPr>
        <w:t>Нэшу</w:t>
      </w:r>
      <w:proofErr w:type="spellEnd"/>
      <w:r w:rsidRPr="008610E4">
        <w:rPr>
          <w:sz w:val="24"/>
          <w:szCs w:val="24"/>
        </w:rPr>
        <w:t>, равновесная стратегия.</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Сопоставление свойств антагонистических и </w:t>
      </w:r>
      <w:proofErr w:type="spellStart"/>
      <w:r w:rsidRPr="008610E4">
        <w:rPr>
          <w:sz w:val="24"/>
          <w:szCs w:val="24"/>
        </w:rPr>
        <w:t>баматричных</w:t>
      </w:r>
      <w:proofErr w:type="spellEnd"/>
      <w:r w:rsidRPr="008610E4">
        <w:rPr>
          <w:sz w:val="24"/>
          <w:szCs w:val="24"/>
        </w:rPr>
        <w:t xml:space="preserve"> игр.</w:t>
      </w:r>
    </w:p>
    <w:p w:rsidR="00CE3CAA" w:rsidRPr="008610E4" w:rsidRDefault="00CE3CAA" w:rsidP="00CE3CAA">
      <w:pPr>
        <w:widowControl w:val="0"/>
        <w:shd w:val="clear" w:color="auto" w:fill="FFFFFF"/>
        <w:ind w:left="720"/>
        <w:rPr>
          <w:b/>
          <w:sz w:val="24"/>
          <w:szCs w:val="24"/>
          <w:lang w:eastAsia="ru-RU"/>
        </w:rPr>
      </w:pPr>
      <w:r w:rsidRPr="008610E4">
        <w:rPr>
          <w:b/>
          <w:sz w:val="24"/>
          <w:szCs w:val="24"/>
          <w:lang w:eastAsia="ru-RU"/>
        </w:rPr>
        <w:t xml:space="preserve">Дисциплина 7 (Модуль 7)  </w:t>
      </w:r>
      <w:proofErr w:type="gramStart"/>
      <w:r w:rsidRPr="008610E4">
        <w:rPr>
          <w:b/>
          <w:sz w:val="24"/>
          <w:szCs w:val="24"/>
          <w:lang w:eastAsia="ru-RU"/>
        </w:rPr>
        <w:t>Кейс-вопросы</w:t>
      </w:r>
      <w:proofErr w:type="gramEnd"/>
    </w:p>
    <w:p w:rsidR="00CE3CAA" w:rsidRPr="008610E4" w:rsidRDefault="00CE3CAA" w:rsidP="00CE3CAA">
      <w:pPr>
        <w:widowControl w:val="0"/>
        <w:shd w:val="clear" w:color="auto" w:fill="FFFFFF"/>
        <w:ind w:left="720"/>
        <w:rPr>
          <w:b/>
          <w:sz w:val="24"/>
          <w:szCs w:val="24"/>
          <w:lang w:eastAsia="ru-RU"/>
        </w:rPr>
      </w:pPr>
    </w:p>
    <w:p w:rsidR="00CE3CAA" w:rsidRPr="008610E4" w:rsidRDefault="00CE3CAA" w:rsidP="00190ADE">
      <w:pPr>
        <w:pStyle w:val="Default"/>
        <w:numPr>
          <w:ilvl w:val="1"/>
          <w:numId w:val="9"/>
        </w:numPr>
        <w:tabs>
          <w:tab w:val="clear" w:pos="1440"/>
        </w:tabs>
        <w:ind w:left="993" w:hanging="426"/>
        <w:jc w:val="both"/>
        <w:rPr>
          <w:bCs/>
          <w:color w:val="auto"/>
        </w:rPr>
      </w:pPr>
      <w:r w:rsidRPr="008610E4">
        <w:rPr>
          <w:bCs/>
          <w:color w:val="auto"/>
        </w:rPr>
        <w:t xml:space="preserve">Исследовать регрессионную модель, описывающую временной ряд. Данные хранятся в таблице. При построении временного тренда в качестве базового уровня выбрать 1955 год.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корреляции </w:t>
      </w:r>
      <w:proofErr w:type="spellStart"/>
      <w:r w:rsidRPr="008610E4">
        <w:rPr>
          <w:bCs/>
          <w:color w:val="auto"/>
        </w:rPr>
        <w:t>Спирмена</w:t>
      </w:r>
      <w:proofErr w:type="spellEnd"/>
      <w:r w:rsidRPr="008610E4">
        <w:rPr>
          <w:bCs/>
          <w:color w:val="auto"/>
        </w:rPr>
        <w:t xml:space="preserve"> и критерия </w:t>
      </w:r>
      <w:proofErr w:type="spellStart"/>
      <w:r w:rsidRPr="008610E4">
        <w:rPr>
          <w:bCs/>
          <w:color w:val="auto"/>
        </w:rPr>
        <w:t>Голдельда-Квандта</w:t>
      </w:r>
      <w:proofErr w:type="spellEnd"/>
      <w:r w:rsidRPr="008610E4">
        <w:rPr>
          <w:bCs/>
          <w:color w:val="auto"/>
        </w:rPr>
        <w:t xml:space="preserve">. </w:t>
      </w:r>
    </w:p>
    <w:p w:rsidR="00CE3CAA" w:rsidRPr="008610E4" w:rsidRDefault="00CE3CAA" w:rsidP="00CE3CAA">
      <w:pPr>
        <w:pStyle w:val="Default"/>
        <w:ind w:firstLine="567"/>
        <w:jc w:val="both"/>
        <w:rPr>
          <w:b/>
          <w:bCs/>
          <w:color w:val="auto"/>
          <w:u w:val="single"/>
        </w:rPr>
      </w:pPr>
    </w:p>
    <w:p w:rsidR="00CE3CAA" w:rsidRPr="008610E4" w:rsidRDefault="00CE3CAA" w:rsidP="00190ADE">
      <w:pPr>
        <w:pStyle w:val="Default"/>
        <w:numPr>
          <w:ilvl w:val="1"/>
          <w:numId w:val="9"/>
        </w:numPr>
        <w:tabs>
          <w:tab w:val="clear" w:pos="1440"/>
        </w:tabs>
        <w:ind w:left="0" w:firstLine="709"/>
        <w:jc w:val="both"/>
        <w:rPr>
          <w:bCs/>
          <w:color w:val="auto"/>
        </w:rPr>
      </w:pPr>
      <w:r w:rsidRPr="008610E4">
        <w:rPr>
          <w:bCs/>
          <w:color w:val="auto"/>
        </w:rPr>
        <w:t xml:space="preserve">Исследовать регрессионную модель, описывающую временной ряд. В качестве базового уровня выбрать 1955 год. Данные хранятся в таблице.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критерия </w:t>
      </w:r>
      <w:proofErr w:type="spellStart"/>
      <w:r w:rsidRPr="008610E4">
        <w:rPr>
          <w:bCs/>
          <w:color w:val="auto"/>
        </w:rPr>
        <w:t>Гольтфелда-Квандта</w:t>
      </w:r>
      <w:proofErr w:type="spellEnd"/>
      <w:r w:rsidRPr="008610E4">
        <w:rPr>
          <w:bCs/>
          <w:color w:val="auto"/>
        </w:rPr>
        <w:t>.</w:t>
      </w:r>
    </w:p>
    <w:p w:rsidR="00CE3CAA" w:rsidRPr="008610E4" w:rsidRDefault="00CE3CAA" w:rsidP="00CE3CAA">
      <w:pPr>
        <w:pStyle w:val="Default"/>
        <w:ind w:firstLine="567"/>
        <w:jc w:val="both"/>
        <w:rPr>
          <w:bCs/>
          <w:color w:val="auto"/>
        </w:rPr>
      </w:pPr>
      <w:r w:rsidRPr="008610E4">
        <w:rPr>
          <w:bCs/>
          <w:color w:val="auto"/>
        </w:rPr>
        <w:t>С помощью оценки асимметрии и эксцесса оценить гипотезу о том, что ошибки аппроксимации подчинены нормальному закону распределения. Для оценки асимметрии  и эксцесса использовать описательную статистику надстройки «Анализ данных».</w:t>
      </w:r>
    </w:p>
    <w:p w:rsidR="00CE3CAA" w:rsidRPr="008610E4" w:rsidRDefault="00CE3CAA" w:rsidP="00CE3CAA">
      <w:pPr>
        <w:pStyle w:val="Default"/>
        <w:ind w:firstLine="567"/>
        <w:jc w:val="both"/>
        <w:rPr>
          <w:bCs/>
          <w:color w:val="auto"/>
        </w:rPr>
      </w:pPr>
    </w:p>
    <w:p w:rsidR="00CE3CAA" w:rsidRPr="008610E4" w:rsidRDefault="00CE3CAA" w:rsidP="00190ADE">
      <w:pPr>
        <w:pStyle w:val="Default"/>
        <w:numPr>
          <w:ilvl w:val="1"/>
          <w:numId w:val="9"/>
        </w:numPr>
        <w:tabs>
          <w:tab w:val="clear" w:pos="1440"/>
        </w:tabs>
        <w:ind w:left="0" w:firstLine="567"/>
        <w:jc w:val="both"/>
      </w:pPr>
      <w:r w:rsidRPr="008610E4">
        <w:t>Имеется выборка, которая описывает динамику ряда за указанный отрезок времени. В качестве базового уровня выбрать 1959 год.</w:t>
      </w:r>
    </w:p>
    <w:tbl>
      <w:tblPr>
        <w:tblW w:w="5000" w:type="pct"/>
        <w:tblCellMar>
          <w:left w:w="0" w:type="dxa"/>
          <w:right w:w="0" w:type="dxa"/>
        </w:tblCellMar>
        <w:tblLook w:val="04A0" w:firstRow="1" w:lastRow="0" w:firstColumn="1" w:lastColumn="0" w:noHBand="0" w:noVBand="1"/>
      </w:tblPr>
      <w:tblGrid>
        <w:gridCol w:w="4682"/>
        <w:gridCol w:w="4683"/>
      </w:tblGrid>
      <w:tr w:rsidR="00CE3CAA" w:rsidRPr="008610E4" w:rsidTr="00D94934">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proofErr w:type="spellStart"/>
            <w:r w:rsidRPr="008610E4">
              <w:rPr>
                <w:sz w:val="24"/>
                <w:szCs w:val="24"/>
              </w:rPr>
              <w:t>Year</w:t>
            </w:r>
            <w:proofErr w:type="spellEnd"/>
          </w:p>
        </w:tc>
        <w:tc>
          <w:tcPr>
            <w:tcW w:w="2500" w:type="pct"/>
            <w:tcBorders>
              <w:top w:val="single" w:sz="4" w:space="0" w:color="auto"/>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lang w:val="en-US"/>
              </w:rPr>
              <w:t>Y</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1959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117,5</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1970</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129,9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137,4</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1989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1993</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1994</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1995</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2002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145,2</w:t>
            </w:r>
          </w:p>
        </w:tc>
      </w:tr>
    </w:tbl>
    <w:p w:rsidR="00CE3CAA" w:rsidRPr="008610E4" w:rsidRDefault="00CE3CAA" w:rsidP="00190ADE">
      <w:pPr>
        <w:pStyle w:val="Default"/>
        <w:numPr>
          <w:ilvl w:val="0"/>
          <w:numId w:val="3"/>
        </w:numPr>
        <w:jc w:val="both"/>
      </w:pPr>
      <w:r w:rsidRPr="008610E4">
        <w:t>Построить линейную регрессионную модель.</w:t>
      </w:r>
    </w:p>
    <w:p w:rsidR="00CE3CAA" w:rsidRPr="008610E4" w:rsidRDefault="00CE3CAA" w:rsidP="00190ADE">
      <w:pPr>
        <w:pStyle w:val="Default"/>
        <w:numPr>
          <w:ilvl w:val="0"/>
          <w:numId w:val="3"/>
        </w:numPr>
        <w:jc w:val="both"/>
      </w:pPr>
      <w:r w:rsidRPr="008610E4">
        <w:t xml:space="preserve">Построить модель параболического вида. </w:t>
      </w:r>
    </w:p>
    <w:p w:rsidR="00CE3CAA" w:rsidRPr="008610E4" w:rsidRDefault="00CE3CAA" w:rsidP="00190ADE">
      <w:pPr>
        <w:pStyle w:val="Default"/>
        <w:numPr>
          <w:ilvl w:val="0"/>
          <w:numId w:val="3"/>
        </w:numPr>
        <w:jc w:val="both"/>
      </w:pPr>
      <w:r w:rsidRPr="008610E4">
        <w:t>Построить модель третьего порядка.</w:t>
      </w:r>
    </w:p>
    <w:p w:rsidR="00CE3CAA" w:rsidRPr="008610E4" w:rsidRDefault="00CE3CAA" w:rsidP="00CE3CAA">
      <w:pPr>
        <w:pStyle w:val="Default"/>
        <w:ind w:firstLine="567"/>
        <w:jc w:val="both"/>
      </w:pPr>
      <w:r w:rsidRPr="008610E4">
        <w:t xml:space="preserve">Выбрать лучшую модель с помощью критериев </w:t>
      </w:r>
      <w:r w:rsidRPr="008610E4">
        <w:rPr>
          <w:lang w:val="en-US"/>
        </w:rPr>
        <w:t>R</w:t>
      </w:r>
      <w:r w:rsidRPr="008610E4">
        <w:rPr>
          <w:vertAlign w:val="superscript"/>
        </w:rPr>
        <w:t>2</w:t>
      </w:r>
      <w:r w:rsidRPr="008610E4">
        <w:t xml:space="preserve">, </w:t>
      </w:r>
      <w:r w:rsidRPr="008610E4">
        <w:rPr>
          <w:lang w:val="en-US"/>
        </w:rPr>
        <w:t>F</w:t>
      </w:r>
      <w:r w:rsidRPr="008610E4">
        <w:t xml:space="preserve">. </w:t>
      </w:r>
    </w:p>
    <w:p w:rsidR="00CE3CAA" w:rsidRPr="008610E4" w:rsidRDefault="00CE3CAA" w:rsidP="00CE3CAA">
      <w:pPr>
        <w:pStyle w:val="Default"/>
        <w:ind w:firstLine="567"/>
        <w:jc w:val="both"/>
      </w:pPr>
      <w:proofErr w:type="gramStart"/>
      <w:r w:rsidRPr="008610E4">
        <w:t>Сравнить с логарифмической и степенной моделями, построенными с помощью мастера диаграмм.</w:t>
      </w:r>
      <w:proofErr w:type="gramEnd"/>
    </w:p>
    <w:p w:rsidR="00CE3CAA" w:rsidRPr="008610E4" w:rsidRDefault="00CE3CAA" w:rsidP="00CE3CAA">
      <w:pPr>
        <w:pStyle w:val="Default"/>
        <w:ind w:firstLine="567"/>
        <w:jc w:val="both"/>
      </w:pPr>
      <w:r w:rsidRPr="008610E4">
        <w:t>Оценить качество модели с помощью информационных критериев.</w:t>
      </w:r>
    </w:p>
    <w:p w:rsidR="00CE3CAA" w:rsidRPr="008610E4" w:rsidRDefault="00CE3CAA" w:rsidP="00CE3CAA">
      <w:pPr>
        <w:pStyle w:val="Default"/>
        <w:ind w:firstLine="567"/>
        <w:jc w:val="both"/>
      </w:pPr>
    </w:p>
    <w:p w:rsidR="00CE3CAA" w:rsidRPr="008610E4" w:rsidRDefault="00B65857" w:rsidP="00190ADE">
      <w:pPr>
        <w:pStyle w:val="a5"/>
        <w:numPr>
          <w:ilvl w:val="1"/>
          <w:numId w:val="9"/>
        </w:numPr>
        <w:tabs>
          <w:tab w:val="clear" w:pos="1440"/>
        </w:tabs>
        <w:spacing w:after="200" w:line="276" w:lineRule="auto"/>
        <w:ind w:left="0" w:firstLine="567"/>
        <w:rPr>
          <w:sz w:val="24"/>
          <w:szCs w:val="24"/>
        </w:rPr>
      </w:pPr>
      <w:r>
        <w:rPr>
          <w:noProof/>
          <w:sz w:val="24"/>
          <w:szCs w:val="24"/>
        </w:rPr>
        <w:pict>
          <v:shape id="_x0000_s1026" type="#_x0000_t75" style="position:absolute;left:0;text-align:left;margin-left:196.2pt;margin-top:21.05pt;width:81pt;height:16pt;z-index:251658240">
            <v:imagedata r:id="rId12" o:title=""/>
          </v:shape>
          <o:OLEObject Type="Embed" ProgID="Equation.DSMT4" ShapeID="_x0000_s1026" DrawAspect="Content" ObjectID="_1629621914" r:id="rId13"/>
        </w:pict>
      </w:r>
      <w:r w:rsidR="00CE3CAA" w:rsidRPr="008610E4">
        <w:rPr>
          <w:sz w:val="24"/>
          <w:szCs w:val="24"/>
        </w:rPr>
        <w:t xml:space="preserve">Построить модель производственной функции </w:t>
      </w:r>
      <w:proofErr w:type="spellStart"/>
      <w:r w:rsidR="00CE3CAA" w:rsidRPr="008610E4">
        <w:rPr>
          <w:sz w:val="24"/>
          <w:szCs w:val="24"/>
        </w:rPr>
        <w:t>Кобба</w:t>
      </w:r>
      <w:proofErr w:type="spellEnd"/>
      <w:r w:rsidR="00CE3CAA" w:rsidRPr="008610E4">
        <w:rPr>
          <w:sz w:val="24"/>
          <w:szCs w:val="24"/>
        </w:rPr>
        <w:t>-Дугласа по имеемой выборке</w:t>
      </w:r>
    </w:p>
    <w:tbl>
      <w:tblPr>
        <w:tblW w:w="5000" w:type="pct"/>
        <w:tblCellMar>
          <w:left w:w="0" w:type="dxa"/>
          <w:right w:w="0" w:type="dxa"/>
        </w:tblCellMar>
        <w:tblLook w:val="04A0" w:firstRow="1" w:lastRow="0" w:firstColumn="1" w:lastColumn="0" w:noHBand="0" w:noVBand="1"/>
      </w:tblPr>
      <w:tblGrid>
        <w:gridCol w:w="2347"/>
        <w:gridCol w:w="2346"/>
        <w:gridCol w:w="2346"/>
        <w:gridCol w:w="2346"/>
      </w:tblGrid>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Год</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Y</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K</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L</w:t>
            </w:r>
          </w:p>
        </w:tc>
      </w:tr>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147</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161</w:t>
            </w:r>
          </w:p>
        </w:tc>
      </w:tr>
    </w:tbl>
    <w:p w:rsidR="00CE3CAA" w:rsidRPr="008610E4" w:rsidRDefault="00CE3CAA" w:rsidP="00CE3CAA">
      <w:pPr>
        <w:ind w:firstLine="567"/>
        <w:rPr>
          <w:sz w:val="24"/>
          <w:szCs w:val="24"/>
        </w:rPr>
      </w:pPr>
      <w:r w:rsidRPr="008610E4">
        <w:rPr>
          <w:sz w:val="24"/>
          <w:szCs w:val="24"/>
        </w:rPr>
        <w:t xml:space="preserve">Оценить качество модели с помощью показателей </w:t>
      </w:r>
      <w:r w:rsidRPr="008610E4">
        <w:rPr>
          <w:position w:val="-12"/>
          <w:sz w:val="24"/>
          <w:szCs w:val="24"/>
        </w:rPr>
        <w:object w:dxaOrig="1560" w:dyaOrig="360">
          <v:shape id="_x0000_i1027" type="#_x0000_t75" style="width:78.75pt;height:18pt" o:ole="">
            <v:imagedata r:id="rId14" o:title=""/>
          </v:shape>
          <o:OLEObject Type="Embed" ProgID="Equation.DSMT4" ShapeID="_x0000_i1027" DrawAspect="Content" ObjectID="_1629621910" r:id="rId15"/>
        </w:object>
      </w:r>
      <w:r w:rsidRPr="008610E4">
        <w:rPr>
          <w:sz w:val="24"/>
          <w:szCs w:val="24"/>
        </w:rPr>
        <w:t>.</w:t>
      </w:r>
    </w:p>
    <w:p w:rsidR="00CE3CAA" w:rsidRPr="008610E4" w:rsidRDefault="00CE3CAA" w:rsidP="00CE3CAA">
      <w:pPr>
        <w:ind w:firstLine="567"/>
        <w:rPr>
          <w:sz w:val="24"/>
          <w:szCs w:val="24"/>
        </w:rPr>
      </w:pPr>
      <w:r w:rsidRPr="008610E4">
        <w:rPr>
          <w:sz w:val="24"/>
          <w:szCs w:val="24"/>
        </w:rPr>
        <w:t>Определить коэффициенты эластичности по труду и по капиталу.</w:t>
      </w:r>
    </w:p>
    <w:p w:rsidR="00CE3CAA" w:rsidRPr="008610E4" w:rsidRDefault="00CE3CAA" w:rsidP="00CE3CAA">
      <w:pPr>
        <w:ind w:firstLine="567"/>
        <w:rPr>
          <w:sz w:val="24"/>
          <w:szCs w:val="24"/>
        </w:rPr>
      </w:pPr>
      <w:r w:rsidRPr="008610E4">
        <w:rPr>
          <w:sz w:val="24"/>
          <w:szCs w:val="24"/>
        </w:rPr>
        <w:t xml:space="preserve">Оценить эффект масштаба, анализируя параметры модели </w:t>
      </w:r>
      <w:r w:rsidRPr="008610E4">
        <w:rPr>
          <w:position w:val="-10"/>
          <w:sz w:val="24"/>
          <w:szCs w:val="24"/>
        </w:rPr>
        <w:object w:dxaOrig="480" w:dyaOrig="340">
          <v:shape id="_x0000_i1028" type="#_x0000_t75" style="width:24pt;height:17.25pt" o:ole="">
            <v:imagedata r:id="rId16" o:title=""/>
          </v:shape>
          <o:OLEObject Type="Embed" ProgID="Equation.DSMT4" ShapeID="_x0000_i1028" DrawAspect="Content" ObjectID="_1629621911" r:id="rId17"/>
        </w:object>
      </w:r>
      <w:r w:rsidRPr="008610E4">
        <w:rPr>
          <w:sz w:val="24"/>
          <w:szCs w:val="24"/>
        </w:rPr>
        <w:t>.</w:t>
      </w:r>
    </w:p>
    <w:p w:rsidR="00CE3CAA" w:rsidRPr="008610E4" w:rsidRDefault="00CE3CAA" w:rsidP="00190ADE">
      <w:pPr>
        <w:pStyle w:val="a5"/>
        <w:numPr>
          <w:ilvl w:val="1"/>
          <w:numId w:val="9"/>
        </w:numPr>
        <w:tabs>
          <w:tab w:val="clear" w:pos="1440"/>
        </w:tabs>
        <w:ind w:left="0" w:firstLine="567"/>
        <w:rPr>
          <w:sz w:val="24"/>
          <w:szCs w:val="24"/>
        </w:rPr>
      </w:pPr>
      <w:r w:rsidRPr="008610E4">
        <w:rPr>
          <w:sz w:val="24"/>
          <w:szCs w:val="24"/>
        </w:rPr>
        <w:t>Известны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3"/>
        <w:gridCol w:w="3122"/>
        <w:gridCol w:w="3120"/>
      </w:tblGrid>
      <w:tr w:rsidR="00CE3CAA" w:rsidRPr="008610E4" w:rsidTr="00D94934">
        <w:trPr>
          <w:trHeight w:val="477"/>
        </w:trPr>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Душевой доход (</w:t>
            </w:r>
            <w:proofErr w:type="spellStart"/>
            <w:r w:rsidRPr="008610E4">
              <w:rPr>
                <w:sz w:val="24"/>
                <w:szCs w:val="24"/>
              </w:rPr>
              <w:t>долл</w:t>
            </w:r>
            <w:proofErr w:type="spellEnd"/>
            <w:r w:rsidRPr="008610E4">
              <w:rPr>
                <w:sz w:val="24"/>
                <w:szCs w:val="24"/>
              </w:rPr>
              <w:t>.,y)</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развития (х</w:t>
            </w:r>
            <w:proofErr w:type="gramStart"/>
            <w:r w:rsidRPr="008610E4">
              <w:rPr>
                <w:sz w:val="24"/>
                <w:szCs w:val="24"/>
              </w:rPr>
              <w:t>1</w:t>
            </w:r>
            <w:proofErr w:type="gramEnd"/>
            <w:r w:rsidRPr="008610E4">
              <w:rPr>
                <w:sz w:val="24"/>
                <w:szCs w:val="24"/>
              </w:rPr>
              <w:t>)</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Бедности (х</w:t>
            </w:r>
            <w:proofErr w:type="gramStart"/>
            <w:r w:rsidRPr="008610E4">
              <w:rPr>
                <w:sz w:val="24"/>
                <w:szCs w:val="24"/>
              </w:rPr>
              <w:t>2</w:t>
            </w:r>
            <w:proofErr w:type="gramEnd"/>
            <w:r w:rsidRPr="008610E4">
              <w:rPr>
                <w:sz w:val="24"/>
                <w:szCs w:val="24"/>
              </w:rPr>
              <w:t>)</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14,9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7100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6750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6130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0,801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18,8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6110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0,848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4190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3850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0,514</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34,8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0,717</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3280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0,672</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0,589</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0,626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2150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0,445</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46,8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1370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0,328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0,393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41,6</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36,7</w:t>
            </w:r>
          </w:p>
        </w:tc>
      </w:tr>
    </w:tbl>
    <w:p w:rsidR="00CE3CAA" w:rsidRPr="008610E4" w:rsidRDefault="00CE3CAA" w:rsidP="00CE3CAA">
      <w:pPr>
        <w:ind w:firstLine="567"/>
        <w:rPr>
          <w:sz w:val="24"/>
          <w:szCs w:val="24"/>
        </w:rPr>
      </w:pPr>
      <w:r w:rsidRPr="008610E4">
        <w:rPr>
          <w:sz w:val="24"/>
          <w:szCs w:val="24"/>
        </w:rPr>
        <w:t xml:space="preserve">Построить нелинейные регрессионные модели: </w:t>
      </w:r>
    </w:p>
    <w:p w:rsidR="00CE3CAA" w:rsidRPr="008610E4" w:rsidRDefault="00CE3CAA" w:rsidP="00CE3CAA">
      <w:pPr>
        <w:ind w:firstLine="567"/>
        <w:jc w:val="center"/>
        <w:rPr>
          <w:sz w:val="24"/>
          <w:szCs w:val="24"/>
        </w:rPr>
      </w:pPr>
      <w:r w:rsidRPr="008610E4">
        <w:rPr>
          <w:position w:val="-60"/>
          <w:sz w:val="24"/>
          <w:szCs w:val="24"/>
        </w:rPr>
        <w:object w:dxaOrig="1600" w:dyaOrig="1359">
          <v:shape id="_x0000_i1029" type="#_x0000_t75" style="width:80.25pt;height:66.75pt" o:ole="">
            <v:imagedata r:id="rId18" o:title=""/>
          </v:shape>
          <o:OLEObject Type="Embed" ProgID="Equation.DSMT4" ShapeID="_x0000_i1029" DrawAspect="Content" ObjectID="_1629621912" r:id="rId19"/>
        </w:object>
      </w:r>
      <w:r w:rsidRPr="008610E4">
        <w:rPr>
          <w:sz w:val="24"/>
          <w:szCs w:val="24"/>
        </w:rPr>
        <w:t>.</w:t>
      </w:r>
    </w:p>
    <w:p w:rsidR="00CE3CAA" w:rsidRPr="008610E4" w:rsidRDefault="00CE3CAA" w:rsidP="00CE3CAA">
      <w:pPr>
        <w:ind w:firstLine="567"/>
        <w:rPr>
          <w:sz w:val="24"/>
          <w:szCs w:val="24"/>
        </w:rPr>
      </w:pPr>
      <w:r w:rsidRPr="008610E4">
        <w:rPr>
          <w:sz w:val="24"/>
          <w:szCs w:val="24"/>
        </w:rPr>
        <w:t>Выбрать наилучшую модель ряда.</w:t>
      </w:r>
    </w:p>
    <w:p w:rsidR="00CE3CAA" w:rsidRPr="008610E4" w:rsidRDefault="00CE3CAA" w:rsidP="00CE3CAA">
      <w:pPr>
        <w:ind w:firstLine="567"/>
        <w:rPr>
          <w:sz w:val="24"/>
          <w:szCs w:val="24"/>
        </w:rPr>
      </w:pPr>
      <w:r w:rsidRPr="008610E4">
        <w:rPr>
          <w:sz w:val="24"/>
          <w:szCs w:val="24"/>
        </w:rPr>
        <w:t xml:space="preserve">6. Построить </w:t>
      </w:r>
      <w:proofErr w:type="spellStart"/>
      <w:r w:rsidRPr="008610E4">
        <w:rPr>
          <w:sz w:val="24"/>
          <w:szCs w:val="24"/>
        </w:rPr>
        <w:t>коррелограмму</w:t>
      </w:r>
      <w:proofErr w:type="spellEnd"/>
      <w:r w:rsidRPr="008610E4">
        <w:rPr>
          <w:sz w:val="24"/>
          <w:szCs w:val="24"/>
        </w:rPr>
        <w:t xml:space="preserve"> временного ряда курса евро и временного ряда остатков </w:t>
      </w:r>
      <w:r w:rsidRPr="008610E4">
        <w:rPr>
          <w:position w:val="-16"/>
          <w:sz w:val="24"/>
          <w:szCs w:val="24"/>
        </w:rPr>
        <w:object w:dxaOrig="1660" w:dyaOrig="420">
          <v:shape id="_x0000_i1030" type="#_x0000_t75" style="width:83.25pt;height:21.75pt" o:ole="">
            <v:imagedata r:id="rId20" o:title=""/>
          </v:shape>
          <o:OLEObject Type="Embed" ProgID="Equation.DSMT4" ShapeID="_x0000_i1030" DrawAspect="Content" ObjectID="_1629621913" r:id="rId21"/>
        </w:object>
      </w:r>
      <w:r w:rsidRPr="008610E4">
        <w:rPr>
          <w:sz w:val="24"/>
          <w:szCs w:val="24"/>
        </w:rPr>
        <w:t xml:space="preserve">. Максимальный размер лага для </w:t>
      </w:r>
      <w:proofErr w:type="spellStart"/>
      <w:r w:rsidRPr="008610E4">
        <w:rPr>
          <w:sz w:val="24"/>
          <w:szCs w:val="24"/>
        </w:rPr>
        <w:t>коррелограммы</w:t>
      </w:r>
      <w:proofErr w:type="spellEnd"/>
      <w:r w:rsidRPr="008610E4">
        <w:rPr>
          <w:sz w:val="24"/>
          <w:szCs w:val="24"/>
        </w:rPr>
        <w:t xml:space="preserve"> равен 8. Сделать вывод о стационарности рядов, используя критерий </w:t>
      </w:r>
      <w:proofErr w:type="spellStart"/>
      <w:r w:rsidRPr="008610E4">
        <w:rPr>
          <w:sz w:val="24"/>
          <w:szCs w:val="24"/>
        </w:rPr>
        <w:t>Льюинга</w:t>
      </w:r>
      <w:proofErr w:type="spellEnd"/>
      <w:r w:rsidRPr="008610E4">
        <w:rPr>
          <w:sz w:val="24"/>
          <w:szCs w:val="24"/>
        </w:rPr>
        <w:t>-Бокса.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1615"/>
        <w:gridCol w:w="1606"/>
        <w:gridCol w:w="1615"/>
        <w:gridCol w:w="1613"/>
      </w:tblGrid>
      <w:tr w:rsidR="00CE3CAA" w:rsidRPr="008610E4" w:rsidTr="00D94934">
        <w:trPr>
          <w:cantSplit/>
          <w:tblHeader/>
          <w:jc w:val="center"/>
        </w:trPr>
        <w:tc>
          <w:tcPr>
            <w:tcW w:w="1574" w:type="pct"/>
            <w:vMerge w:val="restart"/>
          </w:tcPr>
          <w:p w:rsidR="00CE3CAA" w:rsidRPr="008610E4" w:rsidRDefault="00CE3CAA" w:rsidP="008610E4">
            <w:pPr>
              <w:tabs>
                <w:tab w:val="left" w:pos="6634"/>
              </w:tabs>
              <w:ind w:firstLine="0"/>
              <w:jc w:val="center"/>
              <w:rPr>
                <w:sz w:val="24"/>
                <w:szCs w:val="24"/>
              </w:rPr>
            </w:pPr>
          </w:p>
        </w:tc>
        <w:tc>
          <w:tcPr>
            <w:tcW w:w="1711"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доллара США</w:t>
            </w:r>
          </w:p>
        </w:tc>
        <w:tc>
          <w:tcPr>
            <w:tcW w:w="1715"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евро</w:t>
            </w:r>
          </w:p>
        </w:tc>
      </w:tr>
      <w:tr w:rsidR="00CE3CAA" w:rsidRPr="008610E4" w:rsidTr="00D94934">
        <w:trPr>
          <w:cantSplit/>
          <w:tblHeader/>
          <w:jc w:val="center"/>
        </w:trPr>
        <w:tc>
          <w:tcPr>
            <w:tcW w:w="1574" w:type="pct"/>
            <w:vMerge/>
          </w:tcPr>
          <w:p w:rsidR="00CE3CAA" w:rsidRPr="008610E4" w:rsidRDefault="00CE3CAA" w:rsidP="008610E4">
            <w:pPr>
              <w:tabs>
                <w:tab w:val="left" w:pos="6634"/>
              </w:tabs>
              <w:ind w:firstLine="0"/>
              <w:jc w:val="center"/>
              <w:rPr>
                <w:sz w:val="24"/>
                <w:szCs w:val="24"/>
              </w:rPr>
            </w:pP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руб./долл. США</w:t>
            </w:r>
          </w:p>
        </w:tc>
        <w:tc>
          <w:tcPr>
            <w:tcW w:w="853"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руб./евро</w:t>
            </w:r>
          </w:p>
        </w:tc>
        <w:tc>
          <w:tcPr>
            <w:tcW w:w="857"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2006</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33,33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27,76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33,47</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27,27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34,19</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26,98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34,64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27,08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33,98</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26,87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26,74</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99,5</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34,31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33,98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99,9</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34,03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34,70</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2007</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26,53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34,39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26,16</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34,52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26,01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25,69</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25,90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34,82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25,82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100,2</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24,95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97,3</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35,35</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24,72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35,59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24,35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36,04</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24,55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2008</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24,48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36,17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24,12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36,41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23,52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37,07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101,8</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36,89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23,74</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36,78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98,8</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36,91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23,45</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36,53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99,0</w:t>
            </w:r>
          </w:p>
        </w:tc>
      </w:tr>
      <w:tr w:rsidR="00CE3CAA" w:rsidRPr="008610E4" w:rsidTr="00D94934">
        <w:trPr>
          <w:jc w:val="center"/>
        </w:trPr>
        <w:tc>
          <w:tcPr>
            <w:tcW w:w="1574" w:type="pct"/>
            <w:tcBorders>
              <w:bottom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24,58</w:t>
            </w:r>
          </w:p>
        </w:tc>
        <w:tc>
          <w:tcPr>
            <w:tcW w:w="853"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104,8</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36,23</w:t>
            </w:r>
          </w:p>
        </w:tc>
        <w:tc>
          <w:tcPr>
            <w:tcW w:w="857"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25,25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36,37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26,54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105,1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35,04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27,61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35,72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106,4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41,44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116,0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35,41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120,5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45,66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110,2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35,72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45,35</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95,2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44,94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30,98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93,2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43,38</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31,76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44,69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31,57</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30,09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95,3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44,01</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29,05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43,07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29,82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44,36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30,24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43,39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97,8</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30,43</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42,46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29,95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40,80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30,50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37,63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31,20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38,19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30,19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39,47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30,66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39,03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98,9</w:t>
            </w:r>
          </w:p>
        </w:tc>
      </w:tr>
    </w:tbl>
    <w:p w:rsidR="00CE3CAA" w:rsidRPr="008610E4" w:rsidRDefault="00CE3CAA" w:rsidP="00CE3CAA">
      <w:pPr>
        <w:ind w:left="502"/>
        <w:rPr>
          <w:b/>
          <w:sz w:val="24"/>
          <w:szCs w:val="24"/>
          <w:u w:val="single"/>
        </w:rPr>
      </w:pPr>
      <w:r w:rsidRPr="008610E4">
        <w:rPr>
          <w:sz w:val="24"/>
          <w:szCs w:val="24"/>
        </w:rPr>
        <w:t xml:space="preserve">7. Построить модель тренда стоимости фиксированного набора потребительских товаров и услуг.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8"/>
        <w:gridCol w:w="3497"/>
      </w:tblGrid>
      <w:tr w:rsidR="00CE3CAA" w:rsidRPr="008610E4" w:rsidTr="00D94934">
        <w:trPr>
          <w:cantSplit/>
          <w:trHeight w:val="356"/>
          <w:jc w:val="center"/>
        </w:trPr>
        <w:tc>
          <w:tcPr>
            <w:tcW w:w="3133" w:type="pct"/>
            <w:vMerge w:val="restart"/>
          </w:tcPr>
          <w:p w:rsidR="00CE3CAA" w:rsidRPr="008610E4" w:rsidRDefault="00CE3CAA" w:rsidP="00D94934">
            <w:pPr>
              <w:jc w:val="center"/>
              <w:rPr>
                <w:sz w:val="24"/>
                <w:szCs w:val="24"/>
              </w:rPr>
            </w:pPr>
          </w:p>
        </w:tc>
        <w:tc>
          <w:tcPr>
            <w:tcW w:w="1867" w:type="pct"/>
            <w:vMerge w:val="restart"/>
          </w:tcPr>
          <w:p w:rsidR="00CE3CAA" w:rsidRPr="008610E4" w:rsidRDefault="00CE3CAA" w:rsidP="00D94934">
            <w:pPr>
              <w:jc w:val="center"/>
              <w:rPr>
                <w:sz w:val="24"/>
                <w:szCs w:val="24"/>
              </w:rPr>
            </w:pPr>
            <w:r w:rsidRPr="008610E4">
              <w:rPr>
                <w:sz w:val="24"/>
                <w:szCs w:val="24"/>
              </w:rPr>
              <w:t>Стоимость  набора, рублей в расчете на месяц</w:t>
            </w:r>
          </w:p>
        </w:tc>
      </w:tr>
      <w:tr w:rsidR="00CE3CAA" w:rsidRPr="008610E4" w:rsidTr="00D94934">
        <w:trPr>
          <w:cantSplit/>
          <w:trHeight w:val="356"/>
          <w:jc w:val="center"/>
        </w:trPr>
        <w:tc>
          <w:tcPr>
            <w:tcW w:w="3133" w:type="pct"/>
            <w:vMerge/>
          </w:tcPr>
          <w:p w:rsidR="00CE3CAA" w:rsidRPr="008610E4" w:rsidRDefault="00CE3CAA" w:rsidP="00D94934">
            <w:pPr>
              <w:jc w:val="center"/>
              <w:rPr>
                <w:sz w:val="24"/>
                <w:szCs w:val="24"/>
              </w:rPr>
            </w:pPr>
          </w:p>
        </w:tc>
        <w:tc>
          <w:tcPr>
            <w:tcW w:w="1867" w:type="pct"/>
            <w:vMerge/>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2006</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4913,8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5018,6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5068,3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5079,2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5101,5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5116,7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5157,3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5149,5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5135,2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5148,1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5185,9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5231,3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2007</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5421,2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5545,5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5585,2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5616,1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5663,8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5735,5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5797,5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5776,8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5815,4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5930,4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5999,8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6068,3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2008</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6334,1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6441,0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6533,9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6648,4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6760,8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6803,7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6812,6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6795,4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6831,2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6896,3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6943,3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6973,6</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2009</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7292,0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7397,6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7481,3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7518,7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7570,1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7626,3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7684,2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7667,5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7648,8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7652,1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7682,0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7714,1</w:t>
            </w:r>
          </w:p>
        </w:tc>
      </w:tr>
    </w:tbl>
    <w:p w:rsidR="00CE3CAA" w:rsidRPr="008610E4" w:rsidRDefault="00CE3CAA" w:rsidP="00CE3CAA">
      <w:pPr>
        <w:pStyle w:val="MTDisplayEquation"/>
        <w:tabs>
          <w:tab w:val="clear" w:pos="4680"/>
          <w:tab w:val="clear" w:pos="9360"/>
        </w:tabs>
        <w:spacing w:line="240" w:lineRule="auto"/>
        <w:ind w:firstLine="567"/>
        <w:rPr>
          <w:sz w:val="24"/>
        </w:rPr>
      </w:pPr>
      <w:r w:rsidRPr="008610E4">
        <w:rPr>
          <w:sz w:val="24"/>
        </w:rPr>
        <w:t>8.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8"/>
        <w:gridCol w:w="757"/>
        <w:gridCol w:w="3220"/>
        <w:gridCol w:w="2560"/>
      </w:tblGrid>
      <w:tr w:rsidR="00CE3CAA" w:rsidRPr="008610E4" w:rsidTr="00D94934">
        <w:trPr>
          <w:trHeight w:val="765"/>
          <w:jc w:val="center"/>
        </w:trPr>
        <w:tc>
          <w:tcPr>
            <w:tcW w:w="1510"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404" w:type="pct"/>
            <w:vAlign w:val="center"/>
          </w:tcPr>
          <w:p w:rsidR="00CE3CAA" w:rsidRPr="008610E4" w:rsidRDefault="00CE3CAA" w:rsidP="008610E4">
            <w:pPr>
              <w:ind w:firstLine="5"/>
              <w:jc w:val="center"/>
              <w:rPr>
                <w:sz w:val="24"/>
                <w:szCs w:val="24"/>
              </w:rPr>
            </w:pPr>
            <w:r w:rsidRPr="008610E4">
              <w:rPr>
                <w:sz w:val="24"/>
                <w:szCs w:val="24"/>
              </w:rPr>
              <w:t>t</w:t>
            </w:r>
          </w:p>
        </w:tc>
        <w:tc>
          <w:tcPr>
            <w:tcW w:w="1719"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c>
          <w:tcPr>
            <w:tcW w:w="1367" w:type="pct"/>
            <w:vAlign w:val="center"/>
          </w:tcPr>
          <w:p w:rsidR="00CE3CAA" w:rsidRPr="008610E4" w:rsidRDefault="00CE3CAA" w:rsidP="008610E4">
            <w:pPr>
              <w:ind w:firstLine="5"/>
              <w:jc w:val="center"/>
              <w:rPr>
                <w:sz w:val="24"/>
                <w:szCs w:val="24"/>
              </w:rPr>
            </w:pPr>
            <w:r w:rsidRPr="008610E4">
              <w:rPr>
                <w:sz w:val="24"/>
                <w:szCs w:val="24"/>
              </w:rPr>
              <w:t>Темп роста цены акций</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404" w:type="pct"/>
            <w:vAlign w:val="bottom"/>
          </w:tcPr>
          <w:p w:rsidR="00CE3CAA" w:rsidRPr="008610E4" w:rsidRDefault="00CE3CAA" w:rsidP="008610E4">
            <w:pPr>
              <w:ind w:firstLine="5"/>
              <w:jc w:val="center"/>
              <w:rPr>
                <w:sz w:val="24"/>
                <w:szCs w:val="24"/>
              </w:rPr>
            </w:pPr>
            <w:r w:rsidRPr="008610E4">
              <w:rPr>
                <w:sz w:val="24"/>
                <w:szCs w:val="24"/>
              </w:rPr>
              <w:t>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92,15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 </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404" w:type="pct"/>
            <w:vAlign w:val="bottom"/>
          </w:tcPr>
          <w:p w:rsidR="00CE3CAA" w:rsidRPr="008610E4" w:rsidRDefault="00CE3CAA" w:rsidP="008610E4">
            <w:pPr>
              <w:ind w:firstLine="5"/>
              <w:jc w:val="center"/>
              <w:rPr>
                <w:sz w:val="24"/>
                <w:szCs w:val="24"/>
              </w:rPr>
            </w:pPr>
            <w:r w:rsidRPr="008610E4">
              <w:rPr>
                <w:sz w:val="24"/>
                <w:szCs w:val="24"/>
              </w:rPr>
              <w:t>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102,9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404" w:type="pct"/>
            <w:vAlign w:val="bottom"/>
          </w:tcPr>
          <w:p w:rsidR="00CE3CAA" w:rsidRPr="008610E4" w:rsidRDefault="00CE3CAA" w:rsidP="008610E4">
            <w:pPr>
              <w:ind w:firstLine="5"/>
              <w:jc w:val="center"/>
              <w:rPr>
                <w:sz w:val="24"/>
                <w:szCs w:val="24"/>
              </w:rPr>
            </w:pPr>
            <w:r w:rsidRPr="008610E4">
              <w:rPr>
                <w:sz w:val="24"/>
                <w:szCs w:val="24"/>
              </w:rPr>
              <w:t>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118,05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404" w:type="pct"/>
            <w:vAlign w:val="bottom"/>
          </w:tcPr>
          <w:p w:rsidR="00CE3CAA" w:rsidRPr="008610E4" w:rsidRDefault="00CE3CAA" w:rsidP="008610E4">
            <w:pPr>
              <w:ind w:firstLine="5"/>
              <w:jc w:val="center"/>
              <w:rPr>
                <w:sz w:val="24"/>
                <w:szCs w:val="24"/>
              </w:rPr>
            </w:pPr>
            <w:r w:rsidRPr="008610E4">
              <w:rPr>
                <w:sz w:val="24"/>
                <w:szCs w:val="24"/>
              </w:rPr>
              <w:t>4</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97,55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0,83</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404" w:type="pct"/>
            <w:vAlign w:val="bottom"/>
          </w:tcPr>
          <w:p w:rsidR="00CE3CAA" w:rsidRPr="008610E4" w:rsidRDefault="00CE3CAA" w:rsidP="008610E4">
            <w:pPr>
              <w:ind w:firstLine="5"/>
              <w:jc w:val="center"/>
              <w:rPr>
                <w:sz w:val="24"/>
                <w:szCs w:val="24"/>
              </w:rPr>
            </w:pPr>
            <w:r w:rsidRPr="008610E4">
              <w:rPr>
                <w:sz w:val="24"/>
                <w:szCs w:val="24"/>
              </w:rPr>
              <w:t>5</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68,56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0,70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404" w:type="pct"/>
            <w:vAlign w:val="bottom"/>
          </w:tcPr>
          <w:p w:rsidR="00CE3CAA" w:rsidRPr="008610E4" w:rsidRDefault="00CE3CAA" w:rsidP="008610E4">
            <w:pPr>
              <w:ind w:firstLine="5"/>
              <w:jc w:val="center"/>
              <w:rPr>
                <w:sz w:val="24"/>
                <w:szCs w:val="24"/>
              </w:rPr>
            </w:pPr>
            <w:r w:rsidRPr="008610E4">
              <w:rPr>
                <w:sz w:val="24"/>
                <w:szCs w:val="24"/>
              </w:rPr>
              <w:t>6</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90,19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1,32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404" w:type="pct"/>
            <w:vAlign w:val="bottom"/>
          </w:tcPr>
          <w:p w:rsidR="00CE3CAA" w:rsidRPr="008610E4" w:rsidRDefault="00CE3CAA" w:rsidP="008610E4">
            <w:pPr>
              <w:ind w:firstLine="5"/>
              <w:jc w:val="center"/>
              <w:rPr>
                <w:sz w:val="24"/>
                <w:szCs w:val="24"/>
              </w:rPr>
            </w:pPr>
            <w:r w:rsidRPr="008610E4">
              <w:rPr>
                <w:sz w:val="24"/>
                <w:szCs w:val="24"/>
              </w:rPr>
              <w:t>7</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107,46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1,19</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404" w:type="pct"/>
            <w:vAlign w:val="bottom"/>
          </w:tcPr>
          <w:p w:rsidR="00CE3CAA" w:rsidRPr="008610E4" w:rsidRDefault="00CE3CAA" w:rsidP="008610E4">
            <w:pPr>
              <w:ind w:firstLine="5"/>
              <w:jc w:val="center"/>
              <w:rPr>
                <w:sz w:val="24"/>
                <w:szCs w:val="24"/>
              </w:rPr>
            </w:pPr>
            <w:r w:rsidRPr="008610E4">
              <w:rPr>
                <w:sz w:val="24"/>
                <w:szCs w:val="24"/>
              </w:rPr>
              <w:t>8</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95,1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0,88</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404" w:type="pct"/>
            <w:vAlign w:val="bottom"/>
          </w:tcPr>
          <w:p w:rsidR="00CE3CAA" w:rsidRPr="008610E4" w:rsidRDefault="00CE3CAA" w:rsidP="008610E4">
            <w:pPr>
              <w:ind w:firstLine="5"/>
              <w:jc w:val="center"/>
              <w:rPr>
                <w:sz w:val="24"/>
                <w:szCs w:val="24"/>
              </w:rPr>
            </w:pPr>
            <w:r w:rsidRPr="008610E4">
              <w:rPr>
                <w:sz w:val="24"/>
                <w:szCs w:val="24"/>
              </w:rPr>
              <w:t>9</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96,11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1,01</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404" w:type="pct"/>
            <w:vAlign w:val="bottom"/>
          </w:tcPr>
          <w:p w:rsidR="00CE3CAA" w:rsidRPr="008610E4" w:rsidRDefault="00CE3CAA" w:rsidP="008610E4">
            <w:pPr>
              <w:ind w:firstLine="5"/>
              <w:jc w:val="center"/>
              <w:rPr>
                <w:sz w:val="24"/>
                <w:szCs w:val="24"/>
              </w:rPr>
            </w:pPr>
            <w:r w:rsidRPr="008610E4">
              <w:rPr>
                <w:sz w:val="24"/>
                <w:szCs w:val="24"/>
              </w:rPr>
              <w:t>10</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107,94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404" w:type="pct"/>
            <w:vAlign w:val="bottom"/>
          </w:tcPr>
          <w:p w:rsidR="00CE3CAA" w:rsidRPr="008610E4" w:rsidRDefault="00CE3CAA" w:rsidP="008610E4">
            <w:pPr>
              <w:ind w:firstLine="5"/>
              <w:jc w:val="center"/>
              <w:rPr>
                <w:sz w:val="24"/>
                <w:szCs w:val="24"/>
              </w:rPr>
            </w:pPr>
            <w:r w:rsidRPr="008610E4">
              <w:rPr>
                <w:sz w:val="24"/>
                <w:szCs w:val="24"/>
              </w:rPr>
              <w:t>11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135,76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1,26</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404" w:type="pct"/>
            <w:vAlign w:val="bottom"/>
          </w:tcPr>
          <w:p w:rsidR="00CE3CAA" w:rsidRPr="008610E4" w:rsidRDefault="00CE3CAA" w:rsidP="008610E4">
            <w:pPr>
              <w:ind w:firstLine="5"/>
              <w:jc w:val="center"/>
              <w:rPr>
                <w:sz w:val="24"/>
                <w:szCs w:val="24"/>
              </w:rPr>
            </w:pPr>
            <w:r w:rsidRPr="008610E4">
              <w:rPr>
                <w:sz w:val="24"/>
                <w:szCs w:val="24"/>
              </w:rPr>
              <w:t>12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122,55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0,90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404" w:type="pct"/>
            <w:vAlign w:val="bottom"/>
          </w:tcPr>
          <w:p w:rsidR="00CE3CAA" w:rsidRPr="008610E4" w:rsidRDefault="00CE3CAA" w:rsidP="008610E4">
            <w:pPr>
              <w:ind w:firstLine="5"/>
              <w:jc w:val="center"/>
              <w:rPr>
                <w:sz w:val="24"/>
                <w:szCs w:val="24"/>
              </w:rPr>
            </w:pPr>
            <w:r w:rsidRPr="008610E4">
              <w:rPr>
                <w:sz w:val="24"/>
                <w:szCs w:val="24"/>
              </w:rPr>
              <w:t>13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140,64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bl>
    <w:p w:rsidR="00CE3CAA" w:rsidRPr="008610E4" w:rsidRDefault="00CE3CAA" w:rsidP="00CE3CAA">
      <w:pPr>
        <w:pStyle w:val="MTDisplayEquation"/>
        <w:spacing w:line="240" w:lineRule="auto"/>
        <w:ind w:firstLine="539"/>
        <w:rPr>
          <w:sz w:val="24"/>
        </w:rPr>
      </w:pPr>
      <w:r w:rsidRPr="008610E4">
        <w:rPr>
          <w:sz w:val="24"/>
        </w:rPr>
        <w:t>Проверить стационарность ряда, содержащего значения темпа роста с помощью критериев:</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серий (</w:t>
      </w:r>
      <w:proofErr w:type="gramStart"/>
      <w:r w:rsidRPr="008610E4">
        <w:rPr>
          <w:sz w:val="24"/>
        </w:rPr>
        <w:t>медианного</w:t>
      </w:r>
      <w:proofErr w:type="gramEnd"/>
      <w:r w:rsidRPr="008610E4">
        <w:rPr>
          <w:sz w:val="24"/>
        </w:rPr>
        <w:t xml:space="preserve"> и знаков – восходящих серий).</w:t>
      </w:r>
    </w:p>
    <w:p w:rsidR="00CE3CAA" w:rsidRPr="008610E4" w:rsidRDefault="00CE3CAA" w:rsidP="00CE3CAA">
      <w:pPr>
        <w:pStyle w:val="MTDisplayEquation"/>
        <w:spacing w:line="240" w:lineRule="auto"/>
        <w:rPr>
          <w:sz w:val="24"/>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9.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556" w:type="pct"/>
            <w:vAlign w:val="center"/>
          </w:tcPr>
          <w:p w:rsidR="00CE3CAA" w:rsidRPr="008610E4" w:rsidRDefault="00CE3CAA" w:rsidP="008610E4">
            <w:pPr>
              <w:ind w:firstLine="5"/>
              <w:jc w:val="center"/>
              <w:rPr>
                <w:sz w:val="24"/>
                <w:szCs w:val="24"/>
              </w:rPr>
            </w:pPr>
            <w:r w:rsidRPr="008610E4">
              <w:rPr>
                <w:sz w:val="24"/>
                <w:szCs w:val="24"/>
              </w:rPr>
              <w:t>t</w:t>
            </w:r>
          </w:p>
        </w:tc>
        <w:tc>
          <w:tcPr>
            <w:tcW w:w="2366"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556" w:type="pct"/>
            <w:vAlign w:val="bottom"/>
          </w:tcPr>
          <w:p w:rsidR="00CE3CAA" w:rsidRPr="008610E4" w:rsidRDefault="00CE3CAA" w:rsidP="008610E4">
            <w:pPr>
              <w:ind w:firstLine="5"/>
              <w:jc w:val="center"/>
              <w:rPr>
                <w:sz w:val="24"/>
                <w:szCs w:val="24"/>
              </w:rPr>
            </w:pPr>
            <w:r w:rsidRPr="008610E4">
              <w:rPr>
                <w:sz w:val="24"/>
                <w:szCs w:val="24"/>
              </w:rPr>
              <w:t>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556" w:type="pct"/>
            <w:vAlign w:val="bottom"/>
          </w:tcPr>
          <w:p w:rsidR="00CE3CAA" w:rsidRPr="008610E4" w:rsidRDefault="00CE3CAA" w:rsidP="008610E4">
            <w:pPr>
              <w:ind w:firstLine="5"/>
              <w:jc w:val="center"/>
              <w:rPr>
                <w:sz w:val="24"/>
                <w:szCs w:val="24"/>
              </w:rPr>
            </w:pPr>
            <w:r w:rsidRPr="008610E4">
              <w:rPr>
                <w:sz w:val="24"/>
                <w:szCs w:val="24"/>
              </w:rPr>
              <w:t>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556" w:type="pct"/>
            <w:vAlign w:val="bottom"/>
          </w:tcPr>
          <w:p w:rsidR="00CE3CAA" w:rsidRPr="008610E4" w:rsidRDefault="00CE3CAA" w:rsidP="008610E4">
            <w:pPr>
              <w:ind w:firstLine="5"/>
              <w:jc w:val="center"/>
              <w:rPr>
                <w:sz w:val="24"/>
                <w:szCs w:val="24"/>
              </w:rPr>
            </w:pPr>
            <w:r w:rsidRPr="008610E4">
              <w:rPr>
                <w:sz w:val="24"/>
                <w:szCs w:val="24"/>
              </w:rPr>
              <w:t>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556" w:type="pct"/>
            <w:vAlign w:val="bottom"/>
          </w:tcPr>
          <w:p w:rsidR="00CE3CAA" w:rsidRPr="008610E4" w:rsidRDefault="00CE3CAA" w:rsidP="008610E4">
            <w:pPr>
              <w:ind w:firstLine="5"/>
              <w:jc w:val="center"/>
              <w:rPr>
                <w:sz w:val="24"/>
                <w:szCs w:val="24"/>
              </w:rPr>
            </w:pPr>
            <w:r w:rsidRPr="008610E4">
              <w:rPr>
                <w:sz w:val="24"/>
                <w:szCs w:val="24"/>
              </w:rPr>
              <w:t>4</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556" w:type="pct"/>
            <w:vAlign w:val="bottom"/>
          </w:tcPr>
          <w:p w:rsidR="00CE3CAA" w:rsidRPr="008610E4" w:rsidRDefault="00CE3CAA" w:rsidP="008610E4">
            <w:pPr>
              <w:ind w:firstLine="5"/>
              <w:jc w:val="center"/>
              <w:rPr>
                <w:sz w:val="24"/>
                <w:szCs w:val="24"/>
              </w:rPr>
            </w:pPr>
            <w:r w:rsidRPr="008610E4">
              <w:rPr>
                <w:sz w:val="24"/>
                <w:szCs w:val="24"/>
              </w:rPr>
              <w:t>5</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556" w:type="pct"/>
            <w:vAlign w:val="bottom"/>
          </w:tcPr>
          <w:p w:rsidR="00CE3CAA" w:rsidRPr="008610E4" w:rsidRDefault="00CE3CAA" w:rsidP="008610E4">
            <w:pPr>
              <w:ind w:firstLine="5"/>
              <w:jc w:val="center"/>
              <w:rPr>
                <w:sz w:val="24"/>
                <w:szCs w:val="24"/>
              </w:rPr>
            </w:pPr>
            <w:r w:rsidRPr="008610E4">
              <w:rPr>
                <w:sz w:val="24"/>
                <w:szCs w:val="24"/>
              </w:rPr>
              <w:t>6</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556" w:type="pct"/>
            <w:vAlign w:val="bottom"/>
          </w:tcPr>
          <w:p w:rsidR="00CE3CAA" w:rsidRPr="008610E4" w:rsidRDefault="00CE3CAA" w:rsidP="008610E4">
            <w:pPr>
              <w:ind w:firstLine="5"/>
              <w:jc w:val="center"/>
              <w:rPr>
                <w:sz w:val="24"/>
                <w:szCs w:val="24"/>
              </w:rPr>
            </w:pPr>
            <w:r w:rsidRPr="008610E4">
              <w:rPr>
                <w:sz w:val="24"/>
                <w:szCs w:val="24"/>
              </w:rPr>
              <w:t>7</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556" w:type="pct"/>
            <w:vAlign w:val="bottom"/>
          </w:tcPr>
          <w:p w:rsidR="00CE3CAA" w:rsidRPr="008610E4" w:rsidRDefault="00CE3CAA" w:rsidP="008610E4">
            <w:pPr>
              <w:ind w:firstLine="5"/>
              <w:jc w:val="center"/>
              <w:rPr>
                <w:sz w:val="24"/>
                <w:szCs w:val="24"/>
              </w:rPr>
            </w:pPr>
            <w:r w:rsidRPr="008610E4">
              <w:rPr>
                <w:sz w:val="24"/>
                <w:szCs w:val="24"/>
              </w:rPr>
              <w:t>8</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556" w:type="pct"/>
            <w:vAlign w:val="bottom"/>
          </w:tcPr>
          <w:p w:rsidR="00CE3CAA" w:rsidRPr="008610E4" w:rsidRDefault="00CE3CAA" w:rsidP="008610E4">
            <w:pPr>
              <w:ind w:firstLine="5"/>
              <w:jc w:val="center"/>
              <w:rPr>
                <w:sz w:val="24"/>
                <w:szCs w:val="24"/>
              </w:rPr>
            </w:pPr>
            <w:r w:rsidRPr="008610E4">
              <w:rPr>
                <w:sz w:val="24"/>
                <w:szCs w:val="24"/>
              </w:rPr>
              <w:t>9</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556" w:type="pct"/>
            <w:vAlign w:val="bottom"/>
          </w:tcPr>
          <w:p w:rsidR="00CE3CAA" w:rsidRPr="008610E4" w:rsidRDefault="00CE3CAA" w:rsidP="008610E4">
            <w:pPr>
              <w:ind w:firstLine="5"/>
              <w:jc w:val="center"/>
              <w:rPr>
                <w:sz w:val="24"/>
                <w:szCs w:val="24"/>
              </w:rPr>
            </w:pPr>
            <w:r w:rsidRPr="008610E4">
              <w:rPr>
                <w:sz w:val="24"/>
                <w:szCs w:val="24"/>
              </w:rPr>
              <w:t>10</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556" w:type="pct"/>
            <w:vAlign w:val="bottom"/>
          </w:tcPr>
          <w:p w:rsidR="00CE3CAA" w:rsidRPr="008610E4" w:rsidRDefault="00CE3CAA" w:rsidP="008610E4">
            <w:pPr>
              <w:ind w:firstLine="5"/>
              <w:jc w:val="center"/>
              <w:rPr>
                <w:sz w:val="24"/>
                <w:szCs w:val="24"/>
              </w:rPr>
            </w:pPr>
            <w:r w:rsidRPr="008610E4">
              <w:rPr>
                <w:sz w:val="24"/>
                <w:szCs w:val="24"/>
              </w:rPr>
              <w:t>11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556" w:type="pct"/>
            <w:vAlign w:val="bottom"/>
          </w:tcPr>
          <w:p w:rsidR="00CE3CAA" w:rsidRPr="008610E4" w:rsidRDefault="00CE3CAA" w:rsidP="008610E4">
            <w:pPr>
              <w:ind w:firstLine="5"/>
              <w:jc w:val="center"/>
              <w:rPr>
                <w:sz w:val="24"/>
                <w:szCs w:val="24"/>
              </w:rPr>
            </w:pPr>
            <w:r w:rsidRPr="008610E4">
              <w:rPr>
                <w:sz w:val="24"/>
                <w:szCs w:val="24"/>
              </w:rPr>
              <w:t>12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556" w:type="pct"/>
            <w:vAlign w:val="bottom"/>
          </w:tcPr>
          <w:p w:rsidR="00CE3CAA" w:rsidRPr="008610E4" w:rsidRDefault="00CE3CAA" w:rsidP="008610E4">
            <w:pPr>
              <w:ind w:firstLine="5"/>
              <w:jc w:val="center"/>
              <w:rPr>
                <w:sz w:val="24"/>
                <w:szCs w:val="24"/>
              </w:rPr>
            </w:pPr>
            <w:r w:rsidRPr="008610E4">
              <w:rPr>
                <w:sz w:val="24"/>
                <w:szCs w:val="24"/>
              </w:rPr>
              <w:t>13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140,64</w:t>
            </w:r>
          </w:p>
        </w:tc>
      </w:tr>
    </w:tbl>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скользящего среднего;</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экспоненциального сглаживания. Параметр фильтра 0,3.</w:t>
      </w:r>
    </w:p>
    <w:p w:rsidR="00CE3CAA" w:rsidRPr="008610E4" w:rsidRDefault="00CE3CAA" w:rsidP="00CE3CAA">
      <w:pPr>
        <w:pStyle w:val="MTDisplayEquation"/>
        <w:tabs>
          <w:tab w:val="clear" w:pos="4680"/>
          <w:tab w:val="clear" w:pos="9360"/>
        </w:tabs>
        <w:spacing w:line="240" w:lineRule="auto"/>
        <w:rPr>
          <w:b/>
          <w:iCs/>
          <w:sz w:val="24"/>
          <w:u w:val="single"/>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10.В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D94934">
            <w:pPr>
              <w:jc w:val="center"/>
              <w:rPr>
                <w:sz w:val="24"/>
                <w:szCs w:val="24"/>
              </w:rPr>
            </w:pPr>
            <w:r w:rsidRPr="008610E4">
              <w:rPr>
                <w:sz w:val="24"/>
                <w:szCs w:val="24"/>
              </w:rPr>
              <w:t>Год</w:t>
            </w:r>
          </w:p>
        </w:tc>
        <w:tc>
          <w:tcPr>
            <w:tcW w:w="556" w:type="pct"/>
            <w:vAlign w:val="center"/>
          </w:tcPr>
          <w:p w:rsidR="00CE3CAA" w:rsidRPr="008610E4" w:rsidRDefault="00CE3CAA" w:rsidP="00D94934">
            <w:pPr>
              <w:jc w:val="center"/>
              <w:rPr>
                <w:i/>
                <w:sz w:val="24"/>
                <w:szCs w:val="24"/>
              </w:rPr>
            </w:pPr>
            <w:r w:rsidRPr="008610E4">
              <w:rPr>
                <w:i/>
                <w:sz w:val="24"/>
                <w:szCs w:val="24"/>
              </w:rPr>
              <w:t>t</w:t>
            </w:r>
          </w:p>
        </w:tc>
        <w:tc>
          <w:tcPr>
            <w:tcW w:w="2366" w:type="pct"/>
            <w:vAlign w:val="center"/>
          </w:tcPr>
          <w:p w:rsidR="00CE3CAA" w:rsidRPr="008610E4" w:rsidRDefault="00CE3CAA" w:rsidP="00D94934">
            <w:pPr>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1970</w:t>
            </w:r>
          </w:p>
        </w:tc>
        <w:tc>
          <w:tcPr>
            <w:tcW w:w="556" w:type="pct"/>
            <w:vAlign w:val="bottom"/>
          </w:tcPr>
          <w:p w:rsidR="00CE3CAA" w:rsidRPr="008610E4" w:rsidRDefault="00CE3CAA" w:rsidP="00D94934">
            <w:pPr>
              <w:jc w:val="center"/>
              <w:rPr>
                <w:sz w:val="24"/>
                <w:szCs w:val="24"/>
              </w:rPr>
            </w:pPr>
            <w:r w:rsidRPr="008610E4">
              <w:rPr>
                <w:sz w:val="24"/>
                <w:szCs w:val="24"/>
              </w:rPr>
              <w:t>1</w:t>
            </w:r>
          </w:p>
        </w:tc>
        <w:tc>
          <w:tcPr>
            <w:tcW w:w="2366" w:type="pct"/>
            <w:noWrap/>
            <w:vAlign w:val="bottom"/>
          </w:tcPr>
          <w:p w:rsidR="00CE3CAA" w:rsidRPr="008610E4" w:rsidRDefault="00CE3CAA" w:rsidP="00D94934">
            <w:pPr>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1971</w:t>
            </w:r>
          </w:p>
        </w:tc>
        <w:tc>
          <w:tcPr>
            <w:tcW w:w="556" w:type="pct"/>
            <w:vAlign w:val="bottom"/>
          </w:tcPr>
          <w:p w:rsidR="00CE3CAA" w:rsidRPr="008610E4" w:rsidRDefault="00CE3CAA" w:rsidP="00D94934">
            <w:pPr>
              <w:jc w:val="center"/>
              <w:rPr>
                <w:sz w:val="24"/>
                <w:szCs w:val="24"/>
              </w:rPr>
            </w:pPr>
            <w:r w:rsidRPr="008610E4">
              <w:rPr>
                <w:sz w:val="24"/>
                <w:szCs w:val="24"/>
              </w:rPr>
              <w:t>2</w:t>
            </w:r>
          </w:p>
        </w:tc>
        <w:tc>
          <w:tcPr>
            <w:tcW w:w="2366" w:type="pct"/>
            <w:noWrap/>
            <w:vAlign w:val="bottom"/>
          </w:tcPr>
          <w:p w:rsidR="00CE3CAA" w:rsidRPr="008610E4" w:rsidRDefault="00CE3CAA" w:rsidP="00D94934">
            <w:pPr>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1972</w:t>
            </w:r>
          </w:p>
        </w:tc>
        <w:tc>
          <w:tcPr>
            <w:tcW w:w="556" w:type="pct"/>
            <w:vAlign w:val="bottom"/>
          </w:tcPr>
          <w:p w:rsidR="00CE3CAA" w:rsidRPr="008610E4" w:rsidRDefault="00CE3CAA" w:rsidP="00D94934">
            <w:pPr>
              <w:jc w:val="center"/>
              <w:rPr>
                <w:sz w:val="24"/>
                <w:szCs w:val="24"/>
              </w:rPr>
            </w:pPr>
            <w:r w:rsidRPr="008610E4">
              <w:rPr>
                <w:sz w:val="24"/>
                <w:szCs w:val="24"/>
              </w:rPr>
              <w:t>3</w:t>
            </w:r>
          </w:p>
        </w:tc>
        <w:tc>
          <w:tcPr>
            <w:tcW w:w="2366" w:type="pct"/>
            <w:noWrap/>
            <w:vAlign w:val="bottom"/>
          </w:tcPr>
          <w:p w:rsidR="00CE3CAA" w:rsidRPr="008610E4" w:rsidRDefault="00CE3CAA" w:rsidP="00D94934">
            <w:pPr>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1973</w:t>
            </w:r>
          </w:p>
        </w:tc>
        <w:tc>
          <w:tcPr>
            <w:tcW w:w="556" w:type="pct"/>
            <w:vAlign w:val="bottom"/>
          </w:tcPr>
          <w:p w:rsidR="00CE3CAA" w:rsidRPr="008610E4" w:rsidRDefault="00CE3CAA" w:rsidP="00D94934">
            <w:pPr>
              <w:jc w:val="center"/>
              <w:rPr>
                <w:sz w:val="24"/>
                <w:szCs w:val="24"/>
              </w:rPr>
            </w:pPr>
            <w:r w:rsidRPr="008610E4">
              <w:rPr>
                <w:sz w:val="24"/>
                <w:szCs w:val="24"/>
              </w:rPr>
              <w:t>4</w:t>
            </w:r>
          </w:p>
        </w:tc>
        <w:tc>
          <w:tcPr>
            <w:tcW w:w="2366" w:type="pct"/>
            <w:noWrap/>
            <w:vAlign w:val="bottom"/>
          </w:tcPr>
          <w:p w:rsidR="00CE3CAA" w:rsidRPr="008610E4" w:rsidRDefault="00CE3CAA" w:rsidP="00D94934">
            <w:pPr>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1974</w:t>
            </w:r>
          </w:p>
        </w:tc>
        <w:tc>
          <w:tcPr>
            <w:tcW w:w="556" w:type="pct"/>
            <w:vAlign w:val="bottom"/>
          </w:tcPr>
          <w:p w:rsidR="00CE3CAA" w:rsidRPr="008610E4" w:rsidRDefault="00CE3CAA" w:rsidP="00D94934">
            <w:pPr>
              <w:jc w:val="center"/>
              <w:rPr>
                <w:sz w:val="24"/>
                <w:szCs w:val="24"/>
              </w:rPr>
            </w:pPr>
            <w:r w:rsidRPr="008610E4">
              <w:rPr>
                <w:sz w:val="24"/>
                <w:szCs w:val="24"/>
              </w:rPr>
              <w:t>5</w:t>
            </w:r>
          </w:p>
        </w:tc>
        <w:tc>
          <w:tcPr>
            <w:tcW w:w="2366" w:type="pct"/>
            <w:noWrap/>
            <w:vAlign w:val="bottom"/>
          </w:tcPr>
          <w:p w:rsidR="00CE3CAA" w:rsidRPr="008610E4" w:rsidRDefault="00CE3CAA" w:rsidP="00D94934">
            <w:pPr>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1975</w:t>
            </w:r>
          </w:p>
        </w:tc>
        <w:tc>
          <w:tcPr>
            <w:tcW w:w="556" w:type="pct"/>
            <w:vAlign w:val="bottom"/>
          </w:tcPr>
          <w:p w:rsidR="00CE3CAA" w:rsidRPr="008610E4" w:rsidRDefault="00CE3CAA" w:rsidP="00D94934">
            <w:pPr>
              <w:jc w:val="center"/>
              <w:rPr>
                <w:sz w:val="24"/>
                <w:szCs w:val="24"/>
              </w:rPr>
            </w:pPr>
            <w:r w:rsidRPr="008610E4">
              <w:rPr>
                <w:sz w:val="24"/>
                <w:szCs w:val="24"/>
              </w:rPr>
              <w:t>6</w:t>
            </w:r>
          </w:p>
        </w:tc>
        <w:tc>
          <w:tcPr>
            <w:tcW w:w="2366" w:type="pct"/>
            <w:noWrap/>
            <w:vAlign w:val="bottom"/>
          </w:tcPr>
          <w:p w:rsidR="00CE3CAA" w:rsidRPr="008610E4" w:rsidRDefault="00CE3CAA" w:rsidP="00D94934">
            <w:pPr>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1976</w:t>
            </w:r>
          </w:p>
        </w:tc>
        <w:tc>
          <w:tcPr>
            <w:tcW w:w="556" w:type="pct"/>
            <w:vAlign w:val="bottom"/>
          </w:tcPr>
          <w:p w:rsidR="00CE3CAA" w:rsidRPr="008610E4" w:rsidRDefault="00CE3CAA" w:rsidP="00D94934">
            <w:pPr>
              <w:jc w:val="center"/>
              <w:rPr>
                <w:sz w:val="24"/>
                <w:szCs w:val="24"/>
              </w:rPr>
            </w:pPr>
            <w:r w:rsidRPr="008610E4">
              <w:rPr>
                <w:sz w:val="24"/>
                <w:szCs w:val="24"/>
              </w:rPr>
              <w:t>7</w:t>
            </w:r>
          </w:p>
        </w:tc>
        <w:tc>
          <w:tcPr>
            <w:tcW w:w="2366" w:type="pct"/>
            <w:noWrap/>
            <w:vAlign w:val="bottom"/>
          </w:tcPr>
          <w:p w:rsidR="00CE3CAA" w:rsidRPr="008610E4" w:rsidRDefault="00CE3CAA" w:rsidP="00D94934">
            <w:pPr>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1977</w:t>
            </w:r>
          </w:p>
        </w:tc>
        <w:tc>
          <w:tcPr>
            <w:tcW w:w="556" w:type="pct"/>
            <w:vAlign w:val="bottom"/>
          </w:tcPr>
          <w:p w:rsidR="00CE3CAA" w:rsidRPr="008610E4" w:rsidRDefault="00CE3CAA" w:rsidP="00D94934">
            <w:pPr>
              <w:jc w:val="center"/>
              <w:rPr>
                <w:sz w:val="24"/>
                <w:szCs w:val="24"/>
              </w:rPr>
            </w:pPr>
            <w:r w:rsidRPr="008610E4">
              <w:rPr>
                <w:sz w:val="24"/>
                <w:szCs w:val="24"/>
              </w:rPr>
              <w:t>8</w:t>
            </w:r>
          </w:p>
        </w:tc>
        <w:tc>
          <w:tcPr>
            <w:tcW w:w="2366" w:type="pct"/>
            <w:noWrap/>
            <w:vAlign w:val="bottom"/>
          </w:tcPr>
          <w:p w:rsidR="00CE3CAA" w:rsidRPr="008610E4" w:rsidRDefault="00CE3CAA" w:rsidP="00D94934">
            <w:pPr>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1978</w:t>
            </w:r>
          </w:p>
        </w:tc>
        <w:tc>
          <w:tcPr>
            <w:tcW w:w="556" w:type="pct"/>
            <w:vAlign w:val="bottom"/>
          </w:tcPr>
          <w:p w:rsidR="00CE3CAA" w:rsidRPr="008610E4" w:rsidRDefault="00CE3CAA" w:rsidP="00D94934">
            <w:pPr>
              <w:jc w:val="center"/>
              <w:rPr>
                <w:sz w:val="24"/>
                <w:szCs w:val="24"/>
              </w:rPr>
            </w:pPr>
            <w:r w:rsidRPr="008610E4">
              <w:rPr>
                <w:sz w:val="24"/>
                <w:szCs w:val="24"/>
              </w:rPr>
              <w:t>9</w:t>
            </w:r>
          </w:p>
        </w:tc>
        <w:tc>
          <w:tcPr>
            <w:tcW w:w="2366" w:type="pct"/>
            <w:noWrap/>
            <w:vAlign w:val="bottom"/>
          </w:tcPr>
          <w:p w:rsidR="00CE3CAA" w:rsidRPr="008610E4" w:rsidRDefault="00CE3CAA" w:rsidP="00D94934">
            <w:pPr>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1979</w:t>
            </w:r>
          </w:p>
        </w:tc>
        <w:tc>
          <w:tcPr>
            <w:tcW w:w="556" w:type="pct"/>
            <w:vAlign w:val="bottom"/>
          </w:tcPr>
          <w:p w:rsidR="00CE3CAA" w:rsidRPr="008610E4" w:rsidRDefault="00CE3CAA" w:rsidP="00D94934">
            <w:pPr>
              <w:jc w:val="center"/>
              <w:rPr>
                <w:sz w:val="24"/>
                <w:szCs w:val="24"/>
              </w:rPr>
            </w:pPr>
            <w:r w:rsidRPr="008610E4">
              <w:rPr>
                <w:sz w:val="24"/>
                <w:szCs w:val="24"/>
              </w:rPr>
              <w:t>10</w:t>
            </w:r>
          </w:p>
        </w:tc>
        <w:tc>
          <w:tcPr>
            <w:tcW w:w="2366" w:type="pct"/>
            <w:noWrap/>
            <w:vAlign w:val="bottom"/>
          </w:tcPr>
          <w:p w:rsidR="00CE3CAA" w:rsidRPr="008610E4" w:rsidRDefault="00CE3CAA" w:rsidP="00D94934">
            <w:pPr>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1980</w:t>
            </w:r>
          </w:p>
        </w:tc>
        <w:tc>
          <w:tcPr>
            <w:tcW w:w="556" w:type="pct"/>
            <w:vAlign w:val="bottom"/>
          </w:tcPr>
          <w:p w:rsidR="00CE3CAA" w:rsidRPr="008610E4" w:rsidRDefault="00CE3CAA" w:rsidP="00D94934">
            <w:pPr>
              <w:jc w:val="center"/>
              <w:rPr>
                <w:sz w:val="24"/>
                <w:szCs w:val="24"/>
              </w:rPr>
            </w:pPr>
            <w:r w:rsidRPr="008610E4">
              <w:rPr>
                <w:sz w:val="24"/>
                <w:szCs w:val="24"/>
              </w:rPr>
              <w:t>11</w:t>
            </w:r>
          </w:p>
        </w:tc>
        <w:tc>
          <w:tcPr>
            <w:tcW w:w="2366" w:type="pct"/>
            <w:noWrap/>
            <w:vAlign w:val="bottom"/>
          </w:tcPr>
          <w:p w:rsidR="00CE3CAA" w:rsidRPr="008610E4" w:rsidRDefault="00CE3CAA" w:rsidP="00D94934">
            <w:pPr>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1981</w:t>
            </w:r>
          </w:p>
        </w:tc>
        <w:tc>
          <w:tcPr>
            <w:tcW w:w="556" w:type="pct"/>
            <w:vAlign w:val="bottom"/>
          </w:tcPr>
          <w:p w:rsidR="00CE3CAA" w:rsidRPr="008610E4" w:rsidRDefault="00CE3CAA" w:rsidP="00D94934">
            <w:pPr>
              <w:jc w:val="center"/>
              <w:rPr>
                <w:sz w:val="24"/>
                <w:szCs w:val="24"/>
              </w:rPr>
            </w:pPr>
            <w:r w:rsidRPr="008610E4">
              <w:rPr>
                <w:sz w:val="24"/>
                <w:szCs w:val="24"/>
              </w:rPr>
              <w:t>12</w:t>
            </w:r>
          </w:p>
        </w:tc>
        <w:tc>
          <w:tcPr>
            <w:tcW w:w="2366" w:type="pct"/>
            <w:noWrap/>
            <w:vAlign w:val="bottom"/>
          </w:tcPr>
          <w:p w:rsidR="00CE3CAA" w:rsidRPr="008610E4" w:rsidRDefault="00CE3CAA" w:rsidP="00D94934">
            <w:pPr>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1982</w:t>
            </w:r>
          </w:p>
        </w:tc>
        <w:tc>
          <w:tcPr>
            <w:tcW w:w="556" w:type="pct"/>
            <w:vAlign w:val="bottom"/>
          </w:tcPr>
          <w:p w:rsidR="00CE3CAA" w:rsidRPr="008610E4" w:rsidRDefault="00CE3CAA" w:rsidP="00D94934">
            <w:pPr>
              <w:jc w:val="center"/>
              <w:rPr>
                <w:sz w:val="24"/>
                <w:szCs w:val="24"/>
              </w:rPr>
            </w:pPr>
            <w:r w:rsidRPr="008610E4">
              <w:rPr>
                <w:sz w:val="24"/>
                <w:szCs w:val="24"/>
              </w:rPr>
              <w:t>13</w:t>
            </w:r>
          </w:p>
        </w:tc>
        <w:tc>
          <w:tcPr>
            <w:tcW w:w="2366" w:type="pct"/>
            <w:noWrap/>
            <w:vAlign w:val="bottom"/>
          </w:tcPr>
          <w:p w:rsidR="00CE3CAA" w:rsidRPr="008610E4" w:rsidRDefault="00CE3CAA" w:rsidP="00D94934">
            <w:pPr>
              <w:jc w:val="center"/>
              <w:rPr>
                <w:sz w:val="24"/>
                <w:szCs w:val="24"/>
              </w:rPr>
            </w:pPr>
            <w:r w:rsidRPr="008610E4">
              <w:rPr>
                <w:sz w:val="24"/>
                <w:szCs w:val="24"/>
              </w:rPr>
              <w:t>140,64</w:t>
            </w:r>
          </w:p>
        </w:tc>
      </w:tr>
    </w:tbl>
    <w:p w:rsidR="00CE3CAA" w:rsidRPr="008610E4" w:rsidRDefault="00CE3CAA" w:rsidP="00190ADE">
      <w:pPr>
        <w:pStyle w:val="MTDisplayEquation"/>
        <w:numPr>
          <w:ilvl w:val="0"/>
          <w:numId w:val="4"/>
        </w:numPr>
        <w:tabs>
          <w:tab w:val="clear" w:pos="4680"/>
          <w:tab w:val="clear" w:pos="9360"/>
        </w:tabs>
        <w:spacing w:line="240" w:lineRule="auto"/>
        <w:ind w:left="1259" w:hanging="357"/>
        <w:rPr>
          <w:sz w:val="24"/>
        </w:rPr>
      </w:pPr>
      <w:r w:rsidRPr="008610E4">
        <w:rPr>
          <w:sz w:val="24"/>
        </w:rPr>
        <w:t>Найти темпы роста цены акции;</w:t>
      </w:r>
    </w:p>
    <w:p w:rsidR="00CE3CAA" w:rsidRPr="008610E4" w:rsidRDefault="00CE3CAA" w:rsidP="00190ADE">
      <w:pPr>
        <w:pStyle w:val="MTDisplayEquation"/>
        <w:numPr>
          <w:ilvl w:val="0"/>
          <w:numId w:val="4"/>
        </w:numPr>
        <w:tabs>
          <w:tab w:val="clear" w:pos="4680"/>
          <w:tab w:val="clear" w:pos="9360"/>
        </w:tabs>
        <w:spacing w:line="240" w:lineRule="auto"/>
        <w:rPr>
          <w:sz w:val="24"/>
        </w:rPr>
      </w:pPr>
      <w:r w:rsidRPr="008610E4">
        <w:rPr>
          <w:sz w:val="24"/>
        </w:rPr>
        <w:t xml:space="preserve">Проверить стационарность ряда, содержащего значения темпа роста с помощью критерия </w:t>
      </w:r>
      <w:proofErr w:type="spellStart"/>
      <w:r w:rsidRPr="008610E4">
        <w:rPr>
          <w:sz w:val="24"/>
        </w:rPr>
        <w:t>Фостер</w:t>
      </w:r>
      <w:proofErr w:type="gramStart"/>
      <w:r w:rsidRPr="008610E4">
        <w:rPr>
          <w:sz w:val="24"/>
        </w:rPr>
        <w:t>а</w:t>
      </w:r>
      <w:proofErr w:type="spellEnd"/>
      <w:r w:rsidRPr="008610E4">
        <w:rPr>
          <w:sz w:val="24"/>
        </w:rPr>
        <w:t>-</w:t>
      </w:r>
      <w:proofErr w:type="gramEnd"/>
      <w:r w:rsidRPr="008610E4">
        <w:rPr>
          <w:sz w:val="24"/>
        </w:rPr>
        <w:t xml:space="preserve"> Стюарта.</w:t>
      </w:r>
    </w:p>
    <w:p w:rsidR="00CE3CAA" w:rsidRPr="008610E4" w:rsidRDefault="00CE3CAA" w:rsidP="00CE3CAA">
      <w:pPr>
        <w:pStyle w:val="MTDisplayEquation"/>
        <w:tabs>
          <w:tab w:val="clear" w:pos="4680"/>
          <w:tab w:val="clear" w:pos="9360"/>
        </w:tabs>
        <w:spacing w:line="240" w:lineRule="auto"/>
        <w:ind w:left="1260" w:firstLine="0"/>
        <w:rPr>
          <w:sz w:val="24"/>
        </w:rPr>
      </w:pPr>
    </w:p>
    <w:p w:rsidR="00CE3CAA" w:rsidRPr="008610E4" w:rsidRDefault="00CE3CAA" w:rsidP="00CE3CAA">
      <w:pPr>
        <w:pStyle w:val="Default"/>
        <w:ind w:left="284"/>
        <w:jc w:val="both"/>
      </w:pPr>
      <w:r w:rsidRPr="008610E4">
        <w:t>11.Построить гистограмму распределения, оценить характеристики случайной величины, если выборка имеет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18"/>
        <w:gridCol w:w="697"/>
        <w:gridCol w:w="745"/>
        <w:gridCol w:w="737"/>
        <w:gridCol w:w="733"/>
        <w:gridCol w:w="697"/>
        <w:gridCol w:w="697"/>
        <w:gridCol w:w="817"/>
        <w:gridCol w:w="791"/>
        <w:gridCol w:w="733"/>
        <w:gridCol w:w="754"/>
        <w:gridCol w:w="754"/>
      </w:tblGrid>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17</w:t>
            </w:r>
          </w:p>
        </w:tc>
        <w:tc>
          <w:tcPr>
            <w:tcW w:w="375"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16</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D94934">
            <w:pPr>
              <w:ind w:left="15"/>
              <w:rPr>
                <w:sz w:val="24"/>
                <w:szCs w:val="24"/>
              </w:rPr>
            </w:pPr>
            <w:r w:rsidRPr="008610E4">
              <w:rPr>
                <w:sz w:val="24"/>
                <w:szCs w:val="24"/>
              </w:rPr>
              <w:t>20</w:t>
            </w:r>
          </w:p>
        </w:tc>
      </w:tr>
      <w:tr w:rsidR="00CE3CAA" w:rsidRPr="008610E4" w:rsidTr="00D94934">
        <w:trPr>
          <w:trHeight w:val="25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389" w:type="pct"/>
          </w:tcPr>
          <w:p w:rsidR="00CE3CAA" w:rsidRPr="008610E4" w:rsidRDefault="00CE3CAA" w:rsidP="008610E4">
            <w:pPr>
              <w:ind w:firstLine="0"/>
              <w:rPr>
                <w:sz w:val="24"/>
                <w:szCs w:val="24"/>
              </w:rPr>
            </w:pPr>
            <w:r w:rsidRPr="008610E4">
              <w:rPr>
                <w:sz w:val="24"/>
                <w:szCs w:val="24"/>
              </w:rPr>
              <w:t>20</w:t>
            </w:r>
          </w:p>
        </w:tc>
        <w:tc>
          <w:tcPr>
            <w:tcW w:w="385"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D94934">
            <w:pPr>
              <w:ind w:left="15"/>
              <w:rPr>
                <w:sz w:val="24"/>
                <w:szCs w:val="24"/>
              </w:rPr>
            </w:pPr>
            <w:r w:rsidRPr="008610E4">
              <w:rPr>
                <w:sz w:val="24"/>
                <w:szCs w:val="24"/>
              </w:rPr>
              <w:t>18</w:t>
            </w:r>
          </w:p>
        </w:tc>
      </w:tr>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17</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18</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8610E4">
            <w:pPr>
              <w:ind w:firstLine="0"/>
              <w:rPr>
                <w:sz w:val="24"/>
                <w:szCs w:val="24"/>
              </w:rPr>
            </w:pPr>
            <w:r w:rsidRPr="008610E4">
              <w:rPr>
                <w:sz w:val="24"/>
                <w:szCs w:val="24"/>
              </w:rPr>
              <w:t>20</w:t>
            </w:r>
          </w:p>
        </w:tc>
        <w:tc>
          <w:tcPr>
            <w:tcW w:w="394" w:type="pct"/>
          </w:tcPr>
          <w:p w:rsidR="00CE3CAA" w:rsidRPr="008610E4" w:rsidRDefault="00CE3CAA" w:rsidP="00D94934">
            <w:pPr>
              <w:ind w:left="15"/>
              <w:rPr>
                <w:sz w:val="24"/>
                <w:szCs w:val="24"/>
              </w:rPr>
            </w:pPr>
            <w:r w:rsidRPr="008610E4">
              <w:rPr>
                <w:sz w:val="24"/>
                <w:szCs w:val="24"/>
              </w:rPr>
              <w:t>23</w:t>
            </w:r>
          </w:p>
        </w:tc>
      </w:tr>
      <w:tr w:rsidR="00CE3CAA" w:rsidRPr="008610E4" w:rsidTr="00D94934">
        <w:trPr>
          <w:trHeight w:val="28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18</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p>
        </w:tc>
        <w:tc>
          <w:tcPr>
            <w:tcW w:w="394" w:type="pct"/>
          </w:tcPr>
          <w:p w:rsidR="00CE3CAA" w:rsidRPr="008610E4" w:rsidRDefault="00CE3CAA" w:rsidP="00D94934">
            <w:pPr>
              <w:ind w:left="33"/>
              <w:rPr>
                <w:sz w:val="24"/>
                <w:szCs w:val="24"/>
              </w:rPr>
            </w:pPr>
          </w:p>
        </w:tc>
      </w:tr>
    </w:tbl>
    <w:p w:rsidR="00CE3CAA" w:rsidRPr="008610E4" w:rsidRDefault="00CE3CAA" w:rsidP="00CE3CAA">
      <w:pPr>
        <w:pStyle w:val="Default"/>
        <w:ind w:firstLine="567"/>
        <w:jc w:val="both"/>
      </w:pPr>
      <w:r w:rsidRPr="008610E4">
        <w:t xml:space="preserve"> </w:t>
      </w: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5.</w:t>
      </w:r>
      <w:r w:rsidRPr="008610E4">
        <w:rPr>
          <w:rFonts w:cs="Times New Roman"/>
          <w:b/>
          <w:bCs/>
          <w:sz w:val="24"/>
          <w:szCs w:val="24"/>
        </w:rPr>
        <w:tab/>
        <w:t>Методические материалы</w:t>
      </w:r>
    </w:p>
    <w:p w:rsidR="00D24EA1" w:rsidRPr="008610E4" w:rsidRDefault="0014777F" w:rsidP="00D24EA1">
      <w:pPr>
        <w:ind w:firstLine="567"/>
        <w:rPr>
          <w:rFonts w:cs="Times New Roman"/>
          <w:sz w:val="24"/>
          <w:szCs w:val="24"/>
        </w:rPr>
      </w:pPr>
      <w:r w:rsidRPr="008610E4">
        <w:rPr>
          <w:rFonts w:cs="Times New Roman"/>
          <w:iCs/>
          <w:sz w:val="24"/>
          <w:szCs w:val="24"/>
        </w:rPr>
        <w:t>Рекомендации по  выпускной квалификационной работе содержится в положении РАНХиГС о программах аспирантуры, положении о ГИА аспирантуры, определенного Приказом Ректора от 23.12.2016 № 01-8121</w:t>
      </w:r>
    </w:p>
    <w:p w:rsidR="001D1690" w:rsidRPr="008610E4" w:rsidRDefault="001D1690">
      <w:pPr>
        <w:rPr>
          <w:sz w:val="24"/>
          <w:szCs w:val="24"/>
        </w:rPr>
      </w:pPr>
    </w:p>
    <w:sectPr w:rsidR="001D1690" w:rsidRPr="008610E4" w:rsidSect="005E5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A6" w:rsidRDefault="00BC20A6">
      <w:r>
        <w:separator/>
      </w:r>
    </w:p>
  </w:endnote>
  <w:endnote w:type="continuationSeparator" w:id="0">
    <w:p w:rsidR="00BC20A6" w:rsidRDefault="00BC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A6" w:rsidRDefault="00BC20A6">
      <w:r>
        <w:separator/>
      </w:r>
    </w:p>
  </w:footnote>
  <w:footnote w:type="continuationSeparator" w:id="0">
    <w:p w:rsidR="00BC20A6" w:rsidRDefault="00BC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E33581">
    <w:pPr>
      <w:pStyle w:val="a3"/>
      <w:jc w:val="center"/>
      <w:rPr>
        <w:rFonts w:cs="Times New Roman"/>
      </w:rPr>
    </w:pPr>
    <w:r>
      <w:fldChar w:fldCharType="begin"/>
    </w:r>
    <w:r w:rsidR="00D94934">
      <w:instrText xml:space="preserve"> PAGE </w:instrText>
    </w:r>
    <w:r>
      <w:fldChar w:fldCharType="separate"/>
    </w:r>
    <w:r w:rsidR="00B65857">
      <w:rPr>
        <w:noProof/>
      </w:rPr>
      <w:t>2</w:t>
    </w:r>
    <w:r>
      <w:fldChar w:fldCharType="end"/>
    </w:r>
  </w:p>
  <w:p w:rsidR="00D94934" w:rsidRDefault="00D94934">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E33581">
    <w:pPr>
      <w:pStyle w:val="a3"/>
      <w:jc w:val="center"/>
      <w:rPr>
        <w:rFonts w:cs="Times New Roman"/>
      </w:rPr>
    </w:pPr>
    <w:r>
      <w:fldChar w:fldCharType="begin"/>
    </w:r>
    <w:r w:rsidR="00D94934">
      <w:instrText xml:space="preserve"> PAGE </w:instrText>
    </w:r>
    <w:r>
      <w:fldChar w:fldCharType="separate"/>
    </w:r>
    <w:r w:rsidR="00B65857">
      <w:rPr>
        <w:noProof/>
      </w:rPr>
      <w:t>3</w:t>
    </w:r>
    <w:r>
      <w:fldChar w:fldCharType="end"/>
    </w:r>
  </w:p>
  <w:p w:rsidR="00D94934" w:rsidRDefault="00D94934">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3EE"/>
    <w:multiLevelType w:val="hybridMultilevel"/>
    <w:tmpl w:val="6F48A5E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6B4B8B"/>
    <w:multiLevelType w:val="hybridMultilevel"/>
    <w:tmpl w:val="BD7016A8"/>
    <w:lvl w:ilvl="0" w:tplc="D78A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771CE"/>
    <w:multiLevelType w:val="hybridMultilevel"/>
    <w:tmpl w:val="75F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C0B65"/>
    <w:multiLevelType w:val="hybridMultilevel"/>
    <w:tmpl w:val="A1FCC70C"/>
    <w:lvl w:ilvl="0" w:tplc="FF784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51A79"/>
    <w:multiLevelType w:val="hybridMultilevel"/>
    <w:tmpl w:val="74D22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BE0F3A"/>
    <w:multiLevelType w:val="hybridMultilevel"/>
    <w:tmpl w:val="B98CA904"/>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EA341D"/>
    <w:multiLevelType w:val="hybridMultilevel"/>
    <w:tmpl w:val="076E4A2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0F226A"/>
    <w:multiLevelType w:val="hybridMultilevel"/>
    <w:tmpl w:val="00668858"/>
    <w:lvl w:ilvl="0" w:tplc="E8E4F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C6C4E"/>
    <w:multiLevelType w:val="multilevel"/>
    <w:tmpl w:val="57C48E8E"/>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65D4B2A"/>
    <w:multiLevelType w:val="hybridMultilevel"/>
    <w:tmpl w:val="9DC4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45033"/>
    <w:multiLevelType w:val="hybridMultilevel"/>
    <w:tmpl w:val="30CE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0F25FA"/>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9261B7A"/>
    <w:multiLevelType w:val="hybridMultilevel"/>
    <w:tmpl w:val="8F00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72F27"/>
    <w:multiLevelType w:val="hybridMultilevel"/>
    <w:tmpl w:val="5768A03A"/>
    <w:lvl w:ilvl="0" w:tplc="B8204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F676B"/>
    <w:multiLevelType w:val="hybridMultilevel"/>
    <w:tmpl w:val="673A998C"/>
    <w:lvl w:ilvl="0" w:tplc="C576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467BB"/>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67661"/>
    <w:multiLevelType w:val="hybridMultilevel"/>
    <w:tmpl w:val="8026A404"/>
    <w:lvl w:ilvl="0" w:tplc="02E6A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263579"/>
    <w:multiLevelType w:val="multilevel"/>
    <w:tmpl w:val="A98E5C5C"/>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7424726"/>
    <w:multiLevelType w:val="hybridMultilevel"/>
    <w:tmpl w:val="5EE8865A"/>
    <w:lvl w:ilvl="0" w:tplc="592C3DD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1309B"/>
    <w:multiLevelType w:val="hybridMultilevel"/>
    <w:tmpl w:val="E4122D96"/>
    <w:lvl w:ilvl="0" w:tplc="78BE8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811F1F"/>
    <w:multiLevelType w:val="hybridMultilevel"/>
    <w:tmpl w:val="27DA4968"/>
    <w:lvl w:ilvl="0" w:tplc="A6163994">
      <w:start w:val="1"/>
      <w:numFmt w:val="bullet"/>
      <w:lvlText w:val=""/>
      <w:lvlJc w:val="left"/>
      <w:pPr>
        <w:ind w:left="1429" w:hanging="360"/>
      </w:pPr>
      <w:rPr>
        <w:rFonts w:ascii="Symbol" w:hAnsi="Symbol" w:hint="default"/>
      </w:rPr>
    </w:lvl>
    <w:lvl w:ilvl="1" w:tplc="A616399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D16F42"/>
    <w:multiLevelType w:val="hybridMultilevel"/>
    <w:tmpl w:val="04A69E9C"/>
    <w:lvl w:ilvl="0" w:tplc="A59A8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D567B"/>
    <w:multiLevelType w:val="hybridMultilevel"/>
    <w:tmpl w:val="C4FA294A"/>
    <w:lvl w:ilvl="0" w:tplc="2EAE1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4"/>
  </w:num>
  <w:num w:numId="4">
    <w:abstractNumId w:val="5"/>
  </w:num>
  <w:num w:numId="5">
    <w:abstractNumId w:val="12"/>
  </w:num>
  <w:num w:numId="6">
    <w:abstractNumId w:val="19"/>
  </w:num>
  <w:num w:numId="7">
    <w:abstractNumId w:val="6"/>
  </w:num>
  <w:num w:numId="8">
    <w:abstractNumId w:val="13"/>
  </w:num>
  <w:num w:numId="9">
    <w:abstractNumId w:val="8"/>
  </w:num>
  <w:num w:numId="10">
    <w:abstractNumId w:val="23"/>
  </w:num>
  <w:num w:numId="11">
    <w:abstractNumId w:val="0"/>
  </w:num>
  <w:num w:numId="12">
    <w:abstractNumId w:val="15"/>
  </w:num>
  <w:num w:numId="13">
    <w:abstractNumId w:val="17"/>
  </w:num>
  <w:num w:numId="14">
    <w:abstractNumId w:val="24"/>
  </w:num>
  <w:num w:numId="15">
    <w:abstractNumId w:val="4"/>
  </w:num>
  <w:num w:numId="16">
    <w:abstractNumId w:val="10"/>
  </w:num>
  <w:num w:numId="17">
    <w:abstractNumId w:val="7"/>
  </w:num>
  <w:num w:numId="18">
    <w:abstractNumId w:val="2"/>
  </w:num>
  <w:num w:numId="19">
    <w:abstractNumId w:val="26"/>
  </w:num>
  <w:num w:numId="20">
    <w:abstractNumId w:val="20"/>
  </w:num>
  <w:num w:numId="21">
    <w:abstractNumId w:val="29"/>
  </w:num>
  <w:num w:numId="22">
    <w:abstractNumId w:val="3"/>
  </w:num>
  <w:num w:numId="23">
    <w:abstractNumId w:val="9"/>
  </w:num>
  <w:num w:numId="24">
    <w:abstractNumId w:val="18"/>
  </w:num>
  <w:num w:numId="25">
    <w:abstractNumId w:val="25"/>
  </w:num>
  <w:num w:numId="26">
    <w:abstractNumId w:val="16"/>
  </w:num>
  <w:num w:numId="27">
    <w:abstractNumId w:val="28"/>
  </w:num>
  <w:num w:numId="28">
    <w:abstractNumId w:val="21"/>
  </w:num>
  <w:num w:numId="29">
    <w:abstractNumId w:val="1"/>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EA1"/>
    <w:rsid w:val="00096921"/>
    <w:rsid w:val="000A38F2"/>
    <w:rsid w:val="000E2538"/>
    <w:rsid w:val="0014777F"/>
    <w:rsid w:val="00190ADE"/>
    <w:rsid w:val="001D1690"/>
    <w:rsid w:val="00244C49"/>
    <w:rsid w:val="00311072"/>
    <w:rsid w:val="0032413A"/>
    <w:rsid w:val="00355C6D"/>
    <w:rsid w:val="00406A63"/>
    <w:rsid w:val="00423392"/>
    <w:rsid w:val="005E5893"/>
    <w:rsid w:val="006253CD"/>
    <w:rsid w:val="00630A2D"/>
    <w:rsid w:val="007C0EEE"/>
    <w:rsid w:val="00853AF5"/>
    <w:rsid w:val="008610E4"/>
    <w:rsid w:val="00943148"/>
    <w:rsid w:val="0097381C"/>
    <w:rsid w:val="009D3F12"/>
    <w:rsid w:val="00A4459B"/>
    <w:rsid w:val="00A77414"/>
    <w:rsid w:val="00AC0DD7"/>
    <w:rsid w:val="00AE4E80"/>
    <w:rsid w:val="00B41EE4"/>
    <w:rsid w:val="00B444F1"/>
    <w:rsid w:val="00B65857"/>
    <w:rsid w:val="00BC20A6"/>
    <w:rsid w:val="00BE0BAA"/>
    <w:rsid w:val="00CE3CAA"/>
    <w:rsid w:val="00D24EA1"/>
    <w:rsid w:val="00D94934"/>
    <w:rsid w:val="00DC6386"/>
    <w:rsid w:val="00DE6FDA"/>
    <w:rsid w:val="00E33581"/>
    <w:rsid w:val="00E46C4F"/>
    <w:rsid w:val="00F07F52"/>
    <w:rsid w:val="00F9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
    <w:next w:val="a"/>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
    <w:next w:val="a"/>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
    <w:next w:val="a"/>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
    <w:next w:val="a"/>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
    <w:next w:val="a"/>
    <w:link w:val="60"/>
    <w:qFormat/>
    <w:rsid w:val="00CE3CAA"/>
    <w:pPr>
      <w:spacing w:before="240" w:after="60"/>
      <w:ind w:firstLine="0"/>
      <w:jc w:val="left"/>
      <w:outlineLvl w:val="5"/>
    </w:pPr>
    <w:rPr>
      <w:rFonts w:cs="Times New Roman"/>
      <w:b/>
      <w:bCs/>
      <w:sz w:val="22"/>
      <w:lang w:eastAsia="ru-RU"/>
    </w:rPr>
  </w:style>
  <w:style w:type="paragraph" w:styleId="7">
    <w:name w:val="heading 7"/>
    <w:basedOn w:val="a"/>
    <w:next w:val="a"/>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EA1"/>
    <w:pPr>
      <w:tabs>
        <w:tab w:val="center" w:pos="4677"/>
        <w:tab w:val="right" w:pos="9355"/>
      </w:tabs>
    </w:pPr>
  </w:style>
  <w:style w:type="character" w:customStyle="1" w:styleId="a4">
    <w:name w:val="Верхний колонтитул Знак"/>
    <w:basedOn w:val="a0"/>
    <w:link w:val="a3"/>
    <w:rsid w:val="00D24EA1"/>
    <w:rPr>
      <w:rFonts w:ascii="Calibri" w:eastAsia="Times New Roman" w:hAnsi="Calibri" w:cs="Calibri"/>
    </w:rPr>
  </w:style>
  <w:style w:type="paragraph" w:styleId="a5">
    <w:name w:val="List Paragraph"/>
    <w:basedOn w:val="a"/>
    <w:uiPriority w:val="34"/>
    <w:qFormat/>
    <w:rsid w:val="00D24EA1"/>
    <w:pPr>
      <w:ind w:left="720"/>
      <w:contextualSpacing/>
    </w:pPr>
  </w:style>
  <w:style w:type="character" w:customStyle="1" w:styleId="20">
    <w:name w:val="Заголовок 2 Знак"/>
    <w:basedOn w:val="a0"/>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0"/>
    <w:link w:val="3"/>
    <w:rsid w:val="00CE3CAA"/>
    <w:rPr>
      <w:rFonts w:ascii="Arial" w:eastAsia="Times New Roman" w:hAnsi="Arial" w:cs="Arial"/>
      <w:b/>
      <w:bCs/>
      <w:sz w:val="26"/>
      <w:szCs w:val="26"/>
    </w:rPr>
  </w:style>
  <w:style w:type="character" w:customStyle="1" w:styleId="40">
    <w:name w:val="Заголовок 4 Знак"/>
    <w:basedOn w:val="a0"/>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3CAA"/>
    <w:rPr>
      <w:rFonts w:ascii="Times New Roman" w:eastAsia="Times New Roman" w:hAnsi="Times New Roman" w:cs="Times New Roman"/>
      <w:b/>
      <w:bCs/>
      <w:lang w:eastAsia="ru-RU"/>
    </w:rPr>
  </w:style>
  <w:style w:type="character" w:customStyle="1" w:styleId="70">
    <w:name w:val="Заголовок 7 Знак"/>
    <w:basedOn w:val="a0"/>
    <w:link w:val="7"/>
    <w:rsid w:val="00CE3CAA"/>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CE3CAA"/>
    <w:pPr>
      <w:spacing w:before="120" w:after="120"/>
      <w:ind w:firstLine="0"/>
      <w:jc w:val="left"/>
    </w:pPr>
    <w:rPr>
      <w:rFonts w:cs="Times New Roman"/>
      <w:b/>
      <w:sz w:val="20"/>
      <w:szCs w:val="20"/>
    </w:rPr>
  </w:style>
  <w:style w:type="character" w:customStyle="1" w:styleId="a7">
    <w:name w:val="Название Знак"/>
    <w:basedOn w:val="a0"/>
    <w:link w:val="a6"/>
    <w:uiPriority w:val="99"/>
    <w:rsid w:val="00CE3CAA"/>
    <w:rPr>
      <w:rFonts w:ascii="Times New Roman" w:eastAsia="Times New Roman" w:hAnsi="Times New Roman" w:cs="Times New Roman"/>
      <w:b/>
      <w:sz w:val="20"/>
      <w:szCs w:val="20"/>
    </w:rPr>
  </w:style>
  <w:style w:type="paragraph" w:styleId="a8">
    <w:name w:val="Body Text"/>
    <w:basedOn w:val="a"/>
    <w:link w:val="a9"/>
    <w:rsid w:val="00CE3CAA"/>
    <w:pPr>
      <w:framePr w:w="4202" w:h="3768" w:hRule="exact" w:hSpace="180" w:wrap="auto" w:vAnchor="text" w:hAnchor="page" w:x="1013" w:y="155"/>
      <w:ind w:firstLine="0"/>
      <w:jc w:val="center"/>
    </w:pPr>
    <w:rPr>
      <w:rFonts w:cs="Times New Roman"/>
      <w:sz w:val="24"/>
      <w:szCs w:val="20"/>
    </w:rPr>
  </w:style>
  <w:style w:type="character" w:customStyle="1" w:styleId="a9">
    <w:name w:val="Основной текст Знак"/>
    <w:basedOn w:val="a0"/>
    <w:link w:val="a8"/>
    <w:rsid w:val="00CE3CAA"/>
    <w:rPr>
      <w:rFonts w:ascii="Times New Roman" w:eastAsia="Times New Roman" w:hAnsi="Times New Roman" w:cs="Times New Roman"/>
      <w:sz w:val="24"/>
      <w:szCs w:val="20"/>
    </w:rPr>
  </w:style>
  <w:style w:type="paragraph" w:styleId="aa">
    <w:name w:val="Body Text Indent"/>
    <w:basedOn w:val="a"/>
    <w:link w:val="ab"/>
    <w:rsid w:val="00CE3CAA"/>
    <w:pPr>
      <w:ind w:right="-57" w:firstLine="567"/>
    </w:pPr>
    <w:rPr>
      <w:rFonts w:cs="Times New Roman"/>
      <w:sz w:val="24"/>
      <w:szCs w:val="20"/>
    </w:rPr>
  </w:style>
  <w:style w:type="character" w:customStyle="1" w:styleId="ab">
    <w:name w:val="Основной текст с отступом Знак"/>
    <w:basedOn w:val="a0"/>
    <w:link w:val="aa"/>
    <w:rsid w:val="00CE3CAA"/>
    <w:rPr>
      <w:rFonts w:ascii="Times New Roman" w:eastAsia="Times New Roman" w:hAnsi="Times New Roman" w:cs="Times New Roman"/>
      <w:sz w:val="24"/>
      <w:szCs w:val="20"/>
    </w:rPr>
  </w:style>
  <w:style w:type="paragraph" w:styleId="21">
    <w:name w:val="Body Text Indent 2"/>
    <w:basedOn w:val="a"/>
    <w:link w:val="22"/>
    <w:rsid w:val="00CE3CAA"/>
    <w:pPr>
      <w:ind w:firstLine="851"/>
    </w:pPr>
    <w:rPr>
      <w:rFonts w:cs="Times New Roman"/>
      <w:szCs w:val="20"/>
    </w:rPr>
  </w:style>
  <w:style w:type="character" w:customStyle="1" w:styleId="22">
    <w:name w:val="Основной текст с отступом 2 Знак"/>
    <w:basedOn w:val="a0"/>
    <w:link w:val="21"/>
    <w:rsid w:val="00CE3CAA"/>
    <w:rPr>
      <w:rFonts w:ascii="Times New Roman" w:eastAsia="Times New Roman" w:hAnsi="Times New Roman" w:cs="Times New Roman"/>
      <w:sz w:val="28"/>
      <w:szCs w:val="20"/>
    </w:rPr>
  </w:style>
  <w:style w:type="table" w:styleId="ac">
    <w:name w:val="Table Grid"/>
    <w:basedOn w:val="a1"/>
    <w:uiPriority w:val="59"/>
    <w:rsid w:val="00CE3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CE3CAA"/>
    <w:pPr>
      <w:tabs>
        <w:tab w:val="center" w:pos="4677"/>
        <w:tab w:val="right" w:pos="9355"/>
      </w:tabs>
      <w:ind w:firstLine="0"/>
      <w:jc w:val="left"/>
    </w:pPr>
    <w:rPr>
      <w:rFonts w:cs="Times New Roman"/>
      <w:sz w:val="20"/>
      <w:szCs w:val="20"/>
    </w:rPr>
  </w:style>
  <w:style w:type="character" w:customStyle="1" w:styleId="ae">
    <w:name w:val="Нижний колонтитул Знак"/>
    <w:basedOn w:val="a0"/>
    <w:link w:val="ad"/>
    <w:uiPriority w:val="99"/>
    <w:rsid w:val="00CE3CAA"/>
    <w:rPr>
      <w:rFonts w:ascii="Times New Roman" w:eastAsia="Times New Roman" w:hAnsi="Times New Roman" w:cs="Times New Roman"/>
      <w:sz w:val="20"/>
      <w:szCs w:val="20"/>
    </w:rPr>
  </w:style>
  <w:style w:type="character" w:styleId="af">
    <w:name w:val="page number"/>
    <w:basedOn w:val="a0"/>
    <w:rsid w:val="00CE3CAA"/>
  </w:style>
  <w:style w:type="paragraph" w:styleId="af0">
    <w:name w:val="Balloon Text"/>
    <w:basedOn w:val="a"/>
    <w:link w:val="af1"/>
    <w:semiHidden/>
    <w:rsid w:val="00CE3CAA"/>
    <w:pPr>
      <w:ind w:firstLine="0"/>
      <w:jc w:val="left"/>
    </w:pPr>
    <w:rPr>
      <w:rFonts w:ascii="Tahoma" w:hAnsi="Tahoma" w:cs="Tahoma"/>
      <w:sz w:val="16"/>
      <w:szCs w:val="16"/>
    </w:rPr>
  </w:style>
  <w:style w:type="character" w:customStyle="1" w:styleId="af1">
    <w:name w:val="Текст выноски Знак"/>
    <w:basedOn w:val="a0"/>
    <w:link w:val="af0"/>
    <w:semiHidden/>
    <w:rsid w:val="00CE3CAA"/>
    <w:rPr>
      <w:rFonts w:ascii="Tahoma" w:eastAsia="Times New Roman" w:hAnsi="Tahoma" w:cs="Tahoma"/>
      <w:sz w:val="16"/>
      <w:szCs w:val="16"/>
    </w:rPr>
  </w:style>
  <w:style w:type="character" w:styleId="af2">
    <w:name w:val="annotation reference"/>
    <w:semiHidden/>
    <w:rsid w:val="00CE3CAA"/>
    <w:rPr>
      <w:sz w:val="16"/>
      <w:szCs w:val="16"/>
    </w:rPr>
  </w:style>
  <w:style w:type="paragraph" w:styleId="af3">
    <w:name w:val="annotation text"/>
    <w:basedOn w:val="a"/>
    <w:link w:val="af4"/>
    <w:semiHidden/>
    <w:rsid w:val="00CE3CAA"/>
    <w:pPr>
      <w:ind w:firstLine="0"/>
      <w:jc w:val="left"/>
    </w:pPr>
    <w:rPr>
      <w:rFonts w:cs="Times New Roman"/>
      <w:sz w:val="20"/>
      <w:szCs w:val="20"/>
    </w:rPr>
  </w:style>
  <w:style w:type="character" w:customStyle="1" w:styleId="af4">
    <w:name w:val="Текст примечания Знак"/>
    <w:basedOn w:val="a0"/>
    <w:link w:val="af3"/>
    <w:semiHidden/>
    <w:rsid w:val="00CE3CAA"/>
    <w:rPr>
      <w:rFonts w:ascii="Times New Roman" w:eastAsia="Times New Roman" w:hAnsi="Times New Roman" w:cs="Times New Roman"/>
      <w:sz w:val="20"/>
      <w:szCs w:val="20"/>
    </w:rPr>
  </w:style>
  <w:style w:type="paragraph" w:styleId="af5">
    <w:name w:val="annotation subject"/>
    <w:basedOn w:val="af3"/>
    <w:next w:val="af3"/>
    <w:link w:val="af6"/>
    <w:semiHidden/>
    <w:rsid w:val="00CE3CAA"/>
    <w:rPr>
      <w:b/>
      <w:bCs/>
    </w:rPr>
  </w:style>
  <w:style w:type="character" w:customStyle="1" w:styleId="af6">
    <w:name w:val="Тема примечания Знак"/>
    <w:basedOn w:val="af4"/>
    <w:link w:val="af5"/>
    <w:semiHidden/>
    <w:rsid w:val="00CE3CAA"/>
    <w:rPr>
      <w:rFonts w:ascii="Times New Roman" w:eastAsia="Times New Roman" w:hAnsi="Times New Roman" w:cs="Times New Roman"/>
      <w:b/>
      <w:bCs/>
      <w:sz w:val="20"/>
      <w:szCs w:val="20"/>
    </w:rPr>
  </w:style>
  <w:style w:type="paragraph" w:styleId="af7">
    <w:name w:val="footnote text"/>
    <w:basedOn w:val="a"/>
    <w:link w:val="af8"/>
    <w:uiPriority w:val="99"/>
    <w:semiHidden/>
    <w:rsid w:val="00CE3CAA"/>
    <w:pPr>
      <w:ind w:firstLine="0"/>
      <w:jc w:val="left"/>
    </w:pPr>
    <w:rPr>
      <w:rFonts w:cs="Times New Roman"/>
      <w:sz w:val="20"/>
      <w:szCs w:val="20"/>
    </w:rPr>
  </w:style>
  <w:style w:type="character" w:customStyle="1" w:styleId="af8">
    <w:name w:val="Текст сноски Знак"/>
    <w:basedOn w:val="a0"/>
    <w:link w:val="af7"/>
    <w:uiPriority w:val="99"/>
    <w:semiHidden/>
    <w:rsid w:val="00CE3CAA"/>
    <w:rPr>
      <w:rFonts w:ascii="Times New Roman" w:eastAsia="Times New Roman" w:hAnsi="Times New Roman" w:cs="Times New Roman"/>
      <w:sz w:val="20"/>
      <w:szCs w:val="20"/>
    </w:rPr>
  </w:style>
  <w:style w:type="character" w:styleId="af9">
    <w:name w:val="footnote reference"/>
    <w:uiPriority w:val="99"/>
    <w:semiHidden/>
    <w:rsid w:val="00CE3CAA"/>
    <w:rPr>
      <w:vertAlign w:val="superscript"/>
    </w:rPr>
  </w:style>
  <w:style w:type="paragraph" w:styleId="afa">
    <w:name w:val="Normal (Web)"/>
    <w:basedOn w:val="a"/>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b">
    <w:name w:val="Знак Знак Знак Знак"/>
    <w:basedOn w:val="a"/>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
    <w:rsid w:val="00CE3CAA"/>
    <w:pPr>
      <w:spacing w:before="100" w:beforeAutospacing="1" w:after="100" w:afterAutospacing="1"/>
      <w:ind w:firstLine="0"/>
      <w:jc w:val="left"/>
    </w:pPr>
    <w:rPr>
      <w:rFonts w:cs="Times New Roman"/>
      <w:sz w:val="24"/>
      <w:szCs w:val="24"/>
      <w:lang w:eastAsia="ru-RU"/>
    </w:rPr>
  </w:style>
  <w:style w:type="character" w:styleId="afc">
    <w:name w:val="Emphasis"/>
    <w:qFormat/>
    <w:rsid w:val="00CE3CAA"/>
    <w:rPr>
      <w:i/>
      <w:iCs/>
    </w:rPr>
  </w:style>
  <w:style w:type="paragraph" w:customStyle="1" w:styleId="12">
    <w:name w:val="Текст1"/>
    <w:basedOn w:val="a"/>
    <w:rsid w:val="00CE3CAA"/>
    <w:pPr>
      <w:ind w:firstLine="0"/>
      <w:jc w:val="left"/>
    </w:pPr>
    <w:rPr>
      <w:rFonts w:ascii="Courier New" w:hAnsi="Courier New" w:cs="Times New Roman"/>
      <w:sz w:val="20"/>
      <w:szCs w:val="20"/>
      <w:lang w:eastAsia="ru-RU"/>
    </w:rPr>
  </w:style>
  <w:style w:type="paragraph" w:customStyle="1" w:styleId="afd">
    <w:name w:val="УМК_Центр"/>
    <w:basedOn w:val="a"/>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0"/>
    <w:link w:val="23"/>
    <w:rsid w:val="00CE3CAA"/>
    <w:rPr>
      <w:rFonts w:ascii="Times New Roman" w:eastAsia="Times New Roman" w:hAnsi="Times New Roman" w:cs="Times New Roman"/>
      <w:sz w:val="20"/>
      <w:szCs w:val="20"/>
      <w:lang w:eastAsia="ru-RU"/>
    </w:rPr>
  </w:style>
  <w:style w:type="paragraph" w:customStyle="1" w:styleId="afe">
    <w:name w:val="УМК_Название"/>
    <w:basedOn w:val="a"/>
    <w:rsid w:val="00CE3CAA"/>
    <w:pPr>
      <w:spacing w:before="2400" w:after="3600"/>
      <w:ind w:firstLine="397"/>
      <w:jc w:val="center"/>
    </w:pPr>
    <w:rPr>
      <w:rFonts w:ascii="Century Gothic" w:hAnsi="Century Gothic" w:cs="Times New Roman"/>
      <w:b/>
      <w:szCs w:val="24"/>
      <w:lang w:eastAsia="ru-RU"/>
    </w:rPr>
  </w:style>
  <w:style w:type="paragraph" w:styleId="aff">
    <w:name w:val="TOC Heading"/>
    <w:basedOn w:val="1"/>
    <w:next w:val="a"/>
    <w:uiPriority w:val="39"/>
    <w:qFormat/>
    <w:rsid w:val="00CE3CAA"/>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
    <w:next w:val="a"/>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
    <w:next w:val="a"/>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0">
    <w:name w:val="Hyperlink"/>
    <w:uiPriority w:val="99"/>
    <w:unhideWhenUsed/>
    <w:rsid w:val="00CE3CAA"/>
    <w:rPr>
      <w:color w:val="0000FF"/>
      <w:u w:val="single"/>
    </w:rPr>
  </w:style>
  <w:style w:type="paragraph" w:styleId="aff1">
    <w:name w:val="Subtitle"/>
    <w:basedOn w:val="a"/>
    <w:link w:val="aff2"/>
    <w:qFormat/>
    <w:rsid w:val="00CE3CAA"/>
    <w:pPr>
      <w:ind w:firstLine="0"/>
      <w:jc w:val="left"/>
    </w:pPr>
    <w:rPr>
      <w:rFonts w:cs="Times New Roman"/>
      <w:b/>
      <w:szCs w:val="20"/>
      <w:lang w:eastAsia="ru-RU"/>
    </w:rPr>
  </w:style>
  <w:style w:type="character" w:customStyle="1" w:styleId="aff2">
    <w:name w:val="Подзаголовок Знак"/>
    <w:basedOn w:val="a0"/>
    <w:link w:val="aff1"/>
    <w:rsid w:val="00CE3CAA"/>
    <w:rPr>
      <w:rFonts w:ascii="Times New Roman" w:eastAsia="Times New Roman" w:hAnsi="Times New Roman" w:cs="Times New Roman"/>
      <w:b/>
      <w:sz w:val="28"/>
      <w:szCs w:val="20"/>
      <w:lang w:eastAsia="ru-RU"/>
    </w:rPr>
  </w:style>
  <w:style w:type="paragraph" w:customStyle="1" w:styleId="Style4">
    <w:name w:val="Style4"/>
    <w:basedOn w:val="a"/>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3">
    <w:name w:val="Block Text"/>
    <w:basedOn w:val="a"/>
    <w:rsid w:val="00CE3CAA"/>
    <w:pPr>
      <w:autoSpaceDE w:val="0"/>
      <w:autoSpaceDN w:val="0"/>
      <w:ind w:left="1985" w:right="-58" w:hanging="1985"/>
    </w:pPr>
    <w:rPr>
      <w:rFonts w:cs="Times New Roman"/>
      <w:szCs w:val="28"/>
      <w:lang w:eastAsia="ru-RU"/>
    </w:rPr>
  </w:style>
  <w:style w:type="paragraph" w:styleId="32">
    <w:name w:val="Body Text 3"/>
    <w:basedOn w:val="a"/>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0"/>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4">
    <w:name w:val="список с точками"/>
    <w:basedOn w:val="a"/>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a"/>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7233</Words>
  <Characters>41231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Курилович Александра Дмитриевна</cp:lastModifiedBy>
  <cp:revision>12</cp:revision>
  <cp:lastPrinted>2018-09-27T13:50:00Z</cp:lastPrinted>
  <dcterms:created xsi:type="dcterms:W3CDTF">2017-09-03T16:01:00Z</dcterms:created>
  <dcterms:modified xsi:type="dcterms:W3CDTF">2019-09-10T08:52:00Z</dcterms:modified>
</cp:coreProperties>
</file>