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435"/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A11FE">
        <w:tc>
          <w:tcPr>
            <w:tcW w:w="9468" w:type="dxa"/>
            <w:shd w:val="clear" w:color="auto" w:fill="auto"/>
          </w:tcPr>
          <w:p w:rsidR="00FA11FE" w:rsidRDefault="00FA11FE">
            <w:pPr>
              <w:ind w:firstLine="0"/>
              <w:jc w:val="center"/>
              <w:rPr>
                <w:rFonts w:ascii="Bookman Old Style" w:hAnsi="Bookman Old Style" w:cs="Times New Roman"/>
                <w:szCs w:val="24"/>
                <w:lang w:eastAsia="ru-RU"/>
              </w:rPr>
            </w:pPr>
          </w:p>
        </w:tc>
      </w:tr>
    </w:tbl>
    <w:p w:rsidR="00FA11FE" w:rsidRDefault="001D61A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FA11FE" w:rsidRDefault="001D61A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FA11FE" w:rsidRDefault="001D61A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FA11FE" w:rsidRDefault="001D61A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 ГОСУДАРСТВЕННОЙ СЛУЖБЫ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 ПРЕЗИДЕНТЕ РОССИЙСКОЙ ФЕДЕРАЦИИ»</w:t>
      </w: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СЕВЕРО-ЗАПАДНЫЙ ИНСТИТУТ УПРАВЛЕНИЯ</w:t>
      </w: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ФАКУЛЬТЕТ СРЕДНЕГО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ОБРАЗОВАНИЯ</w:t>
      </w: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96" w:type="dxa"/>
        <w:tblInd w:w="100" w:type="dxa"/>
        <w:tblLook w:val="0400" w:firstRow="0" w:lastRow="0" w:firstColumn="0" w:lastColumn="0" w:noHBand="0" w:noVBand="1"/>
      </w:tblPr>
      <w:tblGrid>
        <w:gridCol w:w="5070"/>
        <w:gridCol w:w="4426"/>
      </w:tblGrid>
      <w:tr w:rsidR="00FA11FE">
        <w:trPr>
          <w:trHeight w:val="3498"/>
        </w:trPr>
        <w:tc>
          <w:tcPr>
            <w:tcW w:w="5069" w:type="dxa"/>
            <w:shd w:val="clear" w:color="auto" w:fill="auto"/>
          </w:tcPr>
          <w:p w:rsidR="00FA11FE" w:rsidRDefault="00FA11F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A11FE" w:rsidRDefault="00FA11F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26" w:type="dxa"/>
            <w:shd w:val="clear" w:color="auto" w:fill="auto"/>
          </w:tcPr>
          <w:p w:rsidR="00FA11FE" w:rsidRDefault="001D61A2">
            <w:pPr>
              <w:spacing w:before="120" w:after="120"/>
              <w:ind w:firstLine="72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FA11FE" w:rsidRDefault="001D61A2">
            <w:pPr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ЦМК математического и общего естественнонаучного цикла</w:t>
            </w:r>
          </w:p>
          <w:p w:rsidR="00FA11FE" w:rsidRDefault="001D61A2">
            <w:pPr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«_</w:t>
            </w:r>
            <w:r w:rsidR="0021464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_» </w:t>
            </w:r>
            <w:r w:rsidR="00214648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___202</w:t>
            </w:r>
            <w:r w:rsidR="002146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г.</w:t>
            </w:r>
          </w:p>
          <w:p w:rsidR="00FA11FE" w:rsidRDefault="001D61A2">
            <w:pPr>
              <w:tabs>
                <w:tab w:val="center" w:pos="2514"/>
              </w:tabs>
              <w:spacing w:before="120" w:after="120"/>
              <w:ind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№__5__</w:t>
            </w:r>
          </w:p>
        </w:tc>
      </w:tr>
    </w:tbl>
    <w:p w:rsidR="00FA11FE" w:rsidRDefault="001D61A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УЧЕБНОЙ ДИСЦИПЛИНЫ  </w:t>
      </w:r>
    </w:p>
    <w:p w:rsidR="00FA11FE" w:rsidRDefault="001D61A2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___________________ЕН.02__Информатика________________________</w:t>
      </w:r>
    </w:p>
    <w:p w:rsidR="00FA11FE" w:rsidRDefault="00FA11F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FA11FE" w:rsidRDefault="001D61A2">
      <w:pPr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  <w:t xml:space="preserve">краткое </w:t>
      </w:r>
      <w:r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  <w:t>наименование дисциплины (модуля) (при наличии)</w:t>
      </w:r>
    </w:p>
    <w:p w:rsidR="00FA11FE" w:rsidRDefault="001D61A2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38.02.01 Экономика и бухгалтерский учет (по отраслям)</w:t>
      </w: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(код, наименование направления подготовки (специальности)</w:t>
      </w: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________________Бухгалтер______________</w:t>
      </w: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(квалификация)</w:t>
      </w: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________Заочная________</w:t>
      </w: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(форма(ы)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>обучения)</w:t>
      </w: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набора 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2019</w:t>
      </w:r>
    </w:p>
    <w:p w:rsidR="00FA11FE" w:rsidRDefault="00FA11F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11FE" w:rsidRDefault="00FA11F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11FE" w:rsidRDefault="00FA11F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11FE" w:rsidRDefault="00FA11F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11FE" w:rsidRDefault="00FA11F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11FE" w:rsidRDefault="00FA11F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11FE" w:rsidRDefault="00FA11F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Санкт- Петербург</w:t>
      </w:r>
      <w:r w:rsidR="00214648">
        <w:rPr>
          <w:rFonts w:ascii="Times New Roman" w:eastAsia="Calibri" w:hAnsi="Times New Roman" w:cs="Times New Roman"/>
          <w:sz w:val="24"/>
          <w:szCs w:val="24"/>
        </w:rPr>
        <w:t xml:space="preserve"> , 2021</w:t>
      </w:r>
      <w:r>
        <w:rPr>
          <w:rFonts w:ascii="Times New Roman" w:eastAsia="Calibri" w:hAnsi="Times New Roman" w:cs="Times New Roman"/>
          <w:sz w:val="24"/>
          <w:szCs w:val="24"/>
        </w:rPr>
        <w:t>__ г.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A11FE" w:rsidRDefault="00FA11FE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A11FE" w:rsidRDefault="001D61A2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Разработчик:  </w:t>
      </w:r>
      <w:r>
        <w:rPr>
          <w:rFonts w:ascii="Times New Roman" w:eastAsia="Calibri" w:hAnsi="Times New Roman" w:cs="Times New Roman"/>
          <w:sz w:val="24"/>
          <w:szCs w:val="24"/>
        </w:rPr>
        <w:t>Лаврова Е.П., преподаватель ФСПО</w:t>
      </w:r>
    </w:p>
    <w:p w:rsidR="00FA11FE" w:rsidRDefault="00FA11F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</w:p>
    <w:p w:rsidR="00FA11FE" w:rsidRDefault="001D61A2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Рецензенты:</w:t>
      </w:r>
    </w:p>
    <w:p w:rsidR="00FA11FE" w:rsidRDefault="001D61A2">
      <w:pPr>
        <w:numPr>
          <w:ilvl w:val="0"/>
          <w:numId w:val="1"/>
        </w:numPr>
        <w:tabs>
          <w:tab w:val="left" w:pos="5103"/>
          <w:tab w:val="left" w:pos="5387"/>
        </w:tabs>
        <w:spacing w:line="360" w:lineRule="auto"/>
        <w:ind w:right="-14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Кардаш Л.Ф. зав. Отд. Экономика и бухгалтерский учёт (по отраслям) ФСПО            </w:t>
      </w:r>
      <w:r>
        <w:rPr>
          <w:rFonts w:ascii="Times New Roman" w:eastAsia="Calibri" w:hAnsi="Times New Roman" w:cs="Times New Roman"/>
          <w:sz w:val="4"/>
          <w:szCs w:val="4"/>
          <w:u w:val="single"/>
        </w:rPr>
        <w:t xml:space="preserve">.  </w:t>
      </w:r>
    </w:p>
    <w:p w:rsidR="00FA11FE" w:rsidRDefault="001D61A2">
      <w:pPr>
        <w:spacing w:line="360" w:lineRule="auto"/>
        <w:ind w:firstLine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Ф.И.О., ученая степень, звание, должность </w:t>
      </w:r>
    </w:p>
    <w:p w:rsidR="00FA11FE" w:rsidRDefault="001D61A2">
      <w:pPr>
        <w:numPr>
          <w:ilvl w:val="0"/>
          <w:numId w:val="1"/>
        </w:numPr>
        <w:tabs>
          <w:tab w:val="left" w:pos="5103"/>
          <w:tab w:val="left" w:pos="5387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Пржевуская М.А., преподаватель ФСПО                                                                        </w:t>
      </w:r>
      <w:r>
        <w:rPr>
          <w:rFonts w:ascii="Times New Roman" w:eastAsia="Calibri" w:hAnsi="Times New Roman" w:cs="Times New Roman"/>
          <w:sz w:val="4"/>
          <w:szCs w:val="4"/>
          <w:u w:val="singl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</w:t>
      </w:r>
    </w:p>
    <w:p w:rsidR="00FA11FE" w:rsidRDefault="001D61A2">
      <w:pPr>
        <w:spacing w:line="360" w:lineRule="auto"/>
        <w:ind w:firstLine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Ф.И.О., ученая степень, звание, должность </w:t>
      </w:r>
    </w:p>
    <w:p w:rsidR="00FA11FE" w:rsidRDefault="00FA11FE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</w:rPr>
      </w:pPr>
    </w:p>
    <w:p w:rsidR="00FA11FE" w:rsidRDefault="00FA11FE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</w:rPr>
      </w:pPr>
    </w:p>
    <w:p w:rsidR="00FA11FE" w:rsidRDefault="001D61A2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FA11FE" w:rsidRDefault="001D61A2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СОДЕРЖАНИЕ</w:t>
      </w:r>
    </w:p>
    <w:p w:rsidR="00FA11FE" w:rsidRDefault="00FA11FE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642"/>
        <w:gridCol w:w="567"/>
      </w:tblGrid>
      <w:tr w:rsidR="00FA11FE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1D61A2">
            <w:pPr>
              <w:suppressAutoHyphens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Перечень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планируемых результатов обучения по дисциплине (модулю), соотнесенных с планируемыми результатами освоения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FA11FE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11FE">
        <w:trPr>
          <w:trHeight w:val="695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1D61A2">
            <w:pPr>
              <w:suppressAutoHyphens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Содержание учебной дисциплины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FA11FE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11FE">
        <w:trPr>
          <w:trHeight w:val="723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1D61A2">
            <w:pPr>
              <w:numPr>
                <w:ilvl w:val="0"/>
                <w:numId w:val="1"/>
              </w:numPr>
              <w:suppressAutoHyphens/>
              <w:spacing w:line="360" w:lineRule="auto"/>
              <w:ind w:left="318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Фонд оценочных средств промежуточной аттестации по учебной дисциплине (модулю) и материалы текущего </w:t>
            </w:r>
            <w:r>
              <w:rPr>
                <w:rFonts w:ascii="Times New Roman" w:eastAsia="Calibri" w:hAnsi="Times New Roman" w:cs="Times New Roman"/>
                <w:sz w:val="24"/>
              </w:rPr>
              <w:t>контроля успеваемости обучающихся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FA11FE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11FE">
        <w:trPr>
          <w:trHeight w:val="503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1D61A2">
            <w:pPr>
              <w:keepNext/>
              <w:widowControl w:val="0"/>
              <w:spacing w:line="254" w:lineRule="auto"/>
              <w:ind w:firstLine="0"/>
              <w:jc w:val="left"/>
              <w:outlineLvl w:val="2"/>
              <w:rPr>
                <w:rFonts w:ascii="Calibri Light" w:hAnsi="Calibri Light" w:cs="Times New Roman"/>
                <w:b/>
                <w:bCs/>
                <w:sz w:val="2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 Методические указания для обучающихся по освоению дисциплины (модуля)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FA11FE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11FE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1D61A2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Учебная литература и ресурсы информационно-телекоммуникационной сети "Интернет", включая перечень учебно-методического обеспечения для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самостоятельной работы обучающихся по учебной дисциплине (модулю)</w:t>
            </w:r>
          </w:p>
          <w:p w:rsidR="00FA11FE" w:rsidRDefault="00FA11FE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FA11FE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11FE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1D61A2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Материально-техническая база, информационные технологии, программное обеспечение и информационные справочные системы</w:t>
            </w:r>
          </w:p>
          <w:p w:rsidR="00FA11FE" w:rsidRDefault="00FA11FE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FA11FE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11FE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1D61A2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1 Комплект учебно-методической документации по текуще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контролю успеваемости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FA11FE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11FE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1D61A2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2 Комплект учебно-методической документации по промежуточной аттестации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11FE" w:rsidRDefault="00FA11FE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A11FE" w:rsidRDefault="00FA11FE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A11FE" w:rsidRDefault="00FA11FE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11FE" w:rsidRDefault="00FA11FE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11FE" w:rsidRDefault="00FA11FE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11FE" w:rsidRDefault="00FA11FE">
      <w:pPr>
        <w:tabs>
          <w:tab w:val="left" w:pos="5103"/>
          <w:tab w:val="left" w:pos="5387"/>
        </w:tabs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FA11FE" w:rsidRDefault="00FA11FE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11FE" w:rsidRDefault="001D61A2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br w:type="page"/>
      </w:r>
    </w:p>
    <w:p w:rsidR="00FA11FE" w:rsidRDefault="001D61A2">
      <w:pPr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FA11FE" w:rsidRDefault="00FA11FE">
      <w:pPr>
        <w:suppressAutoHyphens/>
        <w:ind w:firstLine="0"/>
        <w:jc w:val="center"/>
        <w:rPr>
          <w:rFonts w:ascii="Times New Roman" w:eastAsia="Calibri" w:hAnsi="Times New Roman" w:cs="Times New Roman"/>
          <w:sz w:val="24"/>
        </w:rPr>
      </w:pPr>
    </w:p>
    <w:p w:rsidR="00FA11FE" w:rsidRDefault="001D61A2">
      <w:pPr>
        <w:numPr>
          <w:ilvl w:val="1"/>
          <w:numId w:val="2"/>
        </w:numPr>
        <w:suppressAutoHyphens/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ЕН.02 Информатика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p w:rsidR="00FA11FE" w:rsidRDefault="00FA11FE">
      <w:pPr>
        <w:ind w:firstLine="708"/>
        <w:rPr>
          <w:lang w:eastAsia="ru-RU"/>
        </w:rPr>
      </w:pPr>
    </w:p>
    <w:tbl>
      <w:tblPr>
        <w:tblW w:w="9356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1649"/>
        <w:gridCol w:w="7707"/>
      </w:tblGrid>
      <w:tr w:rsidR="00FA11FE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A11FE" w:rsidRDefault="001D61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7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A11FE" w:rsidRDefault="001D61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</w:tr>
      <w:tr w:rsidR="00FA11FE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7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A11FE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11FE" w:rsidRDefault="001D6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7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11FE" w:rsidRDefault="001D6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FA11FE" w:rsidRDefault="00FA11FE">
      <w:pPr>
        <w:ind w:firstLine="567"/>
        <w:rPr>
          <w:rFonts w:cs="Times New Roman"/>
        </w:rPr>
      </w:pPr>
    </w:p>
    <w:p w:rsidR="00FA11FE" w:rsidRDefault="00FA11FE">
      <w:pPr>
        <w:tabs>
          <w:tab w:val="left" w:leader="underscore" w:pos="4669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1FE" w:rsidRDefault="001D61A2">
      <w:pPr>
        <w:keepNext/>
        <w:tabs>
          <w:tab w:val="left" w:pos="284"/>
        </w:tabs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Объем и место дисциплины (модуля) в структуре ППССЗ</w:t>
      </w:r>
    </w:p>
    <w:p w:rsidR="00FA11FE" w:rsidRDefault="001D61A2">
      <w:pPr>
        <w:pStyle w:val="af0"/>
        <w:spacing w:before="40" w:after="0"/>
        <w:ind w:left="495" w:firstLine="709"/>
      </w:pPr>
      <w:r>
        <w:rPr>
          <w:szCs w:val="24"/>
        </w:rPr>
        <w:t>Дисциплина реализуется с применением дистанционных образовательных технологий (далее - ДОТ)</w:t>
      </w:r>
    </w:p>
    <w:p w:rsidR="00FA11FE" w:rsidRDefault="001D61A2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FA11FE" w:rsidRDefault="001D61A2">
      <w:pPr>
        <w:keepNext/>
        <w:tabs>
          <w:tab w:val="left" w:pos="284"/>
        </w:tabs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2.1. Объем дисциплины: </w:t>
      </w:r>
    </w:p>
    <w:p w:rsidR="00FA11FE" w:rsidRDefault="001D61A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="Calibri" w:hAnsi="Times New Roman" w:cs="Times New Roman"/>
          <w:bCs/>
          <w:i/>
          <w:iCs/>
          <w:sz w:val="24"/>
        </w:rPr>
        <w:t>Заочная</w:t>
      </w:r>
      <w:r>
        <w:rPr>
          <w:rFonts w:ascii="Times New Roman" w:eastAsia="Calibri" w:hAnsi="Times New Roman" w:cs="Times New Roman"/>
          <w:bCs/>
          <w:i/>
          <w:iCs/>
          <w:sz w:val="24"/>
        </w:rPr>
        <w:t xml:space="preserve"> форма обучения</w:t>
      </w:r>
    </w:p>
    <w:tbl>
      <w:tblPr>
        <w:tblW w:w="9807" w:type="dxa"/>
        <w:jc w:val="center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899"/>
        <w:gridCol w:w="2733"/>
        <w:gridCol w:w="969"/>
        <w:gridCol w:w="763"/>
        <w:gridCol w:w="836"/>
        <w:gridCol w:w="889"/>
        <w:gridCol w:w="618"/>
        <w:gridCol w:w="487"/>
        <w:gridCol w:w="1613"/>
      </w:tblGrid>
      <w:tr w:rsidR="00FA11FE" w:rsidTr="00214648">
        <w:trPr>
          <w:trHeight w:val="1000"/>
          <w:jc w:val="center"/>
        </w:trPr>
        <w:tc>
          <w:tcPr>
            <w:tcW w:w="92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11FE" w:rsidRDefault="001D61A2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  <w:p w:rsidR="00FA11FE" w:rsidRDefault="00FA11F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11FE" w:rsidRDefault="001D61A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тем и/или разделов</w:t>
            </w:r>
          </w:p>
          <w:p w:rsidR="00FA11FE" w:rsidRDefault="00FA11F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11FE" w:rsidRDefault="001D61A2">
            <w:pPr>
              <w:spacing w:line="360" w:lineRule="auto"/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162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11FE" w:rsidRDefault="001D61A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FA11FE" w:rsidRDefault="00FA11F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A11FE" w:rsidRDefault="00FA11F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11FE" w:rsidTr="00214648">
        <w:trPr>
          <w:trHeight w:val="80"/>
          <w:jc w:val="center"/>
        </w:trPr>
        <w:tc>
          <w:tcPr>
            <w:tcW w:w="92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11FE" w:rsidRDefault="00FA11FE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11FE" w:rsidRDefault="00FA11FE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11FE" w:rsidRDefault="001D61A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FA11FE" w:rsidRDefault="00FA11F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11FE" w:rsidRDefault="001D61A2">
            <w:pPr>
              <w:spacing w:line="360" w:lineRule="auto"/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Контактная работа обучающихся с преподавателем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по видам учебных занятий</w:t>
            </w:r>
          </w:p>
        </w:tc>
        <w:tc>
          <w:tcPr>
            <w:tcW w:w="487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11FE" w:rsidRDefault="001D61A2">
            <w:pPr>
              <w:spacing w:line="360" w:lineRule="auto"/>
              <w:ind w:left="-778"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  <w:p w:rsidR="00FA11FE" w:rsidRDefault="00FA11F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11FE" w:rsidRDefault="00FA11FE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11FE" w:rsidTr="00214648">
        <w:trPr>
          <w:trHeight w:val="465"/>
          <w:jc w:val="center"/>
        </w:trPr>
        <w:tc>
          <w:tcPr>
            <w:tcW w:w="92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11FE" w:rsidRDefault="00FA11FE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11FE" w:rsidRDefault="00FA11FE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11FE" w:rsidRDefault="00FA11FE">
            <w:pPr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Л/ЭО,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ДОТ*</w:t>
            </w:r>
          </w:p>
        </w:tc>
        <w:tc>
          <w:tcPr>
            <w:tcW w:w="8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ЛР/ ЭО, ДОТ*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ПЗ/ ЭО, ДОТ*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487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11FE" w:rsidRDefault="00FA11FE">
            <w:pPr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A11FE" w:rsidRDefault="00FA11FE">
            <w:pPr>
              <w:spacing w:line="254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A11FE" w:rsidTr="00214648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1</w:t>
            </w:r>
          </w:p>
        </w:tc>
        <w:tc>
          <w:tcPr>
            <w:tcW w:w="25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Телекоммуникационные технологии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</w:tr>
      <w:tr w:rsidR="00FA11FE" w:rsidTr="00214648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2</w:t>
            </w:r>
          </w:p>
        </w:tc>
        <w:tc>
          <w:tcPr>
            <w:tcW w:w="25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обработки табличных документов в MS Excel.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18/6</w:t>
            </w:r>
          </w:p>
        </w:tc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6/6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ПР,К</w:t>
            </w:r>
          </w:p>
        </w:tc>
      </w:tr>
      <w:tr w:rsidR="00FA11FE" w:rsidTr="00214648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left="-116" w:right="-134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25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подготовки презентации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16/6</w:t>
            </w:r>
          </w:p>
        </w:tc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6/6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ПР,К</w:t>
            </w:r>
          </w:p>
        </w:tc>
      </w:tr>
      <w:tr w:rsidR="00FA11FE" w:rsidTr="00214648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5</w:t>
            </w:r>
          </w:p>
        </w:tc>
        <w:tc>
          <w:tcPr>
            <w:tcW w:w="25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подготовки текстовых документов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18/6</w:t>
            </w:r>
          </w:p>
        </w:tc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6/6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ПР,К</w:t>
            </w:r>
          </w:p>
        </w:tc>
      </w:tr>
      <w:tr w:rsidR="00FA11FE" w:rsidTr="00214648">
        <w:trPr>
          <w:trHeight w:val="80"/>
          <w:jc w:val="center"/>
        </w:trPr>
        <w:tc>
          <w:tcPr>
            <w:tcW w:w="350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</w:tr>
      <w:tr w:rsidR="00FA11FE" w:rsidTr="00214648">
        <w:trPr>
          <w:trHeight w:val="80"/>
          <w:jc w:val="center"/>
        </w:trPr>
        <w:tc>
          <w:tcPr>
            <w:tcW w:w="350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Всего: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56/20</w:t>
            </w:r>
          </w:p>
        </w:tc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20/20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FA11FE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6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FA11FE" w:rsidRDefault="001D61A2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ЗаО</w:t>
            </w:r>
          </w:p>
        </w:tc>
      </w:tr>
    </w:tbl>
    <w:p w:rsidR="00FA11FE" w:rsidRDefault="00FA11FE" w:rsidP="00214648">
      <w:pPr>
        <w:spacing w:line="360" w:lineRule="auto"/>
        <w:ind w:firstLine="720"/>
        <w:jc w:val="left"/>
        <w:rPr>
          <w:rFonts w:ascii="Times New Roman" w:eastAsia="Calibri" w:hAnsi="Times New Roman" w:cs="Times New Roman"/>
          <w:bCs/>
          <w:i/>
          <w:iCs/>
          <w:sz w:val="24"/>
        </w:rPr>
      </w:pPr>
      <w:bookmarkStart w:id="0" w:name="_GoBack"/>
      <w:bookmarkEnd w:id="0"/>
    </w:p>
    <w:p w:rsidR="00FA11FE" w:rsidRDefault="001D61A2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Используемые сокращения приводятся после таблицы в примечании. </w:t>
      </w:r>
    </w:p>
    <w:p w:rsidR="00FA11FE" w:rsidRDefault="001D61A2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Примечание:</w:t>
      </w:r>
    </w:p>
    <w:p w:rsidR="00FA11FE" w:rsidRDefault="001D61A2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* – при применении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электронного обучения, дистанционных образовательных технологий в соответствии с учебным планом;</w:t>
      </w:r>
    </w:p>
    <w:p w:rsidR="00FA11FE" w:rsidRDefault="001D61A2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** – разработчик указывает необходимые формы текущего контроля успеваемости: курсовые проекты (КП), курсовые работы (КР), контрольные работы (К), опрос (О), те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стирование (Т), коллоквиум (Кол), эссе (Эс), реферат (Реф), диспут (Д), оценка выполнения практической работы (ПР) др.</w:t>
      </w:r>
    </w:p>
    <w:p w:rsidR="00FA11FE" w:rsidRDefault="001D61A2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*** - разработчик указывает необходимые формы промежуточной аттестации: экзамен (Экз), зачет (За), зачет с оценкой (ЗаО).</w:t>
      </w:r>
    </w:p>
    <w:p w:rsidR="00FA11FE" w:rsidRDefault="00FA11FE">
      <w:pPr>
        <w:spacing w:line="360" w:lineRule="auto"/>
        <w:ind w:right="-185" w:firstLine="567"/>
        <w:rPr>
          <w:rFonts w:ascii="Times New Roman" w:eastAsia="Calibri" w:hAnsi="Times New Roman" w:cs="Times New Roman"/>
          <w:sz w:val="24"/>
        </w:rPr>
      </w:pPr>
    </w:p>
    <w:p w:rsidR="00FA11FE" w:rsidRDefault="001D61A2">
      <w:pPr>
        <w:keepNext/>
        <w:tabs>
          <w:tab w:val="left" w:pos="284"/>
        </w:tabs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2.2. Место дис</w:t>
      </w:r>
      <w:r>
        <w:rPr>
          <w:rFonts w:ascii="Times New Roman" w:eastAsia="Calibri" w:hAnsi="Times New Roman" w:cs="Times New Roman"/>
          <w:bCs/>
          <w:sz w:val="24"/>
          <w:szCs w:val="24"/>
        </w:rPr>
        <w:t>циплины в структуре ППССЗ</w:t>
      </w:r>
    </w:p>
    <w:p w:rsidR="00FA11FE" w:rsidRDefault="001D61A2">
      <w:pPr>
        <w:ind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ЕН.02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Информатика»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осится 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</w:t>
      </w:r>
      <w:r>
        <w:rPr>
          <w:rFonts w:ascii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осваивается в 1-ом семестре 1-ого года обучения со сроком получения СПО по ППССЗ в 1г 10м, в 3-ем семестре 2-ого года обучения со </w:t>
      </w:r>
      <w:r>
        <w:rPr>
          <w:rFonts w:ascii="Times New Roman" w:hAnsi="Times New Roman" w:cs="Times New Roman"/>
          <w:sz w:val="24"/>
          <w:szCs w:val="24"/>
        </w:rPr>
        <w:t>сроком получения СПО по ППССЗ в 2г 10м.</w:t>
      </w:r>
    </w:p>
    <w:p w:rsidR="00FA11FE" w:rsidRDefault="001D61A2">
      <w:pPr>
        <w:ind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реализуется после изучения: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ПД.02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и ИКТ</w:t>
      </w:r>
      <w:r>
        <w:rPr>
          <w:rFonts w:ascii="Times New Roman" w:hAnsi="Times New Roman" w:cs="Times New Roman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Данная дисциплина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предшествующей для дисциплины «Информационные технологии в профессиональной деятельности»</w:t>
      </w:r>
    </w:p>
    <w:p w:rsidR="00FA11FE" w:rsidRDefault="00FA11FE">
      <w:pPr>
        <w:shd w:val="clear" w:color="auto" w:fill="FFFFFF"/>
        <w:spacing w:line="360" w:lineRule="auto"/>
        <w:ind w:left="115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1FE" w:rsidRDefault="001D61A2">
      <w:pPr>
        <w:shd w:val="clear" w:color="auto" w:fill="FFFFFF"/>
        <w:spacing w:line="360" w:lineRule="auto"/>
        <w:ind w:left="115"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Содержание учебной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tbl>
      <w:tblPr>
        <w:tblStyle w:val="af4"/>
        <w:tblW w:w="10182" w:type="dxa"/>
        <w:tblInd w:w="-431" w:type="dxa"/>
        <w:tblLook w:val="04A0" w:firstRow="1" w:lastRow="0" w:firstColumn="1" w:lastColumn="0" w:noHBand="0" w:noVBand="1"/>
      </w:tblPr>
      <w:tblGrid>
        <w:gridCol w:w="1526"/>
        <w:gridCol w:w="7473"/>
        <w:gridCol w:w="1183"/>
      </w:tblGrid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Наименования разделов и тем</w:t>
            </w:r>
          </w:p>
        </w:tc>
        <w:tc>
          <w:tcPr>
            <w:tcW w:w="8656" w:type="dxa"/>
            <w:gridSpan w:val="2"/>
            <w:shd w:val="clear" w:color="auto" w:fill="auto"/>
            <w:tcMar>
              <w:left w:w="108" w:type="dxa"/>
            </w:tcMar>
          </w:tcPr>
          <w:p w:rsidR="00FA11FE" w:rsidRDefault="001D61A2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Содержание дисциплины и формы организации деятельности обучающихся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Раздел 1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Телекоммуникационные технологии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Тема1.1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 xml:space="preserve">Локальная сеть СЗИУ, правила работы, личные и коллективные сервисы учащегося, электронная 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библиотечная система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Раздел 2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технологии обработки табличных документов в MS Excel.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2.1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Электронный процессор: среда, объекты, управление. Автоматизация создания табличного документа и расчётов в среде Excel.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2.2.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нового документа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2.3.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Адресация. Ввод расчётных формул.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2.4.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Построение диаграмм, стилевое оформление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Раздел 3.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технология подготовки презентации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3.1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новой презентации: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структуры презентации на основе готовых макетов, титульный слайд, текст, списки в презентации Слайд. Содержание слайда. Дизайн слайда. Операции над слайдами и их содержимым.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3.2.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Редактирование и форматирование презентации: выбор текстовой информации из ИПС Консультант+, работа с таблицей,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организационная диаграмма, стилевое оформление, копирование форматов.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lastRenderedPageBreak/>
              <w:t>Ауд/ДОТ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3.3.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Вставка гиперссылок, эффектов анимации, Организация 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петиции.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Раздел 4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технологии подготовки текстовых документов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5.1.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структуры документа: стили, разрывы страниц и разделв, ориентация и размеры листов, полей, автооглавление..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5.2.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Редактирование: списки различных видов и уровней, сноски,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  <w:tr w:rsidR="00FA11FE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Тема 5.3.</w:t>
            </w:r>
          </w:p>
        </w:tc>
        <w:tc>
          <w:tcPr>
            <w:tcW w:w="747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Таблицы, математические формулы, рисунки в документе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FA11FE" w:rsidRDefault="001D61A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ru-RU"/>
              </w:rPr>
              <w:t>Ауд/ДОТ</w:t>
            </w:r>
          </w:p>
        </w:tc>
      </w:tr>
    </w:tbl>
    <w:p w:rsidR="00FA11FE" w:rsidRDefault="001D61A2">
      <w:pPr>
        <w:pStyle w:val="af0"/>
        <w:ind w:left="0" w:right="-1" w:firstLine="709"/>
        <w:outlineLvl w:val="0"/>
        <w:rPr>
          <w:szCs w:val="24"/>
        </w:rPr>
      </w:pPr>
      <w:r>
        <w:rPr>
          <w:szCs w:val="24"/>
        </w:rPr>
        <w:t xml:space="preserve">Доступ к системе дистанционных образовательных технологий осуществляется каждым обучающимся самостоятельно с любого </w:t>
      </w:r>
      <w:r>
        <w:rPr>
          <w:szCs w:val="24"/>
        </w:rPr>
        <w:t>устройства на портале: https://sziu-de.ranepa.ru/. Пароль и логин к личному кабинету / профилю предоставляется студенту в деканате.</w:t>
      </w:r>
    </w:p>
    <w:p w:rsidR="00FA11FE" w:rsidRDefault="00FA11FE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1FE" w:rsidRDefault="001D61A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Фонд оценочных средств промежуточной аттестации по учебной дисциплине (модулю) и материалы текущего контроля успеваемост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 обучающихся</w:t>
      </w:r>
    </w:p>
    <w:p w:rsidR="00FA11FE" w:rsidRDefault="00FA11FE">
      <w:pPr>
        <w:spacing w:line="360" w:lineRule="auto"/>
        <w:ind w:firstLine="72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A11FE" w:rsidRDefault="001D61A2">
      <w:pPr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3.1. Формы и методы текущего контроля успеваемости обучающихся и промежуточной аттестации.</w:t>
      </w:r>
    </w:p>
    <w:p w:rsidR="00FA11FE" w:rsidRDefault="00FA11FE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11FE" w:rsidRDefault="001D61A2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3.1.1. В ходе реализации дисциплины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ЕН.02 Информатика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FA11FE" w:rsidRDefault="00FA11FE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49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2622"/>
        <w:gridCol w:w="6869"/>
      </w:tblGrid>
      <w:tr w:rsidR="00FA11FE">
        <w:trPr>
          <w:trHeight w:val="423"/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и/или раздел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FA11FE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1</w:t>
            </w:r>
          </w:p>
          <w:p w:rsidR="00FA11FE" w:rsidRDefault="001D61A2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Телекоммуникационные технологии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оценка выполнения практических работ </w:t>
            </w:r>
          </w:p>
        </w:tc>
      </w:tr>
      <w:tr w:rsidR="00FA11FE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технологии обработки табличных документов в MS Excel.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оценка выполнения практических работ и выполнения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контрольной работы</w:t>
            </w:r>
          </w:p>
        </w:tc>
      </w:tr>
      <w:tr w:rsidR="00FA11FE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spacing w:line="360" w:lineRule="auto"/>
              <w:ind w:left="-116" w:right="-134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технология подготовки презентации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оценка выполнения практических работ и выполнения контрольной работы</w:t>
            </w:r>
          </w:p>
        </w:tc>
      </w:tr>
      <w:tr w:rsidR="00FA11FE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текстовых документов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A11FE" w:rsidRDefault="001D61A2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оценка выполнения практических работ и выполнения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контрольной работы</w:t>
            </w:r>
          </w:p>
        </w:tc>
      </w:tr>
    </w:tbl>
    <w:p w:rsidR="00FA11FE" w:rsidRDefault="00FA11FE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11FE" w:rsidRDefault="001D61A2">
      <w:pPr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3.1.2. Текущая аттестация проводится с применением следующих методов (средств):</w:t>
      </w:r>
    </w:p>
    <w:p w:rsidR="00FA11FE" w:rsidRDefault="001D61A2">
      <w:pPr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По результатам оценок по разделам.</w:t>
      </w:r>
    </w:p>
    <w:p w:rsidR="00FA11FE" w:rsidRDefault="00FA11FE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FA11FE" w:rsidRDefault="001D61A2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3.2. Материалы текущего контроля успеваемости обучающихся.</w:t>
      </w:r>
    </w:p>
    <w:p w:rsidR="00FA11FE" w:rsidRDefault="001D61A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FA11FE" w:rsidRDefault="001D61A2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Текстовый редактор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Word</w:t>
      </w:r>
    </w:p>
    <w:p w:rsidR="00FA11FE" w:rsidRDefault="001D61A2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оформления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итогового документа проекта</w:t>
      </w:r>
    </w:p>
    <w:p w:rsidR="00FA11FE" w:rsidRDefault="001D61A2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Расчёт себестоимости изделия</w:t>
      </w:r>
    </w:p>
    <w:p w:rsidR="00FA11FE" w:rsidRDefault="00FA11FE">
      <w:pPr>
        <w:tabs>
          <w:tab w:val="left" w:pos="720"/>
        </w:tabs>
        <w:ind w:left="181"/>
        <w:rPr>
          <w:rFonts w:ascii="Times New Roman" w:hAnsi="Times New Roman" w:cs="Times New Roman"/>
          <w:b/>
          <w:i/>
          <w:sz w:val="24"/>
          <w:szCs w:val="24"/>
        </w:rPr>
      </w:pPr>
    </w:p>
    <w:p w:rsidR="00FA11FE" w:rsidRDefault="001D61A2">
      <w:pPr>
        <w:tabs>
          <w:tab w:val="left" w:pos="720"/>
        </w:tabs>
        <w:ind w:left="181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Создание структуры документа.  Многоуровневые списки.</w:t>
      </w:r>
    </w:p>
    <w:p w:rsidR="00FA11FE" w:rsidRDefault="001D61A2">
      <w:pPr>
        <w:numPr>
          <w:ilvl w:val="0"/>
          <w:numId w:val="6"/>
        </w:numPr>
        <w:tabs>
          <w:tab w:val="left" w:pos="567"/>
          <w:tab w:val="left" w:pos="993"/>
          <w:tab w:val="left" w:pos="1276"/>
          <w:tab w:val="left" w:pos="156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 строки структуры документа и присвойте им соответствующий статус заголовков: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ab/>
        <w:t>(заголовок 1)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ab/>
        <w:t>(заголовок 1)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Теоретическая часть </w:t>
      </w:r>
      <w:r>
        <w:rPr>
          <w:rFonts w:ascii="Times New Roman" w:hAnsi="Times New Roman" w:cs="Times New Roman"/>
          <w:sz w:val="24"/>
          <w:szCs w:val="24"/>
        </w:rPr>
        <w:tab/>
        <w:t>(заголовок 1)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себестоимости </w:t>
      </w:r>
      <w:r>
        <w:rPr>
          <w:rFonts w:ascii="Times New Roman" w:hAnsi="Times New Roman" w:cs="Times New Roman"/>
          <w:sz w:val="24"/>
          <w:szCs w:val="24"/>
        </w:rPr>
        <w:tab/>
        <w:t>(заголовок 2)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себестоимости </w:t>
      </w:r>
      <w:r>
        <w:rPr>
          <w:rFonts w:ascii="Times New Roman" w:hAnsi="Times New Roman" w:cs="Times New Roman"/>
          <w:sz w:val="24"/>
          <w:szCs w:val="24"/>
        </w:rPr>
        <w:tab/>
        <w:t>(заголовок 2)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Факторы, влияющие на себестоимость </w:t>
      </w:r>
      <w:r>
        <w:rPr>
          <w:rFonts w:ascii="Times New Roman" w:hAnsi="Times New Roman" w:cs="Times New Roman"/>
          <w:sz w:val="24"/>
          <w:szCs w:val="24"/>
        </w:rPr>
        <w:tab/>
        <w:t xml:space="preserve"> (заголовок 2)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себестоимости изделия </w:t>
      </w:r>
      <w:r>
        <w:rPr>
          <w:rFonts w:ascii="Times New Roman" w:hAnsi="Times New Roman" w:cs="Times New Roman"/>
          <w:sz w:val="24"/>
          <w:szCs w:val="24"/>
        </w:rPr>
        <w:tab/>
        <w:t>(заголовок 2)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Исследовательская часть</w:t>
      </w:r>
      <w:r>
        <w:rPr>
          <w:rFonts w:ascii="Times New Roman" w:hAnsi="Times New Roman" w:cs="Times New Roman"/>
          <w:sz w:val="24"/>
          <w:szCs w:val="24"/>
        </w:rPr>
        <w:tab/>
        <w:t xml:space="preserve"> (заголовок 1)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расчёта себестоимости </w:t>
      </w:r>
      <w:r>
        <w:rPr>
          <w:rFonts w:ascii="Times New Roman" w:hAnsi="Times New Roman" w:cs="Times New Roman"/>
          <w:sz w:val="24"/>
          <w:szCs w:val="24"/>
        </w:rPr>
        <w:tab/>
        <w:t>(заголовок 2)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Обобщённая схема расчёта себестоимости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(заголовок 2)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3. Практическая часть </w:t>
      </w:r>
      <w:r>
        <w:rPr>
          <w:rFonts w:ascii="Times New Roman" w:hAnsi="Times New Roman" w:cs="Times New Roman"/>
          <w:sz w:val="24"/>
          <w:szCs w:val="24"/>
        </w:rPr>
        <w:tab/>
        <w:t>(заголовок 1)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автоматизированного расчёта (цифры)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(заголовок 2)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автоматизированного расчёта (формулы) </w:t>
      </w:r>
      <w:r>
        <w:rPr>
          <w:rFonts w:ascii="Times New Roman" w:hAnsi="Times New Roman" w:cs="Times New Roman"/>
          <w:sz w:val="24"/>
          <w:szCs w:val="24"/>
        </w:rPr>
        <w:tab/>
        <w:t>(заголов</w:t>
      </w:r>
      <w:r>
        <w:rPr>
          <w:rFonts w:ascii="Times New Roman" w:hAnsi="Times New Roman" w:cs="Times New Roman"/>
          <w:sz w:val="24"/>
          <w:szCs w:val="24"/>
        </w:rPr>
        <w:t>ок 2)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по задаче</w:t>
      </w:r>
      <w:r>
        <w:rPr>
          <w:rFonts w:ascii="Times New Roman" w:hAnsi="Times New Roman" w:cs="Times New Roman"/>
          <w:sz w:val="24"/>
          <w:szCs w:val="24"/>
        </w:rPr>
        <w:tab/>
        <w:t xml:space="preserve"> (заголовок 2)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ab/>
        <w:t>(заголовок 1)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 и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ab/>
        <w:t>(заголовок 1)</w:t>
      </w:r>
    </w:p>
    <w:p w:rsidR="00FA11FE" w:rsidRDefault="001D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sz w:val="24"/>
          <w:szCs w:val="24"/>
        </w:rPr>
        <w:tab/>
        <w:t>(заголовок 1)</w:t>
      </w:r>
    </w:p>
    <w:p w:rsidR="00FA11FE" w:rsidRDefault="001D61A2">
      <w:pPr>
        <w:numPr>
          <w:ilvl w:val="0"/>
          <w:numId w:val="6"/>
        </w:numPr>
        <w:tabs>
          <w:tab w:val="left" w:pos="567"/>
          <w:tab w:val="left" w:pos="993"/>
          <w:tab w:val="left" w:pos="1276"/>
          <w:tab w:val="left" w:pos="156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 xml:space="preserve">Заголовки 2-ого уровня теоретической части организуйте в виде двухуровневого списка в </w:t>
      </w:r>
      <w:r>
        <w:rPr>
          <w:rFonts w:ascii="Times New Roman" w:hAnsi="Times New Roman" w:cs="Times New Roman"/>
          <w:sz w:val="24"/>
          <w:szCs w:val="24"/>
          <w:u w:val="double"/>
        </w:rPr>
        <w:t>следующей последовательности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1FE" w:rsidRDefault="001D61A2">
      <w:pPr>
        <w:pStyle w:val="af0"/>
        <w:numPr>
          <w:ilvl w:val="0"/>
          <w:numId w:val="8"/>
        </w:numPr>
        <w:spacing w:after="0" w:line="240" w:lineRule="auto"/>
        <w:ind w:left="284" w:right="0" w:firstLine="283"/>
        <w:jc w:val="left"/>
        <w:rPr>
          <w:szCs w:val="24"/>
        </w:rPr>
      </w:pPr>
      <w:r>
        <w:rPr>
          <w:szCs w:val="24"/>
        </w:rPr>
        <w:t>выделите все заголовки теоретической части,</w:t>
      </w:r>
    </w:p>
    <w:p w:rsidR="00FA11FE" w:rsidRDefault="001D61A2">
      <w:pPr>
        <w:pStyle w:val="af0"/>
        <w:numPr>
          <w:ilvl w:val="0"/>
          <w:numId w:val="8"/>
        </w:numPr>
        <w:spacing w:after="0" w:line="240" w:lineRule="auto"/>
        <w:ind w:left="284" w:right="0" w:firstLine="283"/>
        <w:jc w:val="left"/>
        <w:rPr>
          <w:szCs w:val="24"/>
        </w:rPr>
      </w:pPr>
      <w:r>
        <w:rPr>
          <w:szCs w:val="24"/>
        </w:rPr>
        <w:t xml:space="preserve">вкладка </w:t>
      </w:r>
      <w:r>
        <w:rPr>
          <w:b/>
          <w:szCs w:val="24"/>
        </w:rPr>
        <w:t>Главная</w:t>
      </w:r>
      <w:r>
        <w:rPr>
          <w:szCs w:val="24"/>
        </w:rPr>
        <w:t xml:space="preserve">, панель </w:t>
      </w:r>
      <w:r>
        <w:rPr>
          <w:b/>
          <w:szCs w:val="24"/>
        </w:rPr>
        <w:t>Абзац,</w:t>
      </w:r>
      <w:r>
        <w:rPr>
          <w:szCs w:val="24"/>
        </w:rPr>
        <w:t xml:space="preserve"> из списка кнопки </w:t>
      </w:r>
      <w:r>
        <w:rPr>
          <w:b/>
          <w:szCs w:val="24"/>
        </w:rPr>
        <w:t>Многоуровневый</w:t>
      </w:r>
      <w:r>
        <w:rPr>
          <w:szCs w:val="24"/>
        </w:rPr>
        <w:t xml:space="preserve"> </w:t>
      </w:r>
      <w:r>
        <w:rPr>
          <w:b/>
          <w:szCs w:val="24"/>
        </w:rPr>
        <w:t>список</w:t>
      </w:r>
      <w:r>
        <w:rPr>
          <w:szCs w:val="24"/>
        </w:rPr>
        <w:t xml:space="preserve"> выберите </w:t>
      </w:r>
      <w:r>
        <w:rPr>
          <w:szCs w:val="24"/>
          <w:u w:val="single"/>
        </w:rPr>
        <w:t>цифровой,</w:t>
      </w:r>
    </w:p>
    <w:p w:rsidR="00FA11FE" w:rsidRDefault="001D61A2">
      <w:pPr>
        <w:pStyle w:val="af0"/>
        <w:numPr>
          <w:ilvl w:val="0"/>
          <w:numId w:val="8"/>
        </w:numPr>
        <w:spacing w:after="0" w:line="240" w:lineRule="auto"/>
        <w:ind w:left="284" w:right="0" w:firstLine="283"/>
        <w:jc w:val="left"/>
        <w:rPr>
          <w:szCs w:val="24"/>
        </w:rPr>
      </w:pPr>
      <w:r>
        <w:rPr>
          <w:szCs w:val="24"/>
        </w:rPr>
        <w:t xml:space="preserve">если уровень вас не устраивает, из списка кнопки </w:t>
      </w:r>
      <w:r>
        <w:rPr>
          <w:b/>
          <w:szCs w:val="24"/>
        </w:rPr>
        <w:t>Многоуровневый</w:t>
      </w:r>
      <w:r>
        <w:rPr>
          <w:szCs w:val="24"/>
        </w:rPr>
        <w:t xml:space="preserve"> </w:t>
      </w:r>
      <w:r>
        <w:rPr>
          <w:b/>
          <w:szCs w:val="24"/>
        </w:rPr>
        <w:t>список</w:t>
      </w:r>
      <w:r>
        <w:rPr>
          <w:szCs w:val="24"/>
        </w:rPr>
        <w:t xml:space="preserve"> выберите пункт </w:t>
      </w:r>
      <w:r>
        <w:rPr>
          <w:b/>
          <w:szCs w:val="24"/>
        </w:rPr>
        <w:t>Изменить уровень списка</w:t>
      </w:r>
      <w:r>
        <w:rPr>
          <w:szCs w:val="24"/>
        </w:rPr>
        <w:t xml:space="preserve">, затем из коллекции выберите </w:t>
      </w:r>
      <w:r>
        <w:rPr>
          <w:b/>
          <w:szCs w:val="24"/>
        </w:rPr>
        <w:t>Уровень 2</w:t>
      </w:r>
    </w:p>
    <w:p w:rsidR="00FA11FE" w:rsidRDefault="00FA11FE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FA11FE" w:rsidRDefault="001D61A2">
      <w:pPr>
        <w:pStyle w:val="af0"/>
        <w:numPr>
          <w:ilvl w:val="0"/>
          <w:numId w:val="10"/>
        </w:numPr>
        <w:spacing w:after="0" w:line="240" w:lineRule="auto"/>
        <w:ind w:left="426" w:right="0" w:hanging="426"/>
        <w:jc w:val="left"/>
        <w:rPr>
          <w:szCs w:val="24"/>
          <w:u w:val="double"/>
        </w:rPr>
      </w:pPr>
      <w:r>
        <w:rPr>
          <w:szCs w:val="24"/>
          <w:u w:val="double"/>
        </w:rPr>
        <w:t>Все заголовки 2-ого уровня исследовательской части организуйте в виде двухуровневого списка в следующей последовательности:</w:t>
      </w:r>
    </w:p>
    <w:p w:rsidR="00FA11FE" w:rsidRDefault="001D61A2">
      <w:pPr>
        <w:pStyle w:val="af0"/>
        <w:numPr>
          <w:ilvl w:val="0"/>
          <w:numId w:val="9"/>
        </w:numPr>
        <w:spacing w:after="0" w:line="240" w:lineRule="auto"/>
        <w:ind w:left="284" w:right="0" w:firstLine="283"/>
        <w:jc w:val="left"/>
        <w:rPr>
          <w:szCs w:val="24"/>
        </w:rPr>
      </w:pPr>
      <w:r>
        <w:rPr>
          <w:szCs w:val="24"/>
        </w:rPr>
        <w:t>выделите все заголовки,</w:t>
      </w:r>
    </w:p>
    <w:p w:rsidR="00FA11FE" w:rsidRDefault="001D61A2">
      <w:pPr>
        <w:pStyle w:val="af0"/>
        <w:numPr>
          <w:ilvl w:val="0"/>
          <w:numId w:val="9"/>
        </w:numPr>
        <w:spacing w:after="0" w:line="240" w:lineRule="auto"/>
        <w:ind w:left="284" w:right="0" w:firstLine="283"/>
        <w:jc w:val="left"/>
        <w:rPr>
          <w:szCs w:val="24"/>
        </w:rPr>
      </w:pPr>
      <w:r>
        <w:rPr>
          <w:szCs w:val="24"/>
        </w:rPr>
        <w:t xml:space="preserve">вкладка </w:t>
      </w:r>
      <w:r>
        <w:rPr>
          <w:b/>
          <w:szCs w:val="24"/>
        </w:rPr>
        <w:t>Главная</w:t>
      </w:r>
      <w:r>
        <w:rPr>
          <w:szCs w:val="24"/>
        </w:rPr>
        <w:t xml:space="preserve">, панель </w:t>
      </w:r>
      <w:r>
        <w:rPr>
          <w:b/>
          <w:szCs w:val="24"/>
        </w:rPr>
        <w:t>Абзац,</w:t>
      </w:r>
      <w:r>
        <w:rPr>
          <w:szCs w:val="24"/>
        </w:rPr>
        <w:t xml:space="preserve"> из списка кно</w:t>
      </w:r>
      <w:r>
        <w:rPr>
          <w:szCs w:val="24"/>
        </w:rPr>
        <w:t xml:space="preserve">пки </w:t>
      </w:r>
      <w:r>
        <w:rPr>
          <w:b/>
          <w:szCs w:val="24"/>
        </w:rPr>
        <w:t>Многоуровневый</w:t>
      </w:r>
      <w:r>
        <w:rPr>
          <w:szCs w:val="24"/>
        </w:rPr>
        <w:t xml:space="preserve"> список выберите </w:t>
      </w:r>
      <w:r>
        <w:rPr>
          <w:szCs w:val="24"/>
          <w:u w:val="single"/>
        </w:rPr>
        <w:t xml:space="preserve">цифровой </w:t>
      </w:r>
      <w:r>
        <w:rPr>
          <w:b/>
          <w:szCs w:val="24"/>
        </w:rPr>
        <w:t>Уровень 2</w:t>
      </w:r>
      <w:r>
        <w:rPr>
          <w:szCs w:val="24"/>
          <w:u w:val="single"/>
        </w:rPr>
        <w:t>,</w:t>
      </w:r>
    </w:p>
    <w:p w:rsidR="00FA11FE" w:rsidRDefault="001D61A2">
      <w:pPr>
        <w:pStyle w:val="af0"/>
        <w:numPr>
          <w:ilvl w:val="0"/>
          <w:numId w:val="9"/>
        </w:numPr>
        <w:spacing w:after="0" w:line="240" w:lineRule="auto"/>
        <w:ind w:left="284" w:right="0" w:firstLine="283"/>
        <w:jc w:val="left"/>
        <w:rPr>
          <w:szCs w:val="24"/>
        </w:rPr>
      </w:pPr>
      <w:r>
        <w:rPr>
          <w:szCs w:val="24"/>
        </w:rPr>
        <w:t xml:space="preserve">для изменения 1-ой цифры в списке  - кнопка </w:t>
      </w:r>
      <w:r>
        <w:rPr>
          <w:b/>
          <w:szCs w:val="24"/>
        </w:rPr>
        <w:t>Многоуровневый</w:t>
      </w:r>
      <w:r>
        <w:rPr>
          <w:szCs w:val="24"/>
        </w:rPr>
        <w:t xml:space="preserve"> </w:t>
      </w:r>
      <w:r>
        <w:rPr>
          <w:b/>
          <w:szCs w:val="24"/>
        </w:rPr>
        <w:t>список,</w:t>
      </w:r>
      <w:r>
        <w:rPr>
          <w:szCs w:val="24"/>
        </w:rPr>
        <w:t xml:space="preserve"> пункт </w:t>
      </w:r>
      <w:r>
        <w:rPr>
          <w:b/>
          <w:szCs w:val="24"/>
        </w:rPr>
        <w:t xml:space="preserve">Определить новый стиль, </w:t>
      </w:r>
      <w:r>
        <w:rPr>
          <w:szCs w:val="24"/>
        </w:rPr>
        <w:t xml:space="preserve">в разделе </w:t>
      </w:r>
      <w:r>
        <w:rPr>
          <w:i/>
          <w:szCs w:val="24"/>
        </w:rPr>
        <w:t>Форматирование</w:t>
      </w:r>
      <w:r>
        <w:rPr>
          <w:szCs w:val="24"/>
        </w:rPr>
        <w:t xml:space="preserve">  </w:t>
      </w:r>
      <w:r>
        <w:rPr>
          <w:b/>
          <w:szCs w:val="24"/>
        </w:rPr>
        <w:t>Начать с: 2,</w:t>
      </w:r>
      <w:r>
        <w:rPr>
          <w:szCs w:val="24"/>
        </w:rPr>
        <w:t xml:space="preserve"> </w:t>
      </w:r>
      <w:r>
        <w:rPr>
          <w:b/>
          <w:szCs w:val="24"/>
        </w:rPr>
        <w:t>Применить форматирование к: Уровень 1</w:t>
      </w:r>
    </w:p>
    <w:p w:rsidR="00FA11FE" w:rsidRDefault="001D61A2">
      <w:pPr>
        <w:pStyle w:val="af0"/>
        <w:numPr>
          <w:ilvl w:val="0"/>
          <w:numId w:val="9"/>
        </w:numPr>
        <w:spacing w:after="0" w:line="240" w:lineRule="auto"/>
        <w:ind w:left="284" w:right="0" w:firstLine="218"/>
        <w:jc w:val="left"/>
        <w:rPr>
          <w:szCs w:val="24"/>
        </w:rPr>
      </w:pPr>
      <w:r>
        <w:rPr>
          <w:szCs w:val="24"/>
        </w:rPr>
        <w:t>Сегодня все заголовки  разд</w:t>
      </w:r>
      <w:r>
        <w:rPr>
          <w:szCs w:val="24"/>
        </w:rPr>
        <w:t xml:space="preserve">ела расположены рядом, а если они будут на разных страницах, добавляться по мере поступления материала, то в таком случае можно по </w:t>
      </w:r>
      <w:r>
        <w:rPr>
          <w:szCs w:val="24"/>
        </w:rPr>
        <w:lastRenderedPageBreak/>
        <w:t>примеру существующего заголовка повторить (скопировать) его форму (внешний вид), это сейчас сделаем для оставшихся заголовков</w:t>
      </w:r>
      <w:r>
        <w:rPr>
          <w:szCs w:val="24"/>
        </w:rPr>
        <w:t xml:space="preserve"> исследовательской части</w:t>
      </w:r>
      <w:r>
        <w:rPr>
          <w:szCs w:val="24"/>
          <w:u w:val="single"/>
        </w:rPr>
        <w:t>:</w:t>
      </w:r>
    </w:p>
    <w:p w:rsidR="00FA11FE" w:rsidRDefault="001D61A2">
      <w:pPr>
        <w:pStyle w:val="af0"/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 xml:space="preserve"> Выделяем 1-ый заголовок раздела уже многоуровневый,  на вкладке</w:t>
      </w:r>
      <w:r>
        <w:rPr>
          <w:b/>
          <w:szCs w:val="24"/>
        </w:rPr>
        <w:t xml:space="preserve"> Главная</w:t>
      </w:r>
      <w:r>
        <w:rPr>
          <w:szCs w:val="24"/>
        </w:rPr>
        <w:t>, панель</w:t>
      </w:r>
      <w:r>
        <w:rPr>
          <w:b/>
          <w:szCs w:val="24"/>
        </w:rPr>
        <w:t xml:space="preserve"> Буфер обмена - </w:t>
      </w:r>
      <w:r>
        <w:rPr>
          <w:szCs w:val="24"/>
        </w:rPr>
        <w:t>двойной щелчок по кнопке</w:t>
      </w:r>
      <w:r>
        <w:rPr>
          <w:b/>
          <w:szCs w:val="24"/>
        </w:rPr>
        <w:t xml:space="preserve"> Формат по образцу,</w:t>
      </w:r>
    </w:p>
    <w:p w:rsidR="00FA11FE" w:rsidRDefault="001D61A2">
      <w:pPr>
        <w:pStyle w:val="af0"/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>
        <w:rPr>
          <w:szCs w:val="24"/>
          <w:u w:val="single"/>
        </w:rPr>
        <w:t>Указателем</w:t>
      </w:r>
      <w:r>
        <w:rPr>
          <w:szCs w:val="24"/>
        </w:rPr>
        <w:t xml:space="preserve"> мыши </w:t>
      </w:r>
      <w:r>
        <w:rPr>
          <w:szCs w:val="24"/>
          <w:u w:val="single"/>
        </w:rPr>
        <w:t>в виде кисточки</w:t>
      </w:r>
      <w:r>
        <w:rPr>
          <w:szCs w:val="24"/>
        </w:rPr>
        <w:t xml:space="preserve"> проведите по всем заголовкам 2-ого уровня исследовательской части. </w:t>
      </w:r>
    </w:p>
    <w:p w:rsidR="00FA11FE" w:rsidRDefault="001D61A2">
      <w:pPr>
        <w:pStyle w:val="af0"/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>
        <w:rPr>
          <w:szCs w:val="24"/>
          <w:u w:val="single"/>
        </w:rPr>
        <w:t xml:space="preserve">Отключите кнопку </w:t>
      </w:r>
      <w:r>
        <w:rPr>
          <w:b/>
          <w:szCs w:val="24"/>
        </w:rPr>
        <w:t xml:space="preserve">Формат по образцу. </w:t>
      </w:r>
    </w:p>
    <w:p w:rsidR="00FA11FE" w:rsidRDefault="001D61A2">
      <w:pPr>
        <w:pStyle w:val="af0"/>
        <w:numPr>
          <w:ilvl w:val="0"/>
          <w:numId w:val="10"/>
        </w:numPr>
        <w:spacing w:after="0" w:line="240" w:lineRule="auto"/>
        <w:ind w:left="284" w:right="0" w:hanging="284"/>
        <w:jc w:val="left"/>
        <w:rPr>
          <w:szCs w:val="24"/>
          <w:u w:val="double"/>
        </w:rPr>
      </w:pPr>
      <w:r>
        <w:rPr>
          <w:szCs w:val="24"/>
          <w:u w:val="double"/>
        </w:rPr>
        <w:t>Самостоятельно все заголовки 2-ого уровня практической части организуйте в виде двухуровневого списка.</w:t>
      </w:r>
    </w:p>
    <w:p w:rsidR="00FA11FE" w:rsidRDefault="001D61A2">
      <w:pPr>
        <w:pStyle w:val="af0"/>
        <w:numPr>
          <w:ilvl w:val="0"/>
          <w:numId w:val="10"/>
        </w:numPr>
        <w:spacing w:after="0" w:line="240" w:lineRule="auto"/>
        <w:ind w:left="426" w:right="0" w:hanging="426"/>
        <w:jc w:val="left"/>
        <w:rPr>
          <w:szCs w:val="24"/>
        </w:rPr>
      </w:pPr>
      <w:r>
        <w:rPr>
          <w:szCs w:val="24"/>
        </w:rPr>
        <w:t>Вставкой разрывов обеспечьте, чтобы каждый заго</w:t>
      </w:r>
      <w:r>
        <w:rPr>
          <w:szCs w:val="24"/>
        </w:rPr>
        <w:t>ловок раздела и подчинённых заголовков (кроме первого заголовка2 в разделе) начинался с нового листа.</w:t>
      </w:r>
    </w:p>
    <w:p w:rsidR="00FA11FE" w:rsidRDefault="001D61A2">
      <w:pPr>
        <w:pStyle w:val="af0"/>
        <w:numPr>
          <w:ilvl w:val="0"/>
          <w:numId w:val="10"/>
        </w:numPr>
        <w:spacing w:after="0" w:line="240" w:lineRule="auto"/>
        <w:ind w:left="426" w:right="0" w:hanging="426"/>
        <w:jc w:val="left"/>
        <w:rPr>
          <w:szCs w:val="24"/>
        </w:rPr>
      </w:pPr>
      <w:r>
        <w:rPr>
          <w:szCs w:val="24"/>
        </w:rPr>
        <w:t>Перед Содержанием вставьте пустой лист для титульного листа.</w:t>
      </w:r>
    </w:p>
    <w:p w:rsidR="00FA11FE" w:rsidRDefault="001D61A2">
      <w:pPr>
        <w:pStyle w:val="af0"/>
        <w:numPr>
          <w:ilvl w:val="0"/>
          <w:numId w:val="10"/>
        </w:numPr>
        <w:spacing w:after="0" w:line="240" w:lineRule="auto"/>
        <w:ind w:left="426" w:right="0" w:hanging="426"/>
        <w:jc w:val="left"/>
        <w:rPr>
          <w:szCs w:val="24"/>
        </w:rPr>
      </w:pPr>
      <w:r>
        <w:rPr>
          <w:szCs w:val="24"/>
        </w:rPr>
        <w:t>Создайте автособираемое оглавление на листе Содержание.</w:t>
      </w:r>
    </w:p>
    <w:p w:rsidR="00FA11FE" w:rsidRDefault="001D61A2">
      <w:pPr>
        <w:pStyle w:val="af0"/>
        <w:numPr>
          <w:ilvl w:val="0"/>
          <w:numId w:val="10"/>
        </w:numPr>
        <w:spacing w:after="0" w:line="240" w:lineRule="auto"/>
        <w:ind w:left="360" w:right="0" w:hanging="426"/>
        <w:jc w:val="left"/>
        <w:rPr>
          <w:spacing w:val="2"/>
          <w:szCs w:val="24"/>
        </w:rPr>
      </w:pPr>
      <w:r>
        <w:rPr>
          <w:szCs w:val="24"/>
        </w:rPr>
        <w:t>Все листы практической части сделайте</w:t>
      </w:r>
      <w:r>
        <w:rPr>
          <w:szCs w:val="24"/>
        </w:rPr>
        <w:t xml:space="preserve"> альбомной ориентации.</w:t>
      </w:r>
    </w:p>
    <w:p w:rsidR="00FA11FE" w:rsidRDefault="001D61A2">
      <w:pPr>
        <w:pStyle w:val="af0"/>
        <w:numPr>
          <w:ilvl w:val="0"/>
          <w:numId w:val="10"/>
        </w:numPr>
        <w:spacing w:after="0" w:line="240" w:lineRule="auto"/>
        <w:ind w:left="426" w:right="0" w:hanging="426"/>
        <w:jc w:val="left"/>
        <w:rPr>
          <w:szCs w:val="24"/>
        </w:rPr>
      </w:pPr>
      <w:r>
        <w:rPr>
          <w:szCs w:val="24"/>
        </w:rPr>
        <w:t xml:space="preserve">В продолжении теоретической части на отдельном листе добавьте заголовок 2-ого уровня </w:t>
      </w:r>
      <w:r>
        <w:rPr>
          <w:b/>
          <w:i/>
          <w:szCs w:val="24"/>
        </w:rPr>
        <w:t xml:space="preserve">Отражение полной себестоимости в бухгалтерском учёте, </w:t>
      </w:r>
      <w:r>
        <w:rPr>
          <w:szCs w:val="24"/>
        </w:rPr>
        <w:t>включите его в многоуровневый список.</w:t>
      </w:r>
    </w:p>
    <w:p w:rsidR="00FA11FE" w:rsidRDefault="001D61A2">
      <w:pPr>
        <w:pStyle w:val="af0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spacing w:after="0" w:line="240" w:lineRule="auto"/>
        <w:ind w:left="426" w:right="0" w:hanging="426"/>
        <w:jc w:val="left"/>
        <w:rPr>
          <w:szCs w:val="24"/>
        </w:rPr>
      </w:pPr>
      <w:r>
        <w:rPr>
          <w:spacing w:val="2"/>
          <w:szCs w:val="24"/>
        </w:rPr>
        <w:t>Выполните автоматическое изменение оглавления.</w:t>
      </w:r>
    </w:p>
    <w:p w:rsidR="00FA11FE" w:rsidRDefault="001D61A2">
      <w:pPr>
        <w:tabs>
          <w:tab w:val="left" w:pos="720"/>
        </w:tabs>
        <w:ind w:left="18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Сноски.</w:t>
      </w:r>
    </w:p>
    <w:p w:rsidR="00FA11FE" w:rsidRDefault="001D61A2">
      <w:pPr>
        <w:pStyle w:val="af0"/>
        <w:numPr>
          <w:ilvl w:val="0"/>
          <w:numId w:val="10"/>
        </w:numPr>
        <w:spacing w:after="0" w:line="240" w:lineRule="auto"/>
        <w:ind w:left="426" w:right="0" w:hanging="426"/>
        <w:jc w:val="left"/>
        <w:rPr>
          <w:spacing w:val="2"/>
          <w:szCs w:val="24"/>
        </w:rPr>
      </w:pPr>
      <w:r>
        <w:rPr>
          <w:spacing w:val="2"/>
          <w:szCs w:val="24"/>
        </w:rPr>
        <w:t>В</w:t>
      </w:r>
      <w:r>
        <w:rPr>
          <w:spacing w:val="2"/>
          <w:szCs w:val="24"/>
        </w:rPr>
        <w:t xml:space="preserve"> исследовательской части в конце заголовка Правила расчёта себестоимости вставьте сноску:</w:t>
      </w:r>
    </w:p>
    <w:p w:rsidR="00FA11FE" w:rsidRDefault="001D61A2">
      <w:pPr>
        <w:pStyle w:val="af0"/>
        <w:numPr>
          <w:ilvl w:val="0"/>
          <w:numId w:val="7"/>
        </w:numPr>
        <w:spacing w:after="0" w:line="240" w:lineRule="auto"/>
        <w:ind w:left="284" w:right="0" w:hanging="284"/>
        <w:jc w:val="left"/>
        <w:rPr>
          <w:szCs w:val="24"/>
        </w:rPr>
      </w:pPr>
      <w:r>
        <w:rPr>
          <w:szCs w:val="24"/>
        </w:rPr>
        <w:t xml:space="preserve">вкладка </w:t>
      </w:r>
      <w:r>
        <w:rPr>
          <w:b/>
          <w:szCs w:val="24"/>
        </w:rPr>
        <w:t>Ссылки</w:t>
      </w:r>
      <w:r>
        <w:rPr>
          <w:szCs w:val="24"/>
        </w:rPr>
        <w:t xml:space="preserve">, панель </w:t>
      </w:r>
      <w:r>
        <w:rPr>
          <w:b/>
          <w:szCs w:val="24"/>
        </w:rPr>
        <w:t>Сноски</w:t>
      </w:r>
      <w:r>
        <w:rPr>
          <w:szCs w:val="24"/>
        </w:rPr>
        <w:t xml:space="preserve"> кнопка </w:t>
      </w:r>
      <w:r>
        <w:rPr>
          <w:b/>
          <w:szCs w:val="24"/>
        </w:rPr>
        <w:t>Вставить сноску</w:t>
      </w:r>
      <w:r>
        <w:rPr>
          <w:szCs w:val="24"/>
        </w:rPr>
        <w:t>,</w:t>
      </w:r>
    </w:p>
    <w:p w:rsidR="00FA11FE" w:rsidRDefault="001D61A2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360" w:right="0" w:hanging="284"/>
        <w:jc w:val="left"/>
        <w:rPr>
          <w:spacing w:val="2"/>
          <w:szCs w:val="24"/>
        </w:rPr>
      </w:pPr>
      <w:r>
        <w:rPr>
          <w:szCs w:val="24"/>
        </w:rPr>
        <w:t xml:space="preserve">внизу в области сноски на этом листе наберите </w:t>
      </w:r>
      <w:r>
        <w:rPr>
          <w:i/>
          <w:szCs w:val="24"/>
        </w:rPr>
        <w:t>На</w:t>
      </w:r>
      <w:r>
        <w:rPr>
          <w:szCs w:val="24"/>
        </w:rPr>
        <w:t xml:space="preserve"> </w:t>
      </w:r>
      <w:r>
        <w:rPr>
          <w:i/>
          <w:szCs w:val="24"/>
        </w:rPr>
        <w:t>примере</w:t>
      </w:r>
      <w:r>
        <w:rPr>
          <w:szCs w:val="24"/>
        </w:rPr>
        <w:t xml:space="preserve"> </w:t>
      </w:r>
      <w:r>
        <w:rPr>
          <w:i/>
          <w:szCs w:val="24"/>
          <w:lang w:bidi="he-IL"/>
        </w:rPr>
        <w:t>типовой номенклатуры статей.</w:t>
      </w:r>
    </w:p>
    <w:p w:rsidR="00FA11FE" w:rsidRDefault="001D61A2">
      <w:pPr>
        <w:pStyle w:val="af0"/>
        <w:numPr>
          <w:ilvl w:val="0"/>
          <w:numId w:val="10"/>
        </w:numPr>
        <w:spacing w:after="0" w:line="240" w:lineRule="auto"/>
        <w:ind w:left="0" w:right="0" w:firstLine="0"/>
        <w:jc w:val="left"/>
        <w:rPr>
          <w:spacing w:val="2"/>
          <w:szCs w:val="24"/>
        </w:rPr>
      </w:pPr>
      <w:r>
        <w:rPr>
          <w:spacing w:val="2"/>
          <w:szCs w:val="24"/>
        </w:rPr>
        <w:t xml:space="preserve">Обеспечьте по всему документу настройку шрифта: </w:t>
      </w:r>
      <w:r>
        <w:rPr>
          <w:szCs w:val="24"/>
          <w:lang w:val="en-US"/>
        </w:rPr>
        <w:t>TNR</w:t>
      </w:r>
      <w:r>
        <w:rPr>
          <w:szCs w:val="24"/>
        </w:rPr>
        <w:t>, обычное начертание, 12пт, черный цвет.</w:t>
      </w:r>
    </w:p>
    <w:p w:rsidR="00FA11FE" w:rsidRDefault="001D61A2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Сохраните файла с именем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ИтогСС-</w:t>
      </w:r>
      <w:r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(фамилия).</w:t>
      </w:r>
    </w:p>
    <w:p w:rsidR="00FA11FE" w:rsidRDefault="001D61A2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Полный комплект учебно-методической документации (включающий оценочные материалы по данной дисциплине) текущего конт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роля находятся на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ФСПО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СЗИУ Оценочные материалы рассмотрены и утверждены решением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ЦМК ,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протокол №_1, от «_08_»_________2019 г. </w:t>
      </w:r>
    </w:p>
    <w:p w:rsidR="00FA11FE" w:rsidRDefault="00FA11FE">
      <w:pPr>
        <w:shd w:val="clear" w:color="auto" w:fill="FFFFFF"/>
        <w:spacing w:line="288" w:lineRule="auto"/>
        <w:ind w:firstLine="720"/>
        <w:rPr>
          <w:rFonts w:ascii="Times New Roman" w:eastAsia="Calibri" w:hAnsi="Times New Roman" w:cs="Times New Roman"/>
          <w:b/>
          <w:bCs/>
          <w:sz w:val="24"/>
        </w:rPr>
      </w:pPr>
    </w:p>
    <w:p w:rsidR="00FA11FE" w:rsidRDefault="001D61A2">
      <w:pPr>
        <w:spacing w:line="360" w:lineRule="auto"/>
        <w:ind w:firstLine="720"/>
      </w:pPr>
      <w:r>
        <w:rPr>
          <w:rFonts w:ascii="Times New Roman" w:eastAsia="Calibri" w:hAnsi="Times New Roman" w:cs="Times New Roman"/>
          <w:bCs/>
          <w:sz w:val="24"/>
          <w:szCs w:val="24"/>
        </w:rPr>
        <w:t>3.4. Оценочные средства для промежуточной аттестации</w:t>
      </w:r>
    </w:p>
    <w:p w:rsidR="00FA11FE" w:rsidRDefault="001D61A2">
      <w:pPr>
        <w:pStyle w:val="af0"/>
        <w:spacing w:line="360" w:lineRule="auto"/>
        <w:ind w:left="0" w:firstLine="720"/>
        <w:outlineLvl w:val="0"/>
      </w:pPr>
      <w:r>
        <w:rPr>
          <w:rFonts w:eastAsia="Calibri"/>
          <w:bCs/>
          <w:szCs w:val="24"/>
        </w:rPr>
        <w:t xml:space="preserve">Для успешного освоения курса учащемуся рекомендуется ознакомиться с </w:t>
      </w:r>
      <w:r>
        <w:rPr>
          <w:rFonts w:eastAsia="Calibri"/>
          <w:bCs/>
          <w:szCs w:val="24"/>
        </w:rPr>
        <w:t>литературой и материалами, выложенными в ДОТ.</w:t>
      </w:r>
    </w:p>
    <w:p w:rsidR="00FA11FE" w:rsidRDefault="001D61A2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3.4.1. Показатели и критерии оценивания формируемых компетенций 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8"/>
        <w:gridCol w:w="3283"/>
        <w:gridCol w:w="3420"/>
      </w:tblGrid>
      <w:tr w:rsidR="00FA11FE">
        <w:trPr>
          <w:trHeight w:val="1665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A11FE" w:rsidRDefault="001D61A2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Код, наименование компетенции/ этапа компетенции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11FE" w:rsidRDefault="001D61A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Показатели оценивания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FA11FE" w:rsidRDefault="001D61A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(трудовые действия, знания, умения)</w:t>
            </w:r>
          </w:p>
          <w:p w:rsidR="00FA11FE" w:rsidRDefault="001D61A2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color w:val="282828"/>
                <w:sz w:val="20"/>
                <w:szCs w:val="20"/>
              </w:rPr>
              <w:t xml:space="preserve">(указываются </w:t>
            </w:r>
            <w:r>
              <w:rPr>
                <w:rFonts w:ascii="Times New Roman" w:eastAsia="Calibri" w:hAnsi="Times New Roman" w:cs="Times New Roman"/>
                <w:i/>
                <w:color w:val="282828"/>
                <w:sz w:val="20"/>
                <w:szCs w:val="20"/>
              </w:rPr>
              <w:t>знания, умения, трудовые действия соответствующей ОТФ ПС)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11FE" w:rsidRDefault="001D61A2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Критерии оценивания</w:t>
            </w:r>
          </w:p>
          <w:p w:rsidR="00FA11FE" w:rsidRDefault="001D61A2">
            <w:pPr>
              <w:spacing w:line="254" w:lineRule="auto"/>
              <w:ind w:left="129" w:right="155" w:firstLine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Как (с каким качеством) выполняется действие. Соответствует оценке «отлично» в шкале оценивания в РП.</w:t>
            </w:r>
          </w:p>
          <w:p w:rsidR="00FA11FE" w:rsidRDefault="00FA11FE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</w:p>
        </w:tc>
      </w:tr>
      <w:tr w:rsidR="00FA11FE">
        <w:trPr>
          <w:trHeight w:val="683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A11FE" w:rsidRDefault="001D6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FA11FE" w:rsidRDefault="001D61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анализ и интерпретацию информации, необходимой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выполнения задач профессиональной деятельности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11FE" w:rsidRDefault="001D61A2">
            <w:pPr>
              <w:spacing w:line="288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Находит нужную программу, соответствующие инструменты в программе для выполнения задания </w:t>
            </w:r>
          </w:p>
        </w:tc>
      </w:tr>
      <w:tr w:rsidR="00FA11FE">
        <w:trPr>
          <w:trHeight w:val="683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11FE" w:rsidRDefault="001D61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11FE" w:rsidRDefault="001D61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FA11FE" w:rsidRDefault="001D61A2">
            <w:pPr>
              <w:spacing w:line="288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Полностью без ошибок выполняет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задание в соответствующей программе на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ПК, рассказывает и поясняет ход действий</w:t>
            </w:r>
          </w:p>
        </w:tc>
      </w:tr>
    </w:tbl>
    <w:p w:rsidR="00FA11FE" w:rsidRDefault="00FA11F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11FE" w:rsidRDefault="001D61A2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3.4.2 Типовые оценочные средства промежуточной аттестации</w:t>
      </w:r>
    </w:p>
    <w:p w:rsidR="00FA11FE" w:rsidRDefault="00FA11FE">
      <w:pPr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A11FE" w:rsidRDefault="001D61A2">
      <w:pPr>
        <w:ind w:firstLine="720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Список вопросов  к дифференцированному зачёту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: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Операционная система, Операционная система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Win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Графический пользовательский интерфейс. Внешний вид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Win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Операция выделения объекта.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Файл. Тип файла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Логическая структура файловой системы. Папка, Корневая директория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в Excel. Ячейка, активная ячейка. Диапазон ячеек. Структура окна.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Типы данных, в</w:t>
      </w:r>
      <w:r>
        <w:rPr>
          <w:rFonts w:ascii="Times New Roman" w:hAnsi="Times New Roman" w:cs="Times New Roman"/>
          <w:sz w:val="24"/>
          <w:szCs w:val="24"/>
          <w:lang w:eastAsia="ru-RU"/>
        </w:rPr>
        <w:t>ыравнивание данных по умолчанию.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Редактирование данных. Изменения  ширины столбца и строки.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Выравнивание данных в ячейке.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Формула и функции. Относительная ссылка. Абсолютная ссылка. Отображение формул.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Форматирование данных.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Диаграмма. Виды диаграмм 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назначение. Элементы диаграммы.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окна текстового редактора. Вкладки и панели. Масштабная линейка. Строка состояния 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Размер страницы. Размер строки . Поле страницы , Текущая позиция 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Режимы набора текста. Режимы просмотра текста.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Мягкий перенос, Жё</w:t>
      </w:r>
      <w:r>
        <w:rPr>
          <w:rFonts w:ascii="Times New Roman" w:hAnsi="Times New Roman" w:cs="Times New Roman"/>
          <w:sz w:val="24"/>
          <w:szCs w:val="24"/>
          <w:lang w:eastAsia="ru-RU"/>
        </w:rPr>
        <w:t>сткий разрыв.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Горизонтальное и вертикальное выравнивания.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Служебные  (скрытые) символы. Маркер абзаца .  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Отступы. Выступы . Межстрочный интервал.  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Нумерованные и маркированные списки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Стили. Оглавление 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Номера страниц. Колонтитулы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Разрывы страниц, раздело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Презентация. Состав презентации. Макет слайда. Титульный слайд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Панель структуры презентации. Панель заметок. Строка состояния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Макет слайда. Дизайн слайда (Тема слайда)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Режимы просмотра слайдов: Обычный, Структура презентации, Сортировщика, Страницы заме</w:t>
      </w:r>
      <w:r>
        <w:rPr>
          <w:rFonts w:ascii="Times New Roman" w:hAnsi="Times New Roman" w:cs="Times New Roman"/>
          <w:sz w:val="24"/>
          <w:szCs w:val="24"/>
          <w:lang w:eastAsia="ru-RU"/>
        </w:rPr>
        <w:t>ток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Слайд-шоу, Гиперссылка в презентации</w:t>
      </w:r>
    </w:p>
    <w:p w:rsidR="00FA11FE" w:rsidRDefault="001D61A2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Организационная диаграмма</w:t>
      </w:r>
    </w:p>
    <w:p w:rsidR="00FA11FE" w:rsidRDefault="00FA11FE">
      <w:pPr>
        <w:ind w:firstLine="720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FA11FE" w:rsidRDefault="00FA11FE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FA11FE" w:rsidRDefault="001D61A2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Полный комплект учебно-методической документации (включащий оценочные материалы по данной дисциплинн) промежуточной аттестации находятся на ФСПО СЗИУ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).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Оценочные материалы рассмотрены и утверждены решением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ЦМК математического и общего естественнонаучного цикла),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протокол №_1, от «28__»_______08__2019_ г. </w:t>
      </w:r>
    </w:p>
    <w:p w:rsidR="00FA11FE" w:rsidRDefault="00FA11F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</w:rPr>
      </w:pPr>
    </w:p>
    <w:p w:rsidR="00FA11FE" w:rsidRDefault="00FA11FE">
      <w:pPr>
        <w:ind w:firstLine="720"/>
        <w:rPr>
          <w:rFonts w:ascii="Times New Roman" w:eastAsia="Calibri" w:hAnsi="Times New Roman" w:cs="Times New Roman"/>
          <w:i/>
        </w:rPr>
      </w:pPr>
    </w:p>
    <w:p w:rsidR="00FA11FE" w:rsidRDefault="001D61A2">
      <w:pPr>
        <w:keepNext/>
        <w:widowControl w:val="0"/>
        <w:numPr>
          <w:ilvl w:val="0"/>
          <w:numId w:val="1"/>
        </w:numPr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указания для обучающихся по освоению дисциплины (модуля)</w:t>
      </w:r>
    </w:p>
    <w:p w:rsidR="00FA11FE" w:rsidRDefault="001D61A2">
      <w:pPr>
        <w:ind w:firstLine="708"/>
        <w:rPr>
          <w:rFonts w:eastAsia="Calibri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Приводятся рекомендации,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позволяющие обучающимся организовать процесс освоения дисциплины (модуля). Например, по планированию и организации времени, отведенного на освоение дисциплины (модуля), последовательности действий обучающегося; по использованию учебно-методических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lastRenderedPageBreak/>
        <w:t>материал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ов; по работе с литературой; по подготовке к текущему контролю успеваемости и промежуточной аттестации; по работе с тестовыми заданиями, по выполнению домашних заданий и др.</w:t>
      </w:r>
    </w:p>
    <w:p w:rsidR="00FA11FE" w:rsidRDefault="001D61A2">
      <w:pPr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Приводятся вопросы для самостоятельной подготовки к занятиям лекционного, практиче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ского (семинарского) типов, к лабораторным работам (практикумам); рекомендации по написанию рефератов, докладов, эссе и курсовых работ (проектов).</w:t>
      </w:r>
    </w:p>
    <w:p w:rsidR="00FA11FE" w:rsidRDefault="001D61A2">
      <w:pPr>
        <w:ind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Заполняется в виде отдельного раздела или ссылкой на изданные ранее.</w:t>
      </w:r>
    </w:p>
    <w:p w:rsidR="00FA11FE" w:rsidRDefault="00FA11FE">
      <w:pPr>
        <w:ind w:firstLine="720"/>
        <w:rPr>
          <w:rFonts w:ascii="Times New Roman" w:eastAsia="Calibri" w:hAnsi="Times New Roman" w:cs="Times New Roman"/>
          <w:b/>
          <w:bCs/>
          <w:sz w:val="24"/>
        </w:rPr>
      </w:pPr>
    </w:p>
    <w:p w:rsidR="00FA11FE" w:rsidRDefault="001D61A2">
      <w:pPr>
        <w:tabs>
          <w:tab w:val="left" w:pos="0"/>
          <w:tab w:val="left" w:pos="540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Учебная литература и ресурсы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информационно-телекоммуникационной сети "Интернет", включая перечень учебно-методического обеспечения для самостоятельной работы обучающихся по учебной дисциплине (модулю)</w:t>
      </w:r>
    </w:p>
    <w:p w:rsidR="00FA11FE" w:rsidRDefault="001D61A2">
      <w:pPr>
        <w:tabs>
          <w:tab w:val="left" w:pos="0"/>
          <w:tab w:val="left" w:pos="540"/>
          <w:tab w:val="left" w:pos="567"/>
        </w:tabs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Указываются основная и дополнительная литература, нормативные правовые документы, Ин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тернет-ресурсы и иные источники. Ссылки на источники оформляются в соответствии с общепринятыми требованиями.</w:t>
      </w:r>
    </w:p>
    <w:p w:rsidR="00FA11FE" w:rsidRDefault="00FA11FE">
      <w:pPr>
        <w:tabs>
          <w:tab w:val="left" w:pos="0"/>
          <w:tab w:val="left" w:pos="540"/>
          <w:tab w:val="left" w:pos="567"/>
        </w:tabs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A11FE" w:rsidRDefault="001D61A2">
      <w:pPr>
        <w:pStyle w:val="af0"/>
        <w:numPr>
          <w:ilvl w:val="1"/>
          <w:numId w:val="12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>Основная литература.</w:t>
      </w:r>
    </w:p>
    <w:p w:rsidR="00FA11FE" w:rsidRDefault="00FA11FE">
      <w:pPr>
        <w:tabs>
          <w:tab w:val="left" w:pos="0"/>
          <w:tab w:val="left" w:pos="540"/>
        </w:tabs>
        <w:ind w:left="301" w:firstLine="0"/>
        <w:rPr>
          <w:rFonts w:eastAsia="Calibri"/>
          <w:szCs w:val="24"/>
        </w:rPr>
      </w:pPr>
    </w:p>
    <w:p w:rsidR="00FA11FE" w:rsidRDefault="001D61A2">
      <w:pPr>
        <w:pStyle w:val="af0"/>
        <w:numPr>
          <w:ilvl w:val="0"/>
          <w:numId w:val="4"/>
        </w:numPr>
        <w:tabs>
          <w:tab w:val="left" w:pos="1590"/>
        </w:tabs>
        <w:spacing w:after="240"/>
        <w:rPr>
          <w:szCs w:val="24"/>
        </w:rPr>
      </w:pPr>
      <w:r>
        <w:rPr>
          <w:szCs w:val="24"/>
        </w:rPr>
        <w:t>Информатика [Электронный ресурс] : учебник для СПО : в 2 т. / [В. В. Трофимов и др.] ; под ред. В. В. Трофимова. - 3-е изд.</w:t>
      </w:r>
      <w:r>
        <w:rPr>
          <w:szCs w:val="24"/>
        </w:rPr>
        <w:t>, перераб. и доп. - Электрон. дан. - М. : Юрайт, 2017. - (Профессиональное образование). Т. 1 . - 553 c.</w:t>
      </w:r>
    </w:p>
    <w:p w:rsidR="00FA11FE" w:rsidRDefault="001D61A2">
      <w:pPr>
        <w:pStyle w:val="af0"/>
        <w:numPr>
          <w:ilvl w:val="0"/>
          <w:numId w:val="4"/>
        </w:numPr>
        <w:tabs>
          <w:tab w:val="left" w:pos="1590"/>
        </w:tabs>
        <w:spacing w:after="240"/>
        <w:rPr>
          <w:szCs w:val="24"/>
        </w:rPr>
      </w:pPr>
      <w:r>
        <w:rPr>
          <w:szCs w:val="24"/>
        </w:rPr>
        <w:t>Информатика [Электронный ресурс] : учебник для СПО : в 2 т. / [В. В. Трофимов и др.] ; под ред. В. В. Трофимова. - 3-е изд., перераб. и доп. - Электрон</w:t>
      </w:r>
      <w:r>
        <w:rPr>
          <w:szCs w:val="24"/>
        </w:rPr>
        <w:t>. дан. - М. : Юрайт, 2017. - (Профессиональное образование). Т. 2 . - 406 c.</w:t>
      </w:r>
    </w:p>
    <w:p w:rsidR="00FA11FE" w:rsidRDefault="001D61A2">
      <w:pPr>
        <w:pStyle w:val="af0"/>
        <w:numPr>
          <w:ilvl w:val="0"/>
          <w:numId w:val="4"/>
        </w:numPr>
        <w:tabs>
          <w:tab w:val="left" w:pos="1590"/>
        </w:tabs>
        <w:spacing w:after="240"/>
        <w:rPr>
          <w:szCs w:val="24"/>
        </w:rPr>
      </w:pPr>
      <w:r>
        <w:rPr>
          <w:szCs w:val="24"/>
        </w:rPr>
        <w:t>Математика и информатика : учебник и практикум для среднего профессионального образования / Т. М. Беляева, А. Т. Кудинов, С. Д. Одинцов, Н. В. Пальянова [и др.] ; под редакцией В.</w:t>
      </w:r>
      <w:r>
        <w:rPr>
          <w:szCs w:val="24"/>
        </w:rPr>
        <w:t xml:space="preserve"> Д. Элькина. - 2-е изд., перераб. и доп. - М. : Юрайт, 2019. - 402 c</w:t>
      </w:r>
    </w:p>
    <w:p w:rsidR="00FA11FE" w:rsidRDefault="001D61A2">
      <w:pPr>
        <w:pStyle w:val="af0"/>
        <w:numPr>
          <w:ilvl w:val="0"/>
          <w:numId w:val="4"/>
        </w:numPr>
        <w:tabs>
          <w:tab w:val="left" w:pos="1590"/>
        </w:tabs>
        <w:spacing w:after="240"/>
        <w:rPr>
          <w:szCs w:val="24"/>
        </w:rPr>
      </w:pPr>
      <w:r>
        <w:rPr>
          <w:szCs w:val="24"/>
        </w:rPr>
        <w:t>Ляхович, Владислав Федорович. Основы информатики : учебник для СПО / В. Ф. Ляхович, В. А. Молодцов, Н. Б. Рыжикова. - М. : КНОРУС, 2018. - 347 c.</w:t>
      </w:r>
    </w:p>
    <w:p w:rsidR="00FA11FE" w:rsidRDefault="00FA11FE">
      <w:pPr>
        <w:tabs>
          <w:tab w:val="left" w:pos="0"/>
          <w:tab w:val="left" w:pos="540"/>
        </w:tabs>
        <w:ind w:left="301" w:firstLine="0"/>
        <w:rPr>
          <w:rFonts w:eastAsia="Calibri"/>
          <w:szCs w:val="24"/>
        </w:rPr>
      </w:pPr>
    </w:p>
    <w:p w:rsidR="00FA11FE" w:rsidRDefault="001D61A2">
      <w:pPr>
        <w:pStyle w:val="af0"/>
        <w:numPr>
          <w:ilvl w:val="1"/>
          <w:numId w:val="12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>Дополнительная литература.</w:t>
      </w:r>
    </w:p>
    <w:p w:rsidR="00FA11FE" w:rsidRDefault="00FA11FE">
      <w:pPr>
        <w:tabs>
          <w:tab w:val="left" w:pos="0"/>
          <w:tab w:val="left" w:pos="540"/>
        </w:tabs>
        <w:ind w:left="720" w:firstLine="0"/>
        <w:rPr>
          <w:rFonts w:eastAsia="Calibri"/>
          <w:szCs w:val="24"/>
        </w:rPr>
      </w:pPr>
    </w:p>
    <w:p w:rsidR="00FA11FE" w:rsidRDefault="001D61A2">
      <w:pPr>
        <w:pStyle w:val="af0"/>
        <w:numPr>
          <w:ilvl w:val="0"/>
          <w:numId w:val="5"/>
        </w:numPr>
        <w:tabs>
          <w:tab w:val="left" w:pos="1590"/>
        </w:tabs>
        <w:spacing w:after="0"/>
        <w:ind w:left="357" w:hanging="357"/>
        <w:rPr>
          <w:szCs w:val="24"/>
        </w:rPr>
      </w:pPr>
      <w:r>
        <w:rPr>
          <w:szCs w:val="24"/>
        </w:rPr>
        <w:t>Бессмертный,</w:t>
      </w:r>
      <w:r>
        <w:rPr>
          <w:szCs w:val="24"/>
        </w:rPr>
        <w:t xml:space="preserve"> Игорь Александрович. Интеллектуальные системы [Электронный ресурс] : учебник и практикум для СПО / И. А. Бессмертный, А. Б. Нугуманова, А. В. Платонов. - Электрон. дан. - М. : Юрайт, 2018. - 243 c.</w:t>
      </w:r>
    </w:p>
    <w:p w:rsidR="00FA11FE" w:rsidRDefault="001D61A2">
      <w:pPr>
        <w:pStyle w:val="af0"/>
        <w:numPr>
          <w:ilvl w:val="0"/>
          <w:numId w:val="5"/>
        </w:numPr>
        <w:tabs>
          <w:tab w:val="left" w:pos="1590"/>
        </w:tabs>
        <w:spacing w:after="0"/>
        <w:ind w:left="357" w:hanging="357"/>
        <w:rPr>
          <w:szCs w:val="24"/>
        </w:rPr>
      </w:pPr>
      <w:r>
        <w:rPr>
          <w:szCs w:val="24"/>
        </w:rPr>
        <w:t>Математика и информатика [Электронный ресурс] : учебник и</w:t>
      </w:r>
      <w:r>
        <w:rPr>
          <w:szCs w:val="24"/>
        </w:rPr>
        <w:t xml:space="preserve"> практикум для СПО / [Т. М. Беляева и др.] ; отв. ред. В. Д. Элькин. - Электрон. дан. - М. : ЮНИТИ, 2017. - 527 c.</w:t>
      </w:r>
    </w:p>
    <w:p w:rsidR="00FA11FE" w:rsidRDefault="001D61A2">
      <w:pPr>
        <w:pStyle w:val="af0"/>
        <w:numPr>
          <w:ilvl w:val="0"/>
          <w:numId w:val="5"/>
        </w:numPr>
        <w:spacing w:after="0" w:line="240" w:lineRule="auto"/>
        <w:ind w:left="357" w:right="0" w:hanging="357"/>
        <w:jc w:val="left"/>
        <w:rPr>
          <w:szCs w:val="24"/>
        </w:rPr>
      </w:pPr>
      <w:r>
        <w:rPr>
          <w:szCs w:val="24"/>
        </w:rPr>
        <w:t>Гаврилов, Михаил Викторович. Информатика и информационные технологии [Электронный ресурс] : учебник для СПО / М. В. Гаврилов, В. А. Климов. -</w:t>
      </w:r>
      <w:r>
        <w:rPr>
          <w:szCs w:val="24"/>
        </w:rPr>
        <w:t xml:space="preserve"> 4-е изд., перераб. и доп. - Электрон. дан. - М. : Юрайт, 2018. - 383 c</w:t>
      </w:r>
    </w:p>
    <w:p w:rsidR="00FA11FE" w:rsidRDefault="001D61A2">
      <w:pPr>
        <w:pStyle w:val="af0"/>
        <w:numPr>
          <w:ilvl w:val="0"/>
          <w:numId w:val="5"/>
        </w:numPr>
        <w:tabs>
          <w:tab w:val="left" w:pos="1590"/>
        </w:tabs>
        <w:spacing w:after="0"/>
        <w:ind w:left="357" w:hanging="357"/>
        <w:rPr>
          <w:szCs w:val="24"/>
        </w:rPr>
      </w:pPr>
      <w:r>
        <w:rPr>
          <w:szCs w:val="24"/>
        </w:rPr>
        <w:t>Зараменских, Евгений Петрович. Менеджмент [Электронный ресурс] : бизнес- информатика : учебник и практикум для среднего профессионального образования / Е. П. Зараменских. - Электрон. д</w:t>
      </w:r>
      <w:r>
        <w:rPr>
          <w:szCs w:val="24"/>
        </w:rPr>
        <w:t>ан. - М. : Юрайт, 2019. - 407 c.</w:t>
      </w:r>
    </w:p>
    <w:p w:rsidR="00FA11FE" w:rsidRDefault="00FA11FE">
      <w:pPr>
        <w:tabs>
          <w:tab w:val="left" w:pos="1590"/>
        </w:tabs>
        <w:ind w:firstLine="0"/>
        <w:rPr>
          <w:szCs w:val="24"/>
        </w:rPr>
      </w:pPr>
    </w:p>
    <w:p w:rsidR="00FA11FE" w:rsidRDefault="001D61A2">
      <w:pPr>
        <w:pStyle w:val="af0"/>
        <w:numPr>
          <w:ilvl w:val="1"/>
          <w:numId w:val="12"/>
        </w:numPr>
        <w:tabs>
          <w:tab w:val="left" w:pos="0"/>
          <w:tab w:val="left" w:pos="540"/>
        </w:tabs>
        <w:spacing w:line="360" w:lineRule="auto"/>
        <w:rPr>
          <w:rFonts w:eastAsia="Calibri"/>
          <w:szCs w:val="24"/>
        </w:rPr>
      </w:pPr>
      <w:r>
        <w:rPr>
          <w:rFonts w:eastAsia="Calibri"/>
          <w:szCs w:val="24"/>
        </w:rPr>
        <w:t>Учебно-методическое обеспечение самостоятельной работы.</w:t>
      </w:r>
    </w:p>
    <w:p w:rsidR="00FA11FE" w:rsidRDefault="001D61A2">
      <w:pPr>
        <w:tabs>
          <w:tab w:val="left" w:pos="0"/>
          <w:tab w:val="left" w:pos="540"/>
        </w:tabs>
        <w:spacing w:line="360" w:lineRule="auto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 список основной литературы</w:t>
      </w:r>
    </w:p>
    <w:p w:rsidR="00FA11FE" w:rsidRDefault="001D61A2">
      <w:pPr>
        <w:tabs>
          <w:tab w:val="left" w:pos="0"/>
          <w:tab w:val="left" w:pos="540"/>
        </w:tabs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Нормативные правовые документы.</w:t>
      </w:r>
    </w:p>
    <w:p w:rsidR="00FA11FE" w:rsidRDefault="001D61A2">
      <w:pPr>
        <w:tabs>
          <w:tab w:val="left" w:pos="0"/>
          <w:tab w:val="left" w:pos="540"/>
        </w:tabs>
        <w:spacing w:line="36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ИПС Консультант+</w:t>
      </w:r>
    </w:p>
    <w:p w:rsidR="00FA11FE" w:rsidRDefault="001D61A2">
      <w:pPr>
        <w:tabs>
          <w:tab w:val="left" w:pos="0"/>
          <w:tab w:val="left" w:pos="540"/>
        </w:tabs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 Интернет-ресурсы.</w:t>
      </w:r>
    </w:p>
    <w:p w:rsidR="00FA11FE" w:rsidRDefault="001D61A2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8">
        <w:r>
          <w:rPr>
            <w:rStyle w:val="-"/>
            <w:color w:val="0000FF"/>
          </w:rPr>
          <w:t>www.gks.ru</w:t>
        </w:r>
      </w:hyperlink>
      <w:r>
        <w:rPr>
          <w:color w:val="0000FF"/>
        </w:rPr>
        <w:t>/</w:t>
      </w:r>
    </w:p>
    <w:p w:rsidR="00FA11FE" w:rsidRDefault="001D61A2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9">
        <w:r>
          <w:rPr>
            <w:rStyle w:val="-"/>
            <w:color w:val="0000FF"/>
          </w:rPr>
          <w:t>www.vsrf.ru</w:t>
        </w:r>
      </w:hyperlink>
      <w:r>
        <w:rPr>
          <w:color w:val="0000FF"/>
        </w:rPr>
        <w:t>/</w:t>
      </w:r>
    </w:p>
    <w:p w:rsidR="00FA11FE" w:rsidRDefault="001D61A2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10">
        <w:r>
          <w:rPr>
            <w:rStyle w:val="-"/>
            <w:color w:val="0000FF"/>
          </w:rPr>
          <w:t>www.mnr.gov.ru</w:t>
        </w:r>
      </w:hyperlink>
      <w:r>
        <w:rPr>
          <w:rStyle w:val="b-serp-urlitem2"/>
          <w:color w:val="0000FF"/>
        </w:rPr>
        <w:t>/</w:t>
      </w:r>
    </w:p>
    <w:p w:rsidR="00FA11FE" w:rsidRDefault="00FA11FE">
      <w:pPr>
        <w:spacing w:line="36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FA11FE" w:rsidRDefault="001D61A2">
      <w:pPr>
        <w:tabs>
          <w:tab w:val="left" w:pos="0"/>
          <w:tab w:val="left" w:pos="540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6. Материально-техническая база, информационные технологии, программное обеспечение и информационные справочные системы</w:t>
      </w:r>
    </w:p>
    <w:p w:rsidR="00FA11FE" w:rsidRDefault="001D61A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FA11FE" w:rsidRDefault="001D61A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посадочные места по количеству  студентов;</w:t>
      </w:r>
    </w:p>
    <w:p w:rsidR="00FA11FE" w:rsidRDefault="001D61A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рабочее место преподавателя.</w:t>
      </w:r>
    </w:p>
    <w:p w:rsidR="00FA11FE" w:rsidRDefault="001D61A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FA11FE" w:rsidRDefault="001D61A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 и сетевым обслуживанием</w:t>
      </w:r>
    </w:p>
    <w:p w:rsidR="00FA11FE" w:rsidRDefault="001D61A2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проектор.</w:t>
      </w:r>
    </w:p>
    <w:sectPr w:rsidR="00FA11FE">
      <w:footerReference w:type="default" r:id="rId11"/>
      <w:pgSz w:w="11906" w:h="16838"/>
      <w:pgMar w:top="1134" w:right="850" w:bottom="1134" w:left="1701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A2" w:rsidRDefault="001D61A2">
      <w:r>
        <w:separator/>
      </w:r>
    </w:p>
  </w:endnote>
  <w:endnote w:type="continuationSeparator" w:id="0">
    <w:p w:rsidR="001D61A2" w:rsidRDefault="001D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262607"/>
      <w:docPartObj>
        <w:docPartGallery w:val="Page Numbers (Bottom of Page)"/>
        <w:docPartUnique/>
      </w:docPartObj>
    </w:sdtPr>
    <w:sdtEndPr/>
    <w:sdtContent>
      <w:p w:rsidR="00FA11FE" w:rsidRDefault="001D61A2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1464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A2" w:rsidRDefault="001D61A2">
      <w:r>
        <w:separator/>
      </w:r>
    </w:p>
  </w:footnote>
  <w:footnote w:type="continuationSeparator" w:id="0">
    <w:p w:rsidR="001D61A2" w:rsidRDefault="001D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09E"/>
    <w:multiLevelType w:val="multilevel"/>
    <w:tmpl w:val="0F7C7D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D17F5"/>
    <w:multiLevelType w:val="multilevel"/>
    <w:tmpl w:val="8762579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668" w:hanging="367"/>
      </w:pPr>
    </w:lvl>
    <w:lvl w:ilvl="2">
      <w:start w:val="1"/>
      <w:numFmt w:val="decimal"/>
      <w:lvlText w:val="%1.%2.%3."/>
      <w:lvlJc w:val="left"/>
      <w:pPr>
        <w:ind w:left="1256" w:hanging="720"/>
      </w:pPr>
    </w:lvl>
    <w:lvl w:ilvl="3">
      <w:start w:val="1"/>
      <w:numFmt w:val="decimal"/>
      <w:lvlText w:val="%1.%2.%3.%4."/>
      <w:lvlJc w:val="left"/>
      <w:pPr>
        <w:ind w:left="1491" w:hanging="720"/>
      </w:pPr>
    </w:lvl>
    <w:lvl w:ilvl="4">
      <w:start w:val="1"/>
      <w:numFmt w:val="decimal"/>
      <w:lvlText w:val="%1.%2.%3.%4.%5."/>
      <w:lvlJc w:val="left"/>
      <w:pPr>
        <w:ind w:left="2086" w:hanging="1080"/>
      </w:pPr>
    </w:lvl>
    <w:lvl w:ilvl="5">
      <w:start w:val="1"/>
      <w:numFmt w:val="decimal"/>
      <w:lvlText w:val="%1.%2.%3.%4.%5.%6."/>
      <w:lvlJc w:val="left"/>
      <w:pPr>
        <w:ind w:left="2321" w:hanging="108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151" w:hanging="1440"/>
      </w:pPr>
    </w:lvl>
    <w:lvl w:ilvl="8">
      <w:start w:val="1"/>
      <w:numFmt w:val="decimal"/>
      <w:lvlText w:val="%1.%2.%3.%4.%5.%6.%7.%8.%9."/>
      <w:lvlJc w:val="left"/>
      <w:pPr>
        <w:ind w:left="3746" w:hanging="1800"/>
      </w:pPr>
    </w:lvl>
  </w:abstractNum>
  <w:abstractNum w:abstractNumId="2" w15:restartNumberingAfterBreak="0">
    <w:nsid w:val="332D7B40"/>
    <w:multiLevelType w:val="multilevel"/>
    <w:tmpl w:val="0CB4A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F4E15"/>
    <w:multiLevelType w:val="multilevel"/>
    <w:tmpl w:val="61AEB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2F6332"/>
    <w:multiLevelType w:val="multilevel"/>
    <w:tmpl w:val="8F064C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0C622F2"/>
    <w:multiLevelType w:val="multilevel"/>
    <w:tmpl w:val="97F6269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668" w:hanging="367"/>
      </w:pPr>
    </w:lvl>
    <w:lvl w:ilvl="2">
      <w:start w:val="1"/>
      <w:numFmt w:val="decimal"/>
      <w:lvlText w:val="%1.%2.%3."/>
      <w:lvlJc w:val="left"/>
      <w:pPr>
        <w:ind w:left="1256" w:hanging="720"/>
      </w:pPr>
    </w:lvl>
    <w:lvl w:ilvl="3">
      <w:start w:val="1"/>
      <w:numFmt w:val="decimal"/>
      <w:lvlText w:val="%1.%2.%3.%4."/>
      <w:lvlJc w:val="left"/>
      <w:pPr>
        <w:ind w:left="1491" w:hanging="720"/>
      </w:pPr>
    </w:lvl>
    <w:lvl w:ilvl="4">
      <w:start w:val="1"/>
      <w:numFmt w:val="decimal"/>
      <w:lvlText w:val="%1.%2.%3.%4.%5."/>
      <w:lvlJc w:val="left"/>
      <w:pPr>
        <w:ind w:left="2086" w:hanging="1080"/>
      </w:pPr>
    </w:lvl>
    <w:lvl w:ilvl="5">
      <w:start w:val="1"/>
      <w:numFmt w:val="decimal"/>
      <w:lvlText w:val="%1.%2.%3.%4.%5.%6."/>
      <w:lvlJc w:val="left"/>
      <w:pPr>
        <w:ind w:left="2321" w:hanging="108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151" w:hanging="1440"/>
      </w:pPr>
    </w:lvl>
    <w:lvl w:ilvl="8">
      <w:start w:val="1"/>
      <w:numFmt w:val="decimal"/>
      <w:lvlText w:val="%1.%2.%3.%4.%5.%6.%7.%8.%9."/>
      <w:lvlJc w:val="left"/>
      <w:pPr>
        <w:ind w:left="3746" w:hanging="1800"/>
      </w:pPr>
    </w:lvl>
  </w:abstractNum>
  <w:abstractNum w:abstractNumId="6" w15:restartNumberingAfterBreak="0">
    <w:nsid w:val="441B79FC"/>
    <w:multiLevelType w:val="multilevel"/>
    <w:tmpl w:val="36B2962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B64556"/>
    <w:multiLevelType w:val="multilevel"/>
    <w:tmpl w:val="9412E400"/>
    <w:lvl w:ilvl="0">
      <w:start w:val="9"/>
      <w:numFmt w:val="decimal"/>
      <w:lvlText w:val="%1."/>
      <w:lvlJc w:val="left"/>
      <w:pPr>
        <w:ind w:left="113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30D7"/>
    <w:multiLevelType w:val="multilevel"/>
    <w:tmpl w:val="D916DF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  <w:szCs w:val="24"/>
      </w:rPr>
    </w:lvl>
  </w:abstractNum>
  <w:abstractNum w:abstractNumId="9" w15:restartNumberingAfterBreak="0">
    <w:nsid w:val="5A413F91"/>
    <w:multiLevelType w:val="multilevel"/>
    <w:tmpl w:val="B50A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5C0C1111"/>
    <w:multiLevelType w:val="multilevel"/>
    <w:tmpl w:val="C67C288C"/>
    <w:lvl w:ilvl="0">
      <w:start w:val="1"/>
      <w:numFmt w:val="bullet"/>
      <w:lvlText w:val=""/>
      <w:lvlJc w:val="left"/>
      <w:pPr>
        <w:ind w:left="8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FF6EE4"/>
    <w:multiLevelType w:val="multilevel"/>
    <w:tmpl w:val="0254B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8E74B0"/>
    <w:multiLevelType w:val="multilevel"/>
    <w:tmpl w:val="841A679E"/>
    <w:lvl w:ilvl="0">
      <w:start w:val="5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668" w:hanging="367"/>
      </w:pPr>
    </w:lvl>
    <w:lvl w:ilvl="2">
      <w:start w:val="1"/>
      <w:numFmt w:val="decimal"/>
      <w:lvlText w:val="%1.%2.%3."/>
      <w:lvlJc w:val="left"/>
      <w:pPr>
        <w:ind w:left="1256" w:hanging="720"/>
      </w:pPr>
    </w:lvl>
    <w:lvl w:ilvl="3">
      <w:start w:val="1"/>
      <w:numFmt w:val="decimal"/>
      <w:lvlText w:val="%1.%2.%3.%4."/>
      <w:lvlJc w:val="left"/>
      <w:pPr>
        <w:ind w:left="1491" w:hanging="720"/>
      </w:pPr>
    </w:lvl>
    <w:lvl w:ilvl="4">
      <w:start w:val="1"/>
      <w:numFmt w:val="decimal"/>
      <w:lvlText w:val="%1.%2.%3.%4.%5."/>
      <w:lvlJc w:val="left"/>
      <w:pPr>
        <w:ind w:left="2086" w:hanging="1080"/>
      </w:pPr>
    </w:lvl>
    <w:lvl w:ilvl="5">
      <w:start w:val="1"/>
      <w:numFmt w:val="decimal"/>
      <w:lvlText w:val="%1.%2.%3.%4.%5.%6."/>
      <w:lvlJc w:val="left"/>
      <w:pPr>
        <w:ind w:left="2321" w:hanging="108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151" w:hanging="1440"/>
      </w:pPr>
    </w:lvl>
    <w:lvl w:ilvl="8">
      <w:start w:val="1"/>
      <w:numFmt w:val="decimal"/>
      <w:lvlText w:val="%1.%2.%3.%4.%5.%6.%7.%8.%9."/>
      <w:lvlJc w:val="left"/>
      <w:pPr>
        <w:ind w:left="3746" w:hanging="180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FE"/>
    <w:rsid w:val="001D61A2"/>
    <w:rsid w:val="00214648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9516"/>
  <w15:docId w15:val="{F041AC24-AACB-4BCB-A03F-09D2029E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F5"/>
    <w:pPr>
      <w:ind w:firstLine="709"/>
      <w:jc w:val="both"/>
    </w:pPr>
    <w:rPr>
      <w:rFonts w:eastAsia="Times New Roman" w:cs="Calibri"/>
    </w:rPr>
  </w:style>
  <w:style w:type="paragraph" w:styleId="1">
    <w:name w:val="heading 1"/>
    <w:basedOn w:val="a"/>
    <w:link w:val="10"/>
    <w:uiPriority w:val="9"/>
    <w:qFormat/>
    <w:rsid w:val="00654C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5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F1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654C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654C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qFormat/>
    <w:rsid w:val="008F0DF5"/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qFormat/>
    <w:rsid w:val="008F0DF5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qFormat/>
    <w:rsid w:val="008F0DF5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qFormat/>
    <w:rsid w:val="004F18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9D363A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qFormat/>
    <w:rsid w:val="00654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54C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54C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54C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7">
    <w:name w:val="Нижний колонтитул Знак"/>
    <w:basedOn w:val="a0"/>
    <w:uiPriority w:val="99"/>
    <w:qFormat/>
    <w:rsid w:val="00C95EF6"/>
    <w:rPr>
      <w:rFonts w:ascii="Calibri" w:eastAsia="Times New Roman" w:hAnsi="Calibri" w:cs="Calibri"/>
    </w:rPr>
  </w:style>
  <w:style w:type="character" w:customStyle="1" w:styleId="a8">
    <w:name w:val="Текст выноски Знак"/>
    <w:basedOn w:val="a0"/>
    <w:uiPriority w:val="99"/>
    <w:semiHidden/>
    <w:qFormat/>
    <w:rsid w:val="00C95EF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FD1F80"/>
    <w:rPr>
      <w:rFonts w:ascii="Times New Roman" w:hAnsi="Times New Roman" w:cs="Times New Roman"/>
      <w:strike w:val="0"/>
      <w:dstrike w:val="0"/>
      <w:color w:val="666699"/>
      <w:u w:val="none"/>
      <w:effect w:val="none"/>
    </w:rPr>
  </w:style>
  <w:style w:type="character" w:customStyle="1" w:styleId="b-serp-urlitem2">
    <w:name w:val="b-serp-url__item2"/>
    <w:basedOn w:val="a0"/>
    <w:qFormat/>
    <w:rsid w:val="00FD1F80"/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i w:val="0"/>
      <w:sz w:val="24"/>
      <w:szCs w:val="24"/>
    </w:rPr>
  </w:style>
  <w:style w:type="character" w:customStyle="1" w:styleId="ListLabel19">
    <w:name w:val="ListLabel 19"/>
    <w:qFormat/>
    <w:rPr>
      <w:b w:val="0"/>
      <w:i w:val="0"/>
      <w:sz w:val="24"/>
      <w:szCs w:val="24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/>
      <w:b w:val="0"/>
      <w:i w:val="0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annotation text"/>
    <w:basedOn w:val="a"/>
    <w:uiPriority w:val="99"/>
    <w:qFormat/>
    <w:rsid w:val="008F0DF5"/>
    <w:rPr>
      <w:rFonts w:eastAsia="Calibri"/>
      <w:sz w:val="20"/>
      <w:szCs w:val="20"/>
      <w:lang w:eastAsia="ru-RU"/>
    </w:rPr>
  </w:style>
  <w:style w:type="paragraph" w:styleId="af">
    <w:name w:val="footnote text"/>
    <w:basedOn w:val="a"/>
    <w:uiPriority w:val="99"/>
    <w:qFormat/>
    <w:rsid w:val="008F0DF5"/>
    <w:rPr>
      <w:rFonts w:eastAsia="Calibri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05A8E"/>
    <w:pPr>
      <w:spacing w:after="5" w:line="268" w:lineRule="auto"/>
      <w:ind w:left="720" w:right="1363" w:hanging="10"/>
      <w:contextualSpacing/>
    </w:pPr>
    <w:rPr>
      <w:rFonts w:ascii="Times New Roman" w:hAnsi="Times New Roman" w:cs="Times New Roman"/>
      <w:color w:val="000000"/>
      <w:sz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6C077D"/>
    <w:pPr>
      <w:ind w:left="720"/>
    </w:pPr>
  </w:style>
  <w:style w:type="paragraph" w:styleId="af1">
    <w:name w:val="header"/>
    <w:basedOn w:val="a"/>
    <w:uiPriority w:val="99"/>
    <w:rsid w:val="009D363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5C72F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er"/>
    <w:basedOn w:val="a"/>
    <w:uiPriority w:val="99"/>
    <w:unhideWhenUsed/>
    <w:rsid w:val="00C95EF6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C95EF6"/>
    <w:rPr>
      <w:rFonts w:ascii="Segoe UI" w:hAnsi="Segoe UI" w:cs="Segoe UI"/>
      <w:sz w:val="18"/>
      <w:szCs w:val="18"/>
    </w:rPr>
  </w:style>
  <w:style w:type="numbering" w:customStyle="1" w:styleId="11">
    <w:name w:val="Стиль1"/>
    <w:uiPriority w:val="99"/>
    <w:qFormat/>
    <w:rsid w:val="002F5B44"/>
  </w:style>
  <w:style w:type="table" w:styleId="af4">
    <w:name w:val="Table Grid"/>
    <w:basedOn w:val="a1"/>
    <w:rsid w:val="008F0DF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039C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n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5A4C-C5A5-4759-8DCB-1D90E5E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 Алексей Викторович</dc:creator>
  <dc:description/>
  <cp:lastModifiedBy>Лаврова Елена Павловна</cp:lastModifiedBy>
  <cp:revision>2</cp:revision>
  <cp:lastPrinted>2019-12-27T10:18:00Z</cp:lastPrinted>
  <dcterms:created xsi:type="dcterms:W3CDTF">2021-09-10T16:03:00Z</dcterms:created>
  <dcterms:modified xsi:type="dcterms:W3CDTF">2021-09-10T16:03:00Z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РАНХиГС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