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учреждение высшего образования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«РОССИЙСКАЯ АКАДЕМИЯ НАРОДНОГО ХОЗЯЙСТВА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И ГОСУДАРСТВЕННОЙ СЛУЖБЫ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ПРИ ПРЕЗИДЕНТЕ РОССИЙСКОЙ ФЕДЕРАЦИИ»</w:t>
      </w:r>
    </w:p>
    <w:p w:rsidR="0052393E" w:rsidRDefault="0052393E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>СЕВЕРО-ЗАПАДНЫЙ ИНСТИТУТ УПРАВЛЕНИЯ –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jc w:val="center"/>
        <w:rPr>
          <w:rFonts w:eastAsia="Times New Roman" w:cs="Calibri"/>
          <w:b/>
          <w:strike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 w:cs="Calibri"/>
          <w:strike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MS Mincho;ＭＳ 明朝" w:cs="Calibri"/>
          <w:b/>
          <w:lang w:eastAsia="en-US"/>
        </w:rPr>
      </w:pPr>
      <w:r>
        <w:rPr>
          <w:rFonts w:eastAsia="MS Mincho;ＭＳ 明朝" w:cs="Calibri"/>
          <w:b/>
          <w:lang w:eastAsia="en-US"/>
        </w:rPr>
        <w:t>Кафедра социальных технологий</w:t>
      </w:r>
    </w:p>
    <w:p w:rsidR="0052393E" w:rsidRDefault="0052393E">
      <w:pPr>
        <w:spacing w:line="240" w:lineRule="auto"/>
        <w:ind w:firstLine="709"/>
        <w:jc w:val="right"/>
        <w:rPr>
          <w:rFonts w:eastAsia="Times New Roman" w:cs="Calibri"/>
          <w:b/>
          <w:lang w:eastAsia="en-US"/>
        </w:rPr>
      </w:pPr>
    </w:p>
    <w:p w:rsidR="0052393E" w:rsidRDefault="0052393E">
      <w:pPr>
        <w:spacing w:line="240" w:lineRule="auto"/>
        <w:ind w:firstLine="709"/>
        <w:jc w:val="center"/>
        <w:rPr>
          <w:rFonts w:eastAsia="MS Mincho;ＭＳ 明朝" w:cs="Calibri"/>
          <w:lang w:eastAsia="ru-RU"/>
        </w:rPr>
      </w:pPr>
    </w:p>
    <w:p w:rsidR="0052393E" w:rsidRDefault="001D6FF0">
      <w:pPr>
        <w:spacing w:line="240" w:lineRule="auto"/>
        <w:ind w:firstLine="33"/>
        <w:jc w:val="right"/>
        <w:rPr>
          <w:rFonts w:eastAsia="Calibri" w:cs="Calibri"/>
          <w:lang w:eastAsia="en-US"/>
        </w:rPr>
      </w:pPr>
      <w:r>
        <w:rPr>
          <w:rFonts w:cs="Calibri"/>
        </w:rPr>
        <w:t>УТВЕРЖДЕНА</w:t>
      </w:r>
    </w:p>
    <w:p w:rsidR="0052393E" w:rsidRDefault="001D6FF0">
      <w:pPr>
        <w:spacing w:line="240" w:lineRule="auto"/>
        <w:ind w:firstLine="709"/>
        <w:jc w:val="right"/>
        <w:rPr>
          <w:rFonts w:eastAsia="Times New Roman" w:cs="Calibri"/>
        </w:rPr>
      </w:pPr>
      <w:r>
        <w:rPr>
          <w:rFonts w:cs="Calibri"/>
        </w:rPr>
        <w:t xml:space="preserve">решением методической комиссии </w:t>
      </w:r>
    </w:p>
    <w:p w:rsidR="0052393E" w:rsidRDefault="001D6FF0">
      <w:pPr>
        <w:spacing w:line="240" w:lineRule="auto"/>
        <w:ind w:firstLine="709"/>
        <w:jc w:val="right"/>
        <w:rPr>
          <w:rFonts w:cs="Calibri"/>
          <w:lang w:eastAsia="ru-RU"/>
        </w:rPr>
      </w:pPr>
      <w:r>
        <w:rPr>
          <w:rFonts w:cs="Calibri"/>
        </w:rPr>
        <w:t>по направлению подготовки</w:t>
      </w:r>
    </w:p>
    <w:p w:rsidR="0052393E" w:rsidRDefault="001D6FF0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37.06.01 Психологические науки</w:t>
      </w:r>
    </w:p>
    <w:p w:rsidR="00081039" w:rsidRPr="00413241" w:rsidRDefault="00C20D4E" w:rsidP="00081039">
      <w:pPr>
        <w:ind w:firstLine="709"/>
        <w:jc w:val="right"/>
        <w:rPr>
          <w:rFonts w:cs="Calibri"/>
        </w:rPr>
      </w:pPr>
      <w:r>
        <w:rPr>
          <w:rFonts w:cs="Calibri"/>
        </w:rPr>
        <w:t xml:space="preserve">Протокол </w:t>
      </w:r>
      <w:r w:rsidR="00584AB9" w:rsidRPr="00584AB9">
        <w:rPr>
          <w:rFonts w:cs="Calibri"/>
        </w:rPr>
        <w:t>от 28.04.2020 г. № 2</w:t>
      </w:r>
    </w:p>
    <w:p w:rsidR="0052393E" w:rsidRDefault="0052393E">
      <w:pPr>
        <w:spacing w:line="240" w:lineRule="auto"/>
        <w:ind w:firstLine="567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ind w:firstLine="567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РАБОЧАЯ ПРОГРАММА ДИСЦИПЛИНЫ</w:t>
      </w:r>
    </w:p>
    <w:p w:rsidR="0052393E" w:rsidRDefault="0052393E">
      <w:pPr>
        <w:spacing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b/>
          <w:u w:val="single"/>
          <w:lang w:eastAsia="ru-RU"/>
        </w:rPr>
      </w:pPr>
      <w:r>
        <w:rPr>
          <w:rFonts w:eastAsia="Times New Roman" w:cs="Calibri"/>
          <w:b/>
          <w:u w:val="single"/>
          <w:lang w:eastAsia="ru-RU"/>
        </w:rPr>
        <w:t>Б2.В.02(П) НАУЧНО-ИССЛЕДОВАТЕЛЬСКАЯ ПРАКТИКА</w:t>
      </w:r>
    </w:p>
    <w:p w:rsidR="0052393E" w:rsidRDefault="001D6FF0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52393E" w:rsidRDefault="0052393E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u w:val="single"/>
          <w:lang w:eastAsia="en-US"/>
        </w:rPr>
      </w:pPr>
      <w:r>
        <w:rPr>
          <w:rFonts w:eastAsia="Times New Roman"/>
          <w:u w:val="single"/>
          <w:lang w:eastAsia="en-US"/>
        </w:rPr>
        <w:t>Науч.-</w:t>
      </w:r>
      <w:proofErr w:type="spellStart"/>
      <w:r>
        <w:rPr>
          <w:rFonts w:eastAsia="Times New Roman"/>
          <w:u w:val="single"/>
          <w:lang w:eastAsia="en-US"/>
        </w:rPr>
        <w:t>исслед</w:t>
      </w:r>
      <w:proofErr w:type="spellEnd"/>
      <w:r>
        <w:rPr>
          <w:rFonts w:eastAsia="Times New Roman"/>
          <w:u w:val="single"/>
          <w:lang w:eastAsia="en-US"/>
        </w:rPr>
        <w:t>. практика</w:t>
      </w:r>
    </w:p>
    <w:p w:rsidR="0052393E" w:rsidRDefault="001D6FF0">
      <w:pPr>
        <w:spacing w:line="240" w:lineRule="auto"/>
        <w:jc w:val="center"/>
        <w:rPr>
          <w:rFonts w:eastAsia="Calibri"/>
          <w:i/>
          <w:iCs/>
          <w:sz w:val="16"/>
          <w:szCs w:val="16"/>
          <w:lang w:eastAsia="ru-RU"/>
        </w:rPr>
      </w:pPr>
      <w:r>
        <w:rPr>
          <w:rFonts w:eastAsia="Calibri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52393E" w:rsidRDefault="0052393E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u w:val="single"/>
          <w:lang w:eastAsia="ru-RU"/>
        </w:rPr>
      </w:pPr>
      <w:r>
        <w:rPr>
          <w:rFonts w:eastAsia="Times New Roman" w:cs="Calibri"/>
          <w:u w:val="single"/>
          <w:lang w:eastAsia="ru-RU"/>
        </w:rPr>
        <w:t>37.06.01 Психологические науки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u w:val="single"/>
          <w:lang w:eastAsia="ru-RU"/>
        </w:rPr>
      </w:pPr>
      <w:r>
        <w:rPr>
          <w:rFonts w:eastAsia="Times New Roman" w:cs="Calibri"/>
          <w:u w:val="single"/>
          <w:lang w:eastAsia="ru-RU"/>
        </w:rPr>
        <w:t>Психология развития, акмеология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(направленность(и) (профиль (и)/специализация(</w:t>
      </w:r>
      <w:proofErr w:type="spellStart"/>
      <w:r>
        <w:rPr>
          <w:rFonts w:eastAsia="Times New Roman"/>
          <w:i/>
          <w:iCs/>
          <w:sz w:val="16"/>
          <w:szCs w:val="16"/>
          <w:lang w:eastAsia="en-US"/>
        </w:rPr>
        <w:t>ии</w:t>
      </w:r>
      <w:proofErr w:type="spellEnd"/>
      <w:r>
        <w:rPr>
          <w:rFonts w:eastAsia="Times New Roman"/>
          <w:i/>
          <w:iCs/>
          <w:sz w:val="16"/>
          <w:szCs w:val="16"/>
          <w:lang w:eastAsia="en-US"/>
        </w:rPr>
        <w:t>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lang w:eastAsia="en-US"/>
        </w:rPr>
      </w:pPr>
      <w:r>
        <w:rPr>
          <w:rFonts w:eastAsia="Times New Roman" w:cs="Calibri"/>
          <w:u w:val="single"/>
          <w:lang w:eastAsia="ru-RU"/>
        </w:rPr>
        <w:t>Исследователь. Преподаватель-исследователь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(квалификация)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u w:val="single"/>
          <w:lang w:eastAsia="en-US"/>
        </w:rPr>
      </w:pPr>
      <w:r>
        <w:rPr>
          <w:rFonts w:eastAsia="Times New Roman" w:cs="Calibri"/>
          <w:u w:val="single"/>
          <w:lang w:eastAsia="ru-RU"/>
        </w:rPr>
        <w:t>Очная, заочная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(форма(ы) обучения)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1D6FF0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Год набора – 20</w:t>
      </w:r>
      <w:r w:rsidR="00584AB9">
        <w:rPr>
          <w:rFonts w:eastAsia="Times New Roman"/>
          <w:lang w:eastAsia="ru-RU"/>
        </w:rPr>
        <w:t>21</w:t>
      </w: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081039" w:rsidRDefault="00584AB9">
      <w:pPr>
        <w:widowControl w:val="0"/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Санкт-Петербург, 2020</w:t>
      </w:r>
      <w:bookmarkStart w:id="0" w:name="_GoBack"/>
      <w:bookmarkEnd w:id="0"/>
    </w:p>
    <w:p w:rsidR="0052393E" w:rsidRDefault="001D6FF0" w:rsidP="00081039">
      <w:pPr>
        <w:widowControl w:val="0"/>
        <w:shd w:val="clear" w:color="auto" w:fill="FFFFFF"/>
        <w:spacing w:line="240" w:lineRule="auto"/>
        <w:jc w:val="center"/>
        <w:rPr>
          <w:rFonts w:eastAsia="Calibri"/>
          <w:lang w:eastAsia="ru-RU"/>
        </w:rPr>
      </w:pPr>
      <w:r>
        <w:br w:type="page"/>
      </w:r>
    </w:p>
    <w:p w:rsidR="0052393E" w:rsidRDefault="001D6FF0" w:rsidP="00081039">
      <w:pPr>
        <w:spacing w:line="240" w:lineRule="auto"/>
        <w:ind w:firstLine="709"/>
      </w:pPr>
      <w:r>
        <w:rPr>
          <w:rFonts w:eastAsia="Calibri"/>
          <w:b/>
          <w:lang w:eastAsia="ru-RU"/>
        </w:rPr>
        <w:lastRenderedPageBreak/>
        <w:t>Автор-составитель</w:t>
      </w:r>
      <w:r>
        <w:rPr>
          <w:rFonts w:eastAsia="Calibri"/>
          <w:lang w:eastAsia="ru-RU"/>
        </w:rPr>
        <w:t>: к</w:t>
      </w:r>
      <w:r>
        <w:rPr>
          <w:rFonts w:eastAsia="MS Mincho;ＭＳ 明朝"/>
          <w:szCs w:val="22"/>
          <w:lang w:eastAsia="ru-RU"/>
        </w:rPr>
        <w:t xml:space="preserve">андидат психол. наук, доцент </w:t>
      </w:r>
      <w:r>
        <w:t>кафедры социальных технол</w:t>
      </w:r>
      <w:r>
        <w:t>о</w:t>
      </w:r>
      <w:r>
        <w:t>гий</w:t>
      </w:r>
      <w:r>
        <w:rPr>
          <w:rFonts w:eastAsia="MS Mincho;ＭＳ 明朝"/>
          <w:szCs w:val="22"/>
          <w:lang w:eastAsia="ru-RU"/>
        </w:rPr>
        <w:t xml:space="preserve"> Е.И. Огарева</w:t>
      </w:r>
      <w:r w:rsidR="00251FB7">
        <w:rPr>
          <w:rFonts w:eastAsia="MS Mincho;ＭＳ 明朝"/>
          <w:szCs w:val="22"/>
          <w:lang w:eastAsia="ru-RU"/>
        </w:rPr>
        <w:t>.</w:t>
      </w:r>
    </w:p>
    <w:p w:rsidR="0052393E" w:rsidRDefault="0052393E" w:rsidP="00081039">
      <w:pPr>
        <w:spacing w:line="240" w:lineRule="auto"/>
        <w:ind w:firstLine="709"/>
        <w:rPr>
          <w:rFonts w:eastAsia="Calibri"/>
          <w:lang w:eastAsia="en-US"/>
        </w:rPr>
      </w:pPr>
    </w:p>
    <w:p w:rsidR="00081039" w:rsidRPr="008860DD" w:rsidRDefault="00081039" w:rsidP="00081039">
      <w:pPr>
        <w:spacing w:line="240" w:lineRule="auto"/>
        <w:ind w:firstLine="709"/>
      </w:pPr>
      <w:r w:rsidRPr="008860DD">
        <w:rPr>
          <w:spacing w:val="-4"/>
        </w:rPr>
        <w:t>З</w:t>
      </w:r>
      <w:r w:rsidRPr="008860DD">
        <w:rPr>
          <w:b/>
          <w:spacing w:val="-4"/>
        </w:rPr>
        <w:t xml:space="preserve">аведующая </w:t>
      </w:r>
      <w:r w:rsidRPr="008860DD">
        <w:rPr>
          <w:b/>
        </w:rPr>
        <w:t>кафедрой</w:t>
      </w:r>
      <w:r w:rsidRPr="008860DD">
        <w:t xml:space="preserve"> </w:t>
      </w:r>
      <w:r w:rsidRPr="008860DD">
        <w:rPr>
          <w:b/>
        </w:rPr>
        <w:t>социальных технологий:</w:t>
      </w:r>
      <w:r w:rsidRPr="008860DD">
        <w:t xml:space="preserve"> доктор политических наук, пр</w:t>
      </w:r>
      <w:r w:rsidRPr="008860DD">
        <w:t>о</w:t>
      </w:r>
      <w:r w:rsidRPr="008860DD">
        <w:t>фессор, профессор кафедры социальных технологий И.А. Ветренко.</w:t>
      </w:r>
    </w:p>
    <w:p w:rsidR="0052393E" w:rsidRDefault="0052393E" w:rsidP="00081039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52393E" w:rsidRDefault="0052393E" w:rsidP="00081039">
      <w:pPr>
        <w:spacing w:line="240" w:lineRule="auto"/>
        <w:ind w:firstLine="709"/>
        <w:jc w:val="left"/>
        <w:rPr>
          <w:rFonts w:eastAsia="Times New Roman"/>
          <w:lang w:eastAsia="ru-RU"/>
        </w:rPr>
      </w:pPr>
    </w:p>
    <w:p w:rsidR="0052393E" w:rsidRDefault="0052393E" w:rsidP="00081039">
      <w:pPr>
        <w:spacing w:line="240" w:lineRule="auto"/>
        <w:ind w:firstLine="709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1D6FF0">
      <w:pPr>
        <w:spacing w:line="240" w:lineRule="auto"/>
        <w:ind w:firstLine="709"/>
        <w:jc w:val="center"/>
      </w:pPr>
      <w:r>
        <w:lastRenderedPageBreak/>
        <w:t>СОДЕРЖАНИЕ</w:t>
      </w:r>
    </w:p>
    <w:tbl>
      <w:tblPr>
        <w:tblW w:w="8923" w:type="dxa"/>
        <w:tblInd w:w="-106" w:type="dxa"/>
        <w:tblLook w:val="0000" w:firstRow="0" w:lastRow="0" w:firstColumn="0" w:lastColumn="0" w:noHBand="0" w:noVBand="0"/>
      </w:tblPr>
      <w:tblGrid>
        <w:gridCol w:w="8923"/>
      </w:tblGrid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 Вид практики, способы и формы ее проведения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2. Планируемые результаты обучения при прохождении научно-исследовательской практики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3. Объем и место научно-исследовательской практики в структуре ОП ВО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4. Содержание научно-исследовательской практики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Формы отчетности по научно-исследовательской практике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</w:pPr>
            <w:r>
              <w:rPr>
                <w:rFonts w:eastAsia="Times New Roman"/>
                <w:lang w:eastAsia="en-US"/>
              </w:rPr>
              <w:t>6. Материалы текущего контроля успеваемости обучающихся и фонд оц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 xml:space="preserve">ночных средств промежуточной аттестации по научно-исследовательской практике </w:t>
            </w:r>
          </w:p>
          <w:p w:rsidR="0052393E" w:rsidRDefault="001D6FF0">
            <w:pPr>
              <w:spacing w:line="24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6.1. Формы и методы текущего контроля успеваемости </w:t>
            </w:r>
            <w:proofErr w:type="gramStart"/>
            <w:r>
              <w:rPr>
                <w:rFonts w:eastAsia="Times New Roman"/>
                <w:lang w:eastAsia="en-US"/>
              </w:rPr>
              <w:t>обучающихся</w:t>
            </w:r>
            <w:proofErr w:type="gramEnd"/>
            <w:r>
              <w:rPr>
                <w:rFonts w:eastAsia="Times New Roman"/>
                <w:lang w:eastAsia="en-US"/>
              </w:rPr>
              <w:t xml:space="preserve"> и про-межуточной аттестации.</w:t>
            </w:r>
          </w:p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ru-RU"/>
              </w:rPr>
              <w:t>6.2. Оценочные средства для промежуточной аттестации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 Учебная литература и ресурсы информационно-телекоммуникационной сети "Интернет"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7.1. Основная литература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7.2. Дополнительная литература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7.3.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Нормативные правовые документы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7.4.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Интернет-ресурсы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7.5. Иные рекомендуемые источники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8. Материально-техническая база, информационные технологии, програм</w:t>
            </w:r>
            <w:r>
              <w:rPr>
                <w:rFonts w:eastAsia="Times New Roman"/>
                <w:lang w:eastAsia="en-US"/>
              </w:rPr>
              <w:t>м</w:t>
            </w:r>
            <w:r>
              <w:rPr>
                <w:rFonts w:eastAsia="Times New Roman"/>
                <w:lang w:eastAsia="en-US"/>
              </w:rPr>
              <w:t xml:space="preserve">ное обеспечение и информационные справочные системы </w:t>
            </w:r>
          </w:p>
        </w:tc>
      </w:tr>
    </w:tbl>
    <w:p w:rsidR="0052393E" w:rsidRDefault="001D6FF0">
      <w:pPr>
        <w:spacing w:line="240" w:lineRule="auto"/>
        <w:ind w:firstLine="709"/>
      </w:pPr>
      <w:r>
        <w:t>Приложения</w:t>
      </w:r>
    </w:p>
    <w:p w:rsidR="0052393E" w:rsidRDefault="001D6FF0">
      <w:pPr>
        <w:spacing w:line="240" w:lineRule="auto"/>
        <w:ind w:firstLine="709"/>
        <w:jc w:val="right"/>
      </w:pPr>
      <w:r>
        <w:br w:type="page"/>
      </w:r>
    </w:p>
    <w:p w:rsidR="0052393E" w:rsidRPr="001D6FF0" w:rsidRDefault="001D6FF0">
      <w:pPr>
        <w:pStyle w:val="1"/>
        <w:tabs>
          <w:tab w:val="left" w:pos="1560"/>
          <w:tab w:val="left" w:pos="2410"/>
        </w:tabs>
        <w:spacing w:line="240" w:lineRule="auto"/>
        <w:ind w:left="709"/>
        <w:rPr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1. </w:t>
      </w:r>
      <w:r>
        <w:rPr>
          <w:rFonts w:eastAsia="Calibri"/>
          <w:b/>
          <w:bCs/>
          <w:sz w:val="24"/>
          <w:szCs w:val="24"/>
          <w:lang w:val="ru-RU" w:eastAsia="en-US"/>
        </w:rPr>
        <w:t>Вид практики, способы и формы ее проведения</w:t>
      </w:r>
    </w:p>
    <w:p w:rsidR="0052393E" w:rsidRDefault="001D6FF0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Б2.В.02(П) «Научно-исследовательская практика» </w:t>
      </w:r>
      <w:r>
        <w:rPr>
          <w:rFonts w:eastAsia="Times New Roman"/>
          <w:lang w:eastAsia="ru-RU"/>
        </w:rPr>
        <w:t>является обязательным комп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нентом профессиональной подготовки аспирантов. Она направлена на создание необх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димых и достаточных условий формирования компетенций, заданных Основной образов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тельной программой высшего образования по направлению подготовки кадров высшей квалификации 37.06.01 «Психологические науки», научная специальность 19.00.13 «Пс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хология развития, акмеология».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t>Основной базой практики является факультет социальных технологий СЗИУ. Во</w:t>
      </w:r>
      <w:r>
        <w:t>з</w:t>
      </w:r>
      <w:r>
        <w:t xml:space="preserve">можно также проведение выездных занятий. </w:t>
      </w:r>
    </w:p>
    <w:p w:rsidR="0052393E" w:rsidRDefault="001D6FF0">
      <w:pPr>
        <w:spacing w:line="240" w:lineRule="auto"/>
        <w:ind w:firstLine="709"/>
      </w:pPr>
      <w:r>
        <w:rPr>
          <w:lang w:eastAsia="ru-RU"/>
        </w:rPr>
        <w:t>Для лиц с ограниченными возможностями здоровья выбор места прохождения практики должен учитывать состояние здоровья.</w:t>
      </w:r>
    </w:p>
    <w:p w:rsidR="0052393E" w:rsidRDefault="001D6FF0">
      <w:pPr>
        <w:spacing w:line="240" w:lineRule="auto"/>
        <w:ind w:firstLine="709"/>
      </w:pPr>
      <w:r>
        <w:t xml:space="preserve">Научно-исследовательская практика осуществляется в форме: </w:t>
      </w:r>
      <w:r>
        <w:rPr>
          <w:lang w:eastAsia="ru-RU"/>
        </w:rPr>
        <w:t>самостоятельной р</w:t>
      </w:r>
      <w:r>
        <w:rPr>
          <w:lang w:eastAsia="ru-RU"/>
        </w:rPr>
        <w:t>а</w:t>
      </w:r>
      <w:r>
        <w:rPr>
          <w:lang w:eastAsia="ru-RU"/>
        </w:rPr>
        <w:t>боты с библиотечным фондом и Интернет-ресурсами для поиска и систематизации нау</w:t>
      </w:r>
      <w:r>
        <w:rPr>
          <w:lang w:eastAsia="ru-RU"/>
        </w:rPr>
        <w:t>ч</w:t>
      </w:r>
      <w:r>
        <w:rPr>
          <w:lang w:eastAsia="ru-RU"/>
        </w:rPr>
        <w:t>ных источников и информации; ознакомления с научной деятельностью СЗИУ, ФСТ и к</w:t>
      </w:r>
      <w:r>
        <w:rPr>
          <w:lang w:eastAsia="ru-RU"/>
        </w:rPr>
        <w:t>а</w:t>
      </w:r>
      <w:r>
        <w:rPr>
          <w:lang w:eastAsia="ru-RU"/>
        </w:rPr>
        <w:t>федры Связей с общественностью и социальных технологий (организационно-управленческой структурой, материально-техническим оснащением, основными напра</w:t>
      </w:r>
      <w:r>
        <w:rPr>
          <w:lang w:eastAsia="ru-RU"/>
        </w:rPr>
        <w:t>в</w:t>
      </w:r>
      <w:r>
        <w:rPr>
          <w:lang w:eastAsia="ru-RU"/>
        </w:rPr>
        <w:t>лениями и результатами работ) по научной тематике направления и профиля подготовки; участия в проведении научно-исследовательской работы, проводимой научными сотру</w:t>
      </w:r>
      <w:r>
        <w:rPr>
          <w:lang w:eastAsia="ru-RU"/>
        </w:rPr>
        <w:t>д</w:t>
      </w:r>
      <w:r>
        <w:rPr>
          <w:lang w:eastAsia="ru-RU"/>
        </w:rPr>
        <w:t>никами СЗИУ, преподавателями, студентами, магистрантами и аспирантами кафедры; с</w:t>
      </w:r>
      <w:r>
        <w:rPr>
          <w:lang w:eastAsia="ru-RU"/>
        </w:rPr>
        <w:t>о</w:t>
      </w:r>
      <w:r>
        <w:rPr>
          <w:lang w:eastAsia="ru-RU"/>
        </w:rPr>
        <w:t>ставления библиографического списка по выбранной теме научного исследования; подг</w:t>
      </w:r>
      <w:r>
        <w:rPr>
          <w:lang w:eastAsia="ru-RU"/>
        </w:rPr>
        <w:t>о</w:t>
      </w:r>
      <w:r>
        <w:rPr>
          <w:lang w:eastAsia="ru-RU"/>
        </w:rPr>
        <w:t>товки и защиты отчетов о научно-исследовательской работе. Аспиранты заочной формы обучения имеют возможность пройти практику по месту работы в иных образовательных учреждениях (помимо РАНХиГС) при условии предоставления соответствующей отчё</w:t>
      </w:r>
      <w:r>
        <w:rPr>
          <w:lang w:eastAsia="ru-RU"/>
        </w:rPr>
        <w:t>т</w:t>
      </w:r>
      <w:r>
        <w:rPr>
          <w:lang w:eastAsia="ru-RU"/>
        </w:rPr>
        <w:t xml:space="preserve">ной документации. </w:t>
      </w:r>
    </w:p>
    <w:p w:rsidR="0052393E" w:rsidRDefault="001D6FF0">
      <w:pPr>
        <w:shd w:val="clear" w:color="auto" w:fill="FFFFFF"/>
        <w:spacing w:line="240" w:lineRule="auto"/>
        <w:ind w:firstLine="709"/>
        <w:rPr>
          <w:b/>
          <w:lang w:eastAsia="ru-RU"/>
        </w:rPr>
      </w:pPr>
      <w:r>
        <w:rPr>
          <w:spacing w:val="2"/>
        </w:rPr>
        <w:t>Для каждого аспиранта содержание практики конкретизируется в процессе о</w:t>
      </w:r>
      <w:r>
        <w:rPr>
          <w:spacing w:val="2"/>
        </w:rPr>
        <w:t>б</w:t>
      </w:r>
      <w:r>
        <w:rPr>
          <w:spacing w:val="2"/>
        </w:rPr>
        <w:t>суждения с научным руководителем, и оформляется научным руководителем как инд</w:t>
      </w:r>
      <w:r>
        <w:rPr>
          <w:spacing w:val="2"/>
        </w:rPr>
        <w:t>и</w:t>
      </w:r>
      <w:r>
        <w:rPr>
          <w:spacing w:val="2"/>
        </w:rPr>
        <w:t>видуальное задание, с указанием конкретных видов работ и количества часов, необх</w:t>
      </w:r>
      <w:r>
        <w:rPr>
          <w:spacing w:val="2"/>
        </w:rPr>
        <w:t>о</w:t>
      </w:r>
      <w:r>
        <w:rPr>
          <w:spacing w:val="2"/>
        </w:rPr>
        <w:t>димых для их реализации. Это индивидуальное задание является основой для подгото</w:t>
      </w:r>
      <w:r>
        <w:rPr>
          <w:spacing w:val="2"/>
        </w:rPr>
        <w:t>в</w:t>
      </w:r>
      <w:r>
        <w:rPr>
          <w:spacing w:val="2"/>
        </w:rPr>
        <w:t xml:space="preserve">ки аспирантом </w:t>
      </w:r>
      <w:r>
        <w:rPr>
          <w:spacing w:val="3"/>
        </w:rPr>
        <w:t>отчета о прохождении практики</w:t>
      </w:r>
      <w:r>
        <w:rPr>
          <w:spacing w:val="-2"/>
        </w:rPr>
        <w:t>.</w:t>
      </w:r>
    </w:p>
    <w:p w:rsidR="0052393E" w:rsidRDefault="0052393E">
      <w:pPr>
        <w:spacing w:line="240" w:lineRule="auto"/>
        <w:ind w:firstLine="709"/>
        <w:rPr>
          <w:b/>
          <w:lang w:eastAsia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2. Планируемые результаты обучения при прохождении научно-исследовательской практики</w:t>
      </w:r>
    </w:p>
    <w:p w:rsidR="0052393E" w:rsidRDefault="001D6FF0">
      <w:pPr>
        <w:spacing w:line="240" w:lineRule="auto"/>
        <w:ind w:firstLine="709"/>
      </w:pPr>
      <w:r>
        <w:t>2.1. Целью НИП является формирование компетенций аспиранта, направленных на реализацию практических навыков и приобретение профессиональных компетенций, сп</w:t>
      </w:r>
      <w:r>
        <w:t>о</w:t>
      </w:r>
      <w:r>
        <w:t xml:space="preserve">собствующих квалифицированному проведению научных исследований по выбранному направлению.  </w:t>
      </w:r>
    </w:p>
    <w:p w:rsidR="0052393E" w:rsidRDefault="001D6FF0">
      <w:pPr>
        <w:spacing w:line="240" w:lineRule="auto"/>
        <w:ind w:firstLine="709"/>
      </w:pPr>
      <w:r>
        <w:rPr>
          <w:rFonts w:eastAsia="Calibri"/>
          <w:lang w:eastAsia="en-US"/>
        </w:rPr>
        <w:t>Б2.В.02(П) «Научно-исследовательская практика» обеспечивает овладение сле</w:t>
      </w:r>
      <w:r>
        <w:t>д</w:t>
      </w:r>
      <w:r>
        <w:t>у</w:t>
      </w:r>
      <w:r>
        <w:t>ющими компетенциями: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3304"/>
      </w:tblGrid>
      <w:tr w:rsidR="005239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этапа 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освоения компетенции</w:t>
            </w:r>
          </w:p>
        </w:tc>
      </w:tr>
      <w:tr w:rsidR="00081039" w:rsidTr="00466768">
        <w:trPr>
          <w:trHeight w:val="2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039" w:rsidRDefault="00081039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в соответствующей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фессиональной области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современных методов исследования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формационно-коммуникационных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Pr="00081039" w:rsidRDefault="00081039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ascii="yandex-sans;Times New Roman" w:hAnsi="yandex-sans;Times New Roman" w:cs="yandex-sans;Times New Roman"/>
                <w:color w:val="000000"/>
                <w:sz w:val="20"/>
                <w:szCs w:val="20"/>
                <w:highlight w:val="white"/>
              </w:rPr>
              <w:t>ОПК-1.3</w:t>
            </w: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Pr="00081039" w:rsidRDefault="00081039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sz w:val="20"/>
                <w:szCs w:val="20"/>
              </w:rPr>
              <w:t>Способность решения професси</w:t>
            </w:r>
            <w:r w:rsidRPr="00081039">
              <w:rPr>
                <w:sz w:val="20"/>
                <w:szCs w:val="20"/>
              </w:rPr>
              <w:t>о</w:t>
            </w:r>
            <w:r w:rsidRPr="00081039">
              <w:rPr>
                <w:sz w:val="20"/>
                <w:szCs w:val="20"/>
              </w:rPr>
              <w:t>нальных исследовательских задач с использованием современных мет</w:t>
            </w:r>
            <w:r w:rsidRPr="00081039">
              <w:rPr>
                <w:sz w:val="20"/>
                <w:szCs w:val="20"/>
              </w:rPr>
              <w:t>о</w:t>
            </w:r>
            <w:r w:rsidRPr="00081039">
              <w:rPr>
                <w:sz w:val="20"/>
                <w:szCs w:val="20"/>
              </w:rPr>
              <w:t>дов исследования и информационно-коммуникационных технологий</w:t>
            </w:r>
          </w:p>
        </w:tc>
      </w:tr>
      <w:tr w:rsidR="0052393E" w:rsidTr="00081039">
        <w:trPr>
          <w:trHeight w:val="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6FF0">
              <w:rPr>
                <w:sz w:val="20"/>
                <w:szCs w:val="20"/>
              </w:rPr>
              <w:t>пособность к проведению теоретических и экспериме</w:t>
            </w:r>
            <w:r w:rsidR="001D6FF0">
              <w:rPr>
                <w:sz w:val="20"/>
                <w:szCs w:val="20"/>
              </w:rPr>
              <w:t>н</w:t>
            </w:r>
            <w:r w:rsidR="001D6FF0">
              <w:rPr>
                <w:sz w:val="20"/>
                <w:szCs w:val="20"/>
              </w:rPr>
              <w:t>тальных исследований, орие</w:t>
            </w:r>
            <w:r w:rsidR="001D6FF0">
              <w:rPr>
                <w:sz w:val="20"/>
                <w:szCs w:val="20"/>
              </w:rPr>
              <w:t>н</w:t>
            </w:r>
            <w:r w:rsidR="001D6FF0">
              <w:rPr>
                <w:sz w:val="20"/>
                <w:szCs w:val="20"/>
              </w:rPr>
              <w:t>тированных на оптимизацию психического развития чел</w:t>
            </w:r>
            <w:r w:rsidR="001D6FF0">
              <w:rPr>
                <w:sz w:val="20"/>
                <w:szCs w:val="20"/>
              </w:rPr>
              <w:t>о</w:t>
            </w:r>
            <w:r w:rsidR="001D6FF0">
              <w:rPr>
                <w:sz w:val="20"/>
                <w:szCs w:val="20"/>
              </w:rPr>
              <w:t>века на разных стадиях этого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Pr="00081039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Способность применять системный и научно-</w:t>
            </w:r>
          </w:p>
          <w:p w:rsidR="0052393E" w:rsidRPr="00081039" w:rsidRDefault="001D6FF0" w:rsidP="00251FB7">
            <w:pPr>
              <w:spacing w:line="240" w:lineRule="auto"/>
              <w:rPr>
                <w:sz w:val="20"/>
                <w:szCs w:val="20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методический подходы для научного анализа и оценки исследовательской деятельности в</w:t>
            </w:r>
          </w:p>
          <w:p w:rsidR="0052393E" w:rsidRPr="00081039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области психологии, умение пр</w:t>
            </w:r>
            <w:r w:rsidRPr="0008103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81039">
              <w:rPr>
                <w:rFonts w:eastAsia="Calibri"/>
                <w:sz w:val="20"/>
                <w:szCs w:val="20"/>
                <w:lang w:eastAsia="en-US"/>
              </w:rPr>
              <w:t xml:space="preserve">вильно интерпретировать получаемые </w:t>
            </w:r>
            <w:r w:rsidRPr="00081039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результаты.</w:t>
            </w:r>
          </w:p>
        </w:tc>
      </w:tr>
      <w:tr w:rsidR="0052393E" w:rsidTr="00081039">
        <w:trPr>
          <w:trHeight w:val="8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6FF0">
              <w:rPr>
                <w:sz w:val="20"/>
                <w:szCs w:val="20"/>
              </w:rPr>
              <w:t>пособность использовать методы психологического с</w:t>
            </w:r>
            <w:r w:rsidR="001D6FF0">
              <w:rPr>
                <w:sz w:val="20"/>
                <w:szCs w:val="20"/>
              </w:rPr>
              <w:t>о</w:t>
            </w:r>
            <w:r w:rsidR="001D6FF0">
              <w:rPr>
                <w:sz w:val="20"/>
                <w:szCs w:val="20"/>
              </w:rPr>
              <w:t>провождения развития личн</w:t>
            </w:r>
            <w:r w:rsidR="001D6FF0">
              <w:rPr>
                <w:sz w:val="20"/>
                <w:szCs w:val="20"/>
              </w:rPr>
              <w:t>о</w:t>
            </w:r>
            <w:r w:rsidR="001D6FF0">
              <w:rPr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</w:t>
            </w:r>
            <w:r w:rsidR="00081039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Pr="00081039" w:rsidRDefault="00081039" w:rsidP="00251FB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81039">
              <w:rPr>
                <w:sz w:val="20"/>
                <w:szCs w:val="20"/>
              </w:rPr>
              <w:t>Умение обеспечивать личностное и профессиональное развитие.</w:t>
            </w:r>
          </w:p>
        </w:tc>
      </w:tr>
    </w:tbl>
    <w:p w:rsidR="0052393E" w:rsidRDefault="0052393E" w:rsidP="00251FB7">
      <w:pPr>
        <w:keepNext/>
        <w:spacing w:line="240" w:lineRule="auto"/>
        <w:jc w:val="center"/>
        <w:outlineLvl w:val="0"/>
        <w:rPr>
          <w:rFonts w:eastAsia="Times New Roman"/>
          <w:b/>
          <w:bCs/>
          <w:kern w:val="2"/>
          <w:lang w:eastAsia="en-US"/>
        </w:rPr>
      </w:pPr>
    </w:p>
    <w:p w:rsidR="0052393E" w:rsidRDefault="001D6FF0">
      <w:pPr>
        <w:spacing w:line="240" w:lineRule="auto"/>
        <w:ind w:firstLine="709"/>
        <w:contextualSpacing/>
        <w:jc w:val="left"/>
      </w:pPr>
      <w:r>
        <w:rPr>
          <w:rFonts w:eastAsia="Calibri"/>
          <w:lang w:eastAsia="en-US"/>
        </w:rPr>
        <w:t>2</w:t>
      </w:r>
      <w:r>
        <w:t>.2. В результате освоения дисциплины у студентов должны быть сформированы:</w:t>
      </w:r>
    </w:p>
    <w:tbl>
      <w:tblPr>
        <w:tblW w:w="9366" w:type="dxa"/>
        <w:tblBorders>
          <w:top w:val="single" w:sz="4" w:space="0" w:color="000000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425"/>
        <w:gridCol w:w="7941"/>
      </w:tblGrid>
      <w:tr w:rsidR="0052393E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 этапа освоения компетенции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 при прохождении практик</w:t>
            </w:r>
          </w:p>
        </w:tc>
      </w:tr>
      <w:tr w:rsidR="0052393E">
        <w:trPr>
          <w:trHeight w:val="6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ОПК-1.3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: новейших отечественных и зарубежных теорий в области психологии;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теоретико-методологических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осуществления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научно-исследовательской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деятельности; основ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психодидактики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высшей школы, структуры педагогической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деятельности преподавателя, ее содержание и технологии обучения;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умений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: работать с теоретическим содержанием обозначенной проблемы; владеть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технологиями исследовательской деятельности; анализировать, обобщать, делать выводы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рамках теоретических положений психолого-педагогической науки.</w:t>
            </w:r>
          </w:p>
        </w:tc>
      </w:tr>
      <w:tr w:rsidR="0052393E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методов планирования теоретического и экспериментального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исследования, методов научных исследований, форм экспериментального исследования;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умений: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критически оценивать информацию; учитывать фактор объективности и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субъективности при анализе исследуемых явлений.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навыков: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проведения теоретического и экспериментального исследования,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обоснования собственной научной позиции.</w:t>
            </w:r>
          </w:p>
        </w:tc>
      </w:tr>
      <w:tr w:rsidR="0052393E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</w:t>
            </w:r>
            <w:r w:rsidR="000810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знаний: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современных отечественных и зарубежных теорий личностного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развития; методов психологического сопровождения развития личности;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умений: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использовать методы психологического сопровождения развития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личности с учетом социальных, возрастных, психофизических и индивидуальных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особенностей.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навыков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: обеспечивать личностное и профессиональное развитие и оценивать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результаты.</w:t>
            </w:r>
          </w:p>
        </w:tc>
      </w:tr>
    </w:tbl>
    <w:p w:rsidR="0052393E" w:rsidRDefault="0052393E">
      <w:pPr>
        <w:spacing w:line="240" w:lineRule="auto"/>
        <w:ind w:firstLine="709"/>
        <w:rPr>
          <w:b/>
          <w:bCs/>
        </w:rPr>
      </w:pPr>
    </w:p>
    <w:p w:rsidR="0052393E" w:rsidRDefault="001D6FF0">
      <w:pPr>
        <w:spacing w:line="240" w:lineRule="auto"/>
        <w:ind w:firstLine="709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>
        <w:rPr>
          <w:rFonts w:eastAsia="Times New Roman"/>
          <w:b/>
          <w:lang w:eastAsia="en-US"/>
        </w:rPr>
        <w:t>3. Объем и место научно-исследовательской практики в структуре ОП ВО</w:t>
      </w:r>
    </w:p>
    <w:p w:rsidR="0052393E" w:rsidRDefault="001D6FF0">
      <w:pPr>
        <w:spacing w:line="240" w:lineRule="auto"/>
        <w:ind w:firstLine="709"/>
      </w:pPr>
      <w:r>
        <w:rPr>
          <w:rFonts w:eastAsia="Calibri"/>
          <w:lang w:eastAsia="en-US"/>
        </w:rPr>
        <w:t>Б2.В.02(П) «Научно-исследовательская практика»</w:t>
      </w:r>
      <w:r>
        <w:t xml:space="preserve"> входит в Блок 2 «Практики» Ф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дерального государственного образовательного стандарта высшего образования по направлению подготовки 37.06.01 Психологические науки, направленность 19.00.13 «Психология развития, акмеология».</w:t>
      </w:r>
      <w:r>
        <w:t xml:space="preserve"> 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Calibri"/>
          <w:lang w:eastAsia="en-US"/>
        </w:rPr>
        <w:t xml:space="preserve">Б2.В.02(П) «Научно-исследовательская практика» </w:t>
      </w:r>
      <w:r>
        <w:rPr>
          <w:rFonts w:eastAsia="Times New Roman"/>
          <w:lang w:eastAsia="ru-RU"/>
        </w:rPr>
        <w:t>осваивается аспирантами очной формы обучения на 3 году обучения, аспирантами заочной формы обучения на 3 году обучения.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Промежуточная аттестация по дисциплине осуществляется в форме зачета.</w:t>
      </w:r>
    </w:p>
    <w:p w:rsidR="0052393E" w:rsidRPr="001D6FF0" w:rsidRDefault="0052393E">
      <w:pPr>
        <w:spacing w:line="240" w:lineRule="auto"/>
        <w:ind w:firstLine="709"/>
        <w:rPr>
          <w:rFonts w:eastAsia="Times New Roman"/>
          <w:b/>
          <w:lang w:eastAsia="ru-RU"/>
        </w:rPr>
      </w:pPr>
    </w:p>
    <w:p w:rsidR="0052393E" w:rsidRDefault="001D6FF0">
      <w:pPr>
        <w:pStyle w:val="1"/>
        <w:spacing w:line="240" w:lineRule="auto"/>
        <w:ind w:firstLine="709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Объем педагогической практики </w:t>
      </w:r>
    </w:p>
    <w:p w:rsidR="0052393E" w:rsidRDefault="001D6FF0">
      <w:pPr>
        <w:spacing w:line="240" w:lineRule="auto"/>
        <w:ind w:firstLine="709"/>
        <w:jc w:val="center"/>
      </w:pPr>
      <w:r>
        <w:t>Очная форма обучения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89"/>
        <w:gridCol w:w="2403"/>
        <w:gridCol w:w="2404"/>
        <w:gridCol w:w="2278"/>
      </w:tblGrid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ЗЕТ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6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2393E" w:rsidRDefault="0052393E">
      <w:pPr>
        <w:spacing w:line="240" w:lineRule="auto"/>
        <w:jc w:val="center"/>
        <w:rPr>
          <w:b/>
          <w:bCs/>
          <w:i/>
        </w:rPr>
      </w:pPr>
    </w:p>
    <w:p w:rsidR="0052393E" w:rsidRDefault="001D6FF0">
      <w:pPr>
        <w:spacing w:line="240" w:lineRule="auto"/>
        <w:jc w:val="center"/>
      </w:pPr>
      <w:r>
        <w:t>Заочная форма обучения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89"/>
        <w:gridCol w:w="2403"/>
        <w:gridCol w:w="2404"/>
        <w:gridCol w:w="2312"/>
      </w:tblGrid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ЗЕТ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6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2393E" w:rsidRDefault="0052393E">
      <w:pPr>
        <w:spacing w:line="240" w:lineRule="auto"/>
        <w:ind w:firstLine="709"/>
        <w:rPr>
          <w:b/>
        </w:rPr>
      </w:pPr>
    </w:p>
    <w:p w:rsidR="0052393E" w:rsidRDefault="001D6FF0">
      <w:pPr>
        <w:spacing w:line="240" w:lineRule="auto"/>
        <w:ind w:firstLine="709"/>
        <w:jc w:val="center"/>
      </w:pPr>
      <w:r>
        <w:rPr>
          <w:rFonts w:eastAsia="Times New Roman"/>
          <w:b/>
          <w:lang w:eastAsia="en-US"/>
        </w:rPr>
        <w:t>4. Содержание научно-исследовательской практики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lang w:eastAsia="en-US"/>
        </w:rPr>
        <w:t>Научно</w:t>
      </w:r>
      <w:r w:rsidR="00251FB7"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 xml:space="preserve">исследовательская практика предусматривает следующие обязательные виды деятельности: </w:t>
      </w:r>
    </w:p>
    <w:p w:rsidR="0052393E" w:rsidRDefault="0052393E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1843"/>
        <w:gridCol w:w="7099"/>
      </w:tblGrid>
      <w:tr w:rsidR="0052393E">
        <w:trPr>
          <w:trHeight w:val="306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Этапы (периоды)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практики (НИР)</w:t>
            </w:r>
          </w:p>
        </w:tc>
        <w:tc>
          <w:tcPr>
            <w:tcW w:w="7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Вид работ</w:t>
            </w:r>
          </w:p>
        </w:tc>
      </w:tr>
      <w:tr w:rsidR="0052393E">
        <w:trPr>
          <w:trHeight w:val="230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2393E">
        <w:trPr>
          <w:trHeight w:hRule="exact" w:val="1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Научно-теоретическое обеспечение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готовки научно-исследовательской работы (диссерт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ции)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- Самостоятельная работа с библиотечным фондом и Интернет-ресурсами для поиска и систематизации научных источников и информации. 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Составление библиографического списка по теме научного исследования.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Дискуссии на темы, выбранные аспирантами для исследования. 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 Определение стратегии исследования с научным руководителем</w:t>
            </w:r>
          </w:p>
        </w:tc>
      </w:tr>
      <w:tr w:rsidR="0052393E">
        <w:trPr>
          <w:trHeight w:hRule="exact" w:val="1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Приобретение опыта научно-исследовательской деятельности в рамках иных пр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кладных проектов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Участия в «круглых столах» и конференциях с докладами и обсуждениями по теме научного исследования. 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Презентация и защита индивидуальных и/или групповых проектов и исслед</w:t>
            </w:r>
            <w:r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вательских работ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Взаимодействие со студентами, магистрантами, аспирантами и преподават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лями кафедры в рамках научно-исследовательских проектов</w:t>
            </w:r>
          </w:p>
        </w:tc>
      </w:tr>
      <w:tr w:rsidR="0052393E">
        <w:trPr>
          <w:trHeight w:hRule="exact"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эмп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рической части исследования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Поиск и согласование экспериментальной базы исследования. 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Отбор адекватных теме эмпирических методик исследования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Сбор и анализ эмпирических данных </w:t>
            </w:r>
          </w:p>
        </w:tc>
      </w:tr>
    </w:tbl>
    <w:p w:rsidR="0052393E" w:rsidRDefault="0052393E">
      <w:pPr>
        <w:pStyle w:val="1"/>
        <w:spacing w:line="240" w:lineRule="auto"/>
        <w:ind w:firstLine="709"/>
        <w:jc w:val="left"/>
        <w:rPr>
          <w:b/>
          <w:i/>
          <w:sz w:val="24"/>
          <w:szCs w:val="24"/>
          <w:lang w:val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5.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en-US"/>
        </w:rPr>
        <w:t>Формы отчетности по научно-исследовательской практике</w:t>
      </w:r>
    </w:p>
    <w:p w:rsidR="0052393E" w:rsidRDefault="001D6FF0">
      <w:pPr>
        <w:spacing w:line="240" w:lineRule="auto"/>
        <w:ind w:firstLine="709"/>
      </w:pPr>
      <w:r>
        <w:t>В начале практике аспирантом совместно с Руководителем оформляется Индив</w:t>
      </w:r>
      <w:r>
        <w:t>и</w:t>
      </w:r>
      <w:r>
        <w:t>дуальный план прохождения НИП (</w:t>
      </w:r>
      <w:proofErr w:type="spellStart"/>
      <w:r>
        <w:t>Приложние</w:t>
      </w:r>
      <w:proofErr w:type="spellEnd"/>
      <w:r>
        <w:t xml:space="preserve"> 1.). </w:t>
      </w:r>
    </w:p>
    <w:p w:rsidR="0052393E" w:rsidRDefault="001D6FF0">
      <w:pPr>
        <w:spacing w:line="240" w:lineRule="auto"/>
        <w:ind w:firstLine="709"/>
      </w:pPr>
      <w:r>
        <w:t>В течение 2 недель после окончания НИП аспирант обязан предоставить в Упра</w:t>
      </w:r>
      <w:r>
        <w:t>в</w:t>
      </w:r>
      <w:r>
        <w:t>ление аспирантуры и докторантуры подписанный аспирантом и научным руководителем Индивидуальный план, Отзыв научного руководителя и утверждённый на заседании к</w:t>
      </w:r>
      <w:r>
        <w:t>а</w:t>
      </w:r>
      <w:r>
        <w:t xml:space="preserve">федры Отчёт о прохождении НИП. </w:t>
      </w:r>
    </w:p>
    <w:p w:rsidR="0052393E" w:rsidRDefault="001D6FF0">
      <w:pPr>
        <w:spacing w:line="240" w:lineRule="auto"/>
        <w:ind w:firstLine="709"/>
      </w:pPr>
      <w:r>
        <w:t>Текст отчета предоставляется в печатном виде на листах формата А4. Объем отчета должен быть не менее 15 и не более 25 страниц печатного текста. Текст готовится с и</w:t>
      </w:r>
      <w:r>
        <w:t>с</w:t>
      </w:r>
      <w:r>
        <w:t xml:space="preserve">пользованием текстового редактора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 (или аналога) через 1,5 интервала с применением 14 размера шрифта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. (нумерация идет с первого листа те</w:t>
      </w:r>
      <w:r>
        <w:t>к</w:t>
      </w:r>
      <w:r>
        <w:t>ста, а не с титульного листа или оглавления). Отчет должен содержать сведения о прод</w:t>
      </w:r>
      <w:r>
        <w:t>е</w:t>
      </w:r>
      <w:r>
        <w:t>ланной за период НИП работы (краткое изложение по форме Приложения 2.). Также в о</w:t>
      </w:r>
      <w:r>
        <w:t>т</w:t>
      </w:r>
      <w:r>
        <w:t>чет входят следующие материалы:</w:t>
      </w:r>
    </w:p>
    <w:p w:rsidR="0052393E" w:rsidRDefault="001D6FF0">
      <w:pPr>
        <w:pStyle w:val="14"/>
        <w:ind w:left="0" w:firstLine="709"/>
      </w:pPr>
      <w:r>
        <w:rPr>
          <w:rFonts w:eastAsia="Times New Roman"/>
          <w:lang w:eastAsia="ru-RU"/>
        </w:rPr>
        <w:t>- б</w:t>
      </w:r>
      <w:r>
        <w:t>иблиография по теме научно-исследовательской работы;</w:t>
      </w:r>
    </w:p>
    <w:p w:rsidR="0052393E" w:rsidRDefault="001D6FF0">
      <w:pPr>
        <w:spacing w:line="240" w:lineRule="auto"/>
        <w:ind w:firstLine="709"/>
      </w:pPr>
      <w:r>
        <w:t>- обзор научной информации по теме диссертационной работы;</w:t>
      </w:r>
    </w:p>
    <w:p w:rsidR="0052393E" w:rsidRDefault="001D6FF0">
      <w:pPr>
        <w:spacing w:line="240" w:lineRule="auto"/>
        <w:ind w:firstLine="709"/>
      </w:pPr>
      <w:r>
        <w:t>- тексты докладов на научных конференциях по теме исследования;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lang w:eastAsia="ru-RU"/>
        </w:rPr>
        <w:t>-</w:t>
      </w:r>
      <w:r>
        <w:rPr>
          <w:lang w:eastAsia="ru-RU"/>
        </w:rPr>
        <w:t xml:space="preserve"> презентация индивидуальных и/или групповых проектов и исследовательских р</w:t>
      </w:r>
      <w:r>
        <w:rPr>
          <w:lang w:eastAsia="ru-RU"/>
        </w:rPr>
        <w:t>а</w:t>
      </w:r>
      <w:r>
        <w:rPr>
          <w:lang w:eastAsia="ru-RU"/>
        </w:rPr>
        <w:t>бот.</w:t>
      </w:r>
    </w:p>
    <w:p w:rsidR="0052393E" w:rsidRDefault="001D6FF0">
      <w:pPr>
        <w:shd w:val="clear" w:color="auto" w:fill="FFFFFF"/>
        <w:spacing w:line="240" w:lineRule="auto"/>
        <w:ind w:firstLine="709"/>
      </w:pPr>
      <w:r>
        <w:rPr>
          <w:rFonts w:eastAsia="Times New Roman"/>
          <w:lang w:eastAsia="ru-RU"/>
        </w:rPr>
        <w:t>Обязательные требования к формам отчетности по практике определены ПРИК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ЗОМ от 29.11.2016 «Об утверждении положений по образовательным программам высш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го образования – программ подготовки научно-педагогических кадров в аспирантуре». </w:t>
      </w:r>
    </w:p>
    <w:p w:rsidR="0052393E" w:rsidRDefault="0052393E">
      <w:pPr>
        <w:pStyle w:val="1"/>
        <w:spacing w:line="240" w:lineRule="auto"/>
        <w:ind w:firstLine="709"/>
        <w:rPr>
          <w:b/>
          <w:lang w:val="ru-RU" w:eastAsia="ru-RU"/>
        </w:rPr>
      </w:pPr>
    </w:p>
    <w:p w:rsidR="0052393E" w:rsidRDefault="001D6FF0">
      <w:pPr>
        <w:spacing w:line="240" w:lineRule="auto"/>
        <w:ind w:firstLine="709"/>
        <w:jc w:val="center"/>
      </w:pPr>
      <w:r>
        <w:rPr>
          <w:b/>
        </w:rPr>
        <w:t>6. Материалы текущего контроля успеваемости обучающихся и фонд оцено</w:t>
      </w:r>
      <w:r>
        <w:rPr>
          <w:b/>
        </w:rPr>
        <w:t>ч</w:t>
      </w:r>
      <w:r>
        <w:rPr>
          <w:b/>
        </w:rPr>
        <w:t xml:space="preserve">ных средств промежуточной аттестации по </w:t>
      </w:r>
      <w:r>
        <w:rPr>
          <w:rFonts w:eastAsia="Times New Roman"/>
          <w:b/>
          <w:lang w:eastAsia="en-US"/>
        </w:rPr>
        <w:t>научно-исследовательской практике</w:t>
      </w:r>
    </w:p>
    <w:p w:rsidR="0052393E" w:rsidRDefault="001D6FF0">
      <w:pPr>
        <w:spacing w:line="240" w:lineRule="auto"/>
        <w:ind w:firstLine="709"/>
        <w:jc w:val="center"/>
      </w:pPr>
      <w:r>
        <w:rPr>
          <w:rFonts w:eastAsia="Times New Roman"/>
          <w:b/>
          <w:bCs/>
          <w:i/>
          <w:lang w:eastAsia="en-US"/>
        </w:rPr>
        <w:t>6.1. Формы и методы текущего контроля успеваемости обучающихся и пр</w:t>
      </w:r>
      <w:r>
        <w:rPr>
          <w:rFonts w:eastAsia="Times New Roman"/>
          <w:b/>
          <w:bCs/>
          <w:i/>
          <w:lang w:eastAsia="en-US"/>
        </w:rPr>
        <w:t>о</w:t>
      </w:r>
      <w:r>
        <w:rPr>
          <w:rFonts w:eastAsia="Times New Roman"/>
          <w:b/>
          <w:bCs/>
          <w:i/>
          <w:lang w:eastAsia="en-US"/>
        </w:rPr>
        <w:t>межуточной аттестации.</w:t>
      </w:r>
    </w:p>
    <w:p w:rsidR="0052393E" w:rsidRDefault="001D6FF0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  <w:lang w:eastAsia="en-US"/>
        </w:rPr>
        <w:t xml:space="preserve">6.1.1. </w:t>
      </w:r>
      <w:r>
        <w:rPr>
          <w:rFonts w:eastAsia="Times New Roman"/>
          <w:bCs/>
        </w:rPr>
        <w:t>В ходе реализации практики Б2.В.02(П) «Научно-исследовательская практ</w:t>
      </w:r>
      <w:r>
        <w:rPr>
          <w:rFonts w:eastAsia="Times New Roman"/>
          <w:bCs/>
        </w:rPr>
        <w:t>и</w:t>
      </w:r>
      <w:r>
        <w:rPr>
          <w:rFonts w:eastAsia="Times New Roman"/>
          <w:bCs/>
        </w:rPr>
        <w:t>ка» используются следующие формы и методы текущего контроля успеваемости обуча</w:t>
      </w:r>
      <w:r>
        <w:rPr>
          <w:rFonts w:eastAsia="Times New Roman"/>
          <w:bCs/>
        </w:rPr>
        <w:t>ю</w:t>
      </w:r>
      <w:r>
        <w:rPr>
          <w:rFonts w:eastAsia="Times New Roman"/>
          <w:bCs/>
        </w:rPr>
        <w:t>щихся: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iCs/>
        </w:rPr>
        <w:t>Руководитель практики отслеживает ход выполнения задания по практике посре</w:t>
      </w:r>
      <w:r>
        <w:rPr>
          <w:rFonts w:eastAsia="Times New Roman"/>
          <w:iCs/>
        </w:rPr>
        <w:t>д</w:t>
      </w:r>
      <w:r>
        <w:rPr>
          <w:rFonts w:eastAsia="Times New Roman"/>
          <w:iCs/>
        </w:rPr>
        <w:t>ством:</w:t>
      </w:r>
    </w:p>
    <w:p w:rsidR="0052393E" w:rsidRDefault="001D6FF0">
      <w:pPr>
        <w:pStyle w:val="14"/>
        <w:numPr>
          <w:ilvl w:val="0"/>
          <w:numId w:val="5"/>
        </w:numPr>
        <w:ind w:left="0" w:firstLine="709"/>
      </w:pPr>
      <w:r>
        <w:rPr>
          <w:rFonts w:eastAsia="Times New Roman"/>
          <w:lang w:eastAsia="ru-RU"/>
        </w:rPr>
        <w:t>проверки б</w:t>
      </w:r>
      <w:r>
        <w:t>иблиографии по теме научно-исследовательской работы;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t>проверки обзора научной информации по теме диссертационной работы;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t>проверки текстов докладов на научных конференциях по теме исследования;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rPr>
          <w:rFonts w:eastAsia="Times New Roman"/>
          <w:lang w:eastAsia="ru-RU"/>
        </w:rPr>
        <w:t xml:space="preserve">проверки </w:t>
      </w:r>
      <w:r>
        <w:rPr>
          <w:lang w:eastAsia="ru-RU"/>
        </w:rPr>
        <w:t>презентации индивидуальных и/или групповых проектов и иссл</w:t>
      </w:r>
      <w:r>
        <w:rPr>
          <w:lang w:eastAsia="ru-RU"/>
        </w:rPr>
        <w:t>е</w:t>
      </w:r>
      <w:r>
        <w:rPr>
          <w:lang w:eastAsia="ru-RU"/>
        </w:rPr>
        <w:t>довательских работ.</w:t>
      </w:r>
    </w:p>
    <w:p w:rsidR="0052393E" w:rsidRDefault="001D6FF0">
      <w:pPr>
        <w:keepNext/>
        <w:tabs>
          <w:tab w:val="left" w:pos="284"/>
        </w:tabs>
        <w:spacing w:line="240" w:lineRule="auto"/>
        <w:ind w:firstLine="709"/>
      </w:pPr>
      <w:r>
        <w:rPr>
          <w:rFonts w:eastAsia="Times New Roman"/>
          <w:iCs/>
        </w:rPr>
        <w:lastRenderedPageBreak/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</w:t>
      </w:r>
      <w:r>
        <w:rPr>
          <w:rFonts w:eastAsia="Times New Roman"/>
          <w:iCs/>
        </w:rPr>
        <w:t>о</w:t>
      </w:r>
      <w:r>
        <w:rPr>
          <w:rFonts w:eastAsia="Times New Roman"/>
          <w:iCs/>
        </w:rPr>
        <w:t>ванной датой.</w:t>
      </w:r>
    </w:p>
    <w:p w:rsidR="0052393E" w:rsidRDefault="001D6FF0">
      <w:pPr>
        <w:keepNext/>
        <w:tabs>
          <w:tab w:val="left" w:pos="284"/>
        </w:tabs>
        <w:spacing w:line="240" w:lineRule="auto"/>
        <w:ind w:firstLine="709"/>
      </w:pPr>
      <w:r>
        <w:rPr>
          <w:rFonts w:eastAsia="Times New Roman"/>
          <w:iCs/>
        </w:rPr>
        <w:t>Также руководитель отражает результаты текущего контроля в отзыве руководит</w:t>
      </w:r>
      <w:r>
        <w:rPr>
          <w:rFonts w:eastAsia="Times New Roman"/>
          <w:iCs/>
        </w:rPr>
        <w:t>е</w:t>
      </w:r>
      <w:r>
        <w:rPr>
          <w:rFonts w:eastAsia="Times New Roman"/>
          <w:iCs/>
        </w:rPr>
        <w:t>ля практики по итогам прохождения педагогической практики аспирантом.</w:t>
      </w:r>
    </w:p>
    <w:p w:rsidR="0052393E" w:rsidRDefault="0052393E">
      <w:pPr>
        <w:keepNext/>
        <w:tabs>
          <w:tab w:val="left" w:pos="284"/>
        </w:tabs>
        <w:spacing w:line="240" w:lineRule="auto"/>
        <w:ind w:firstLine="709"/>
        <w:rPr>
          <w:rFonts w:eastAsia="Times New Roman"/>
          <w:i/>
          <w:i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  <w:r>
        <w:rPr>
          <w:rFonts w:eastAsia="Times New Roman"/>
          <w:bCs/>
          <w:lang w:eastAsia="en-US"/>
        </w:rPr>
        <w:t>6.1.2. Промежуточная аттестация проводится в форме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зачета с предоставлением с</w:t>
      </w:r>
      <w:r>
        <w:rPr>
          <w:rFonts w:eastAsia="Times New Roman"/>
          <w:bCs/>
          <w:lang w:eastAsia="en-US"/>
        </w:rPr>
        <w:t>о</w:t>
      </w:r>
      <w:r>
        <w:rPr>
          <w:rFonts w:eastAsia="Times New Roman"/>
          <w:bCs/>
          <w:lang w:eastAsia="en-US"/>
        </w:rPr>
        <w:t xml:space="preserve">ответствующего отчета о прохождении практики </w:t>
      </w:r>
    </w:p>
    <w:p w:rsidR="0052393E" w:rsidRDefault="0052393E">
      <w:pPr>
        <w:spacing w:line="240" w:lineRule="auto"/>
        <w:ind w:firstLine="709"/>
        <w:contextualSpacing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i/>
          <w:iCs/>
        </w:rPr>
      </w:pPr>
      <w:r>
        <w:rPr>
          <w:rFonts w:eastAsia="Calibri"/>
          <w:b/>
          <w:i/>
          <w:lang w:eastAsia="ru-RU"/>
        </w:rPr>
        <w:t>6.2. Оценочные средства для промежуточной аттестации</w:t>
      </w:r>
    </w:p>
    <w:p w:rsidR="0052393E" w:rsidRDefault="001D6FF0">
      <w:pPr>
        <w:spacing w:line="240" w:lineRule="auto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Перечень компетенций с указанием этапов их формирования в процессе осво</w:t>
      </w:r>
      <w:r>
        <w:rPr>
          <w:b/>
          <w:bCs/>
          <w:i/>
        </w:rPr>
        <w:t>е</w:t>
      </w:r>
      <w:r>
        <w:rPr>
          <w:b/>
          <w:bCs/>
          <w:i/>
        </w:rPr>
        <w:t>ния образовательной программы.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3304"/>
      </w:tblGrid>
      <w:tr w:rsidR="005239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этапа </w:t>
            </w:r>
          </w:p>
          <w:p w:rsidR="0052393E" w:rsidRDefault="001D6FF0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освоения компетенции</w:t>
            </w:r>
          </w:p>
        </w:tc>
      </w:tr>
      <w:tr w:rsidR="00251FB7" w:rsidTr="00251FB7">
        <w:trPr>
          <w:trHeight w:val="22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FB7" w:rsidRDefault="00251FB7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в соответствующей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фессиональной области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пользованием современных методов исследования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формационно-коммуникационных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ascii="yandex-sans;Times New Roman" w:hAnsi="yandex-sans;Times New Roman" w:cs="yandex-sans;Times New Roman"/>
                <w:color w:val="000000"/>
                <w:sz w:val="20"/>
                <w:szCs w:val="20"/>
                <w:highlight w:val="white"/>
              </w:rPr>
              <w:t>ОПК-1.3</w:t>
            </w: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sz w:val="20"/>
                <w:szCs w:val="20"/>
              </w:rPr>
              <w:t>Способность решения професси</w:t>
            </w:r>
            <w:r w:rsidRPr="00081039">
              <w:rPr>
                <w:sz w:val="20"/>
                <w:szCs w:val="20"/>
              </w:rPr>
              <w:t>о</w:t>
            </w:r>
            <w:r w:rsidRPr="00081039">
              <w:rPr>
                <w:sz w:val="20"/>
                <w:szCs w:val="20"/>
              </w:rPr>
              <w:t>нальных исследовательских задач с использованием современных мет</w:t>
            </w:r>
            <w:r w:rsidRPr="00081039">
              <w:rPr>
                <w:sz w:val="20"/>
                <w:szCs w:val="20"/>
              </w:rPr>
              <w:t>о</w:t>
            </w:r>
            <w:r w:rsidRPr="00081039">
              <w:rPr>
                <w:sz w:val="20"/>
                <w:szCs w:val="20"/>
              </w:rPr>
              <w:t>дов исследования и информационно-коммуникационных технологий</w:t>
            </w:r>
          </w:p>
        </w:tc>
      </w:tr>
      <w:tr w:rsidR="0052393E">
        <w:trPr>
          <w:trHeight w:val="4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тальных исследований, орие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тированных на оптимизацию психического развития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века на разных стадиях этого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применять системный и научно-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методический подходы для научного анализа и оценки исследовательской деятельности в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области психологии, умение пр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вильно интерпретировать получаемые результаты.</w:t>
            </w:r>
          </w:p>
        </w:tc>
      </w:tr>
      <w:tr w:rsidR="00251FB7" w:rsidTr="00251FB7">
        <w:trPr>
          <w:trHeight w:val="9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Default="00251FB7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использовать методы психологического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провождения развития личн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081039">
              <w:rPr>
                <w:sz w:val="20"/>
                <w:szCs w:val="20"/>
              </w:rPr>
              <w:t>Умение обеспечивать личностное и профессиональное развитие.</w:t>
            </w:r>
          </w:p>
        </w:tc>
      </w:tr>
    </w:tbl>
    <w:p w:rsidR="00251FB7" w:rsidRDefault="00251FB7">
      <w:pPr>
        <w:spacing w:line="240" w:lineRule="auto"/>
        <w:ind w:firstLine="709"/>
        <w:jc w:val="center"/>
        <w:rPr>
          <w:b/>
          <w:bCs/>
          <w:i/>
        </w:rPr>
      </w:pPr>
    </w:p>
    <w:p w:rsidR="0052393E" w:rsidRDefault="001D6FF0">
      <w:pPr>
        <w:spacing w:line="240" w:lineRule="auto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 xml:space="preserve">Показатели и критерии оценивания компетенций </w:t>
      </w:r>
    </w:p>
    <w:p w:rsidR="0052393E" w:rsidRDefault="001D6FF0">
      <w:pPr>
        <w:spacing w:line="240" w:lineRule="auto"/>
        <w:ind w:firstLine="709"/>
        <w:jc w:val="center"/>
        <w:rPr>
          <w:lang w:eastAsia="en-US"/>
        </w:rPr>
      </w:pPr>
      <w:r>
        <w:rPr>
          <w:b/>
          <w:bCs/>
          <w:i/>
          <w:lang w:eastAsia="en-US"/>
        </w:rPr>
        <w:t>с учетом этапа их формирования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260"/>
        <w:gridCol w:w="3685"/>
      </w:tblGrid>
      <w:tr w:rsidR="005239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Этап 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Показатель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оценивания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Критерий 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оценивания</w:t>
            </w:r>
          </w:p>
        </w:tc>
      </w:tr>
      <w:tr w:rsidR="005239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Аспирантом демонстрируется зн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ние и умение использования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современных методов исследов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ния и информационно- коммун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кационных технологий при реш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нии профессиональных исследов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тельских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Знание современных методов профе</w:t>
            </w:r>
            <w:r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сиональных исследования. Правил</w:t>
            </w:r>
            <w:r>
              <w:rPr>
                <w:sz w:val="20"/>
                <w:szCs w:val="20"/>
                <w:lang w:eastAsia="ru-RU"/>
              </w:rPr>
              <w:t>ь</w:t>
            </w:r>
            <w:r>
              <w:rPr>
                <w:sz w:val="20"/>
                <w:szCs w:val="20"/>
                <w:lang w:eastAsia="ru-RU"/>
              </w:rPr>
              <w:t>ность и результативность использов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ния современных методов исследования и информационно-коммуникационных технологий</w:t>
            </w:r>
          </w:p>
        </w:tc>
      </w:tr>
      <w:tr w:rsidR="0052393E">
        <w:trPr>
          <w:trHeight w:val="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Применяет основные научные</w:t>
            </w:r>
          </w:p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подходы при обосновании пол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ченной оценки, результатов анал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за исследования, формулировки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выводов и практических полож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ru-RU"/>
              </w:rPr>
              <w:t>Аргументация и выводы опираются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достоверность, научность, систе</w:t>
            </w:r>
            <w:r>
              <w:rPr>
                <w:sz w:val="20"/>
                <w:szCs w:val="20"/>
                <w:lang w:eastAsia="ru-RU"/>
              </w:rPr>
              <w:t>м</w:t>
            </w:r>
            <w:r>
              <w:rPr>
                <w:sz w:val="20"/>
                <w:szCs w:val="20"/>
                <w:lang w:eastAsia="ru-RU"/>
              </w:rPr>
              <w:t>ность и практическую обоснованность</w:t>
            </w:r>
          </w:p>
        </w:tc>
      </w:tr>
      <w:tr w:rsidR="00251FB7" w:rsidRPr="00251FB7">
        <w:trPr>
          <w:trHeight w:val="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251FB7">
              <w:rPr>
                <w:sz w:val="20"/>
                <w:szCs w:val="20"/>
              </w:rPr>
              <w:t>ПК-2.3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1FB7">
              <w:rPr>
                <w:sz w:val="20"/>
              </w:rPr>
              <w:t>Аспирантом демонстрируется ум</w:t>
            </w:r>
            <w:r w:rsidRPr="00251FB7">
              <w:rPr>
                <w:sz w:val="20"/>
              </w:rPr>
              <w:t>е</w:t>
            </w:r>
            <w:r w:rsidRPr="00251FB7">
              <w:rPr>
                <w:sz w:val="20"/>
              </w:rPr>
              <w:t>ние анализировать и оценивать результаты личностного и профе</w:t>
            </w:r>
            <w:r w:rsidRPr="00251FB7">
              <w:rPr>
                <w:sz w:val="20"/>
              </w:rPr>
              <w:t>с</w:t>
            </w:r>
            <w:r w:rsidRPr="00251FB7">
              <w:rPr>
                <w:sz w:val="20"/>
              </w:rPr>
              <w:t>сионального развития.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51FB7">
              <w:rPr>
                <w:sz w:val="20"/>
              </w:rPr>
              <w:t>Умение ставить промежуточные цели для достижения личностного и профе</w:t>
            </w:r>
            <w:r w:rsidRPr="00251FB7">
              <w:rPr>
                <w:sz w:val="20"/>
              </w:rPr>
              <w:t>с</w:t>
            </w:r>
            <w:r w:rsidRPr="00251FB7">
              <w:rPr>
                <w:sz w:val="20"/>
              </w:rPr>
              <w:t>сионального развития и оценивать р</w:t>
            </w:r>
            <w:r w:rsidRPr="00251FB7">
              <w:rPr>
                <w:sz w:val="20"/>
              </w:rPr>
              <w:t>е</w:t>
            </w:r>
            <w:r w:rsidRPr="00251FB7">
              <w:rPr>
                <w:sz w:val="20"/>
              </w:rPr>
              <w:t>зультаты.</w:t>
            </w:r>
          </w:p>
        </w:tc>
      </w:tr>
    </w:tbl>
    <w:p w:rsidR="0052393E" w:rsidRPr="00251FB7" w:rsidRDefault="0052393E" w:rsidP="00251FB7">
      <w:pPr>
        <w:spacing w:line="240" w:lineRule="auto"/>
        <w:rPr>
          <w:rFonts w:eastAsia="Times New Roman"/>
          <w:iCs/>
          <w:sz w:val="20"/>
        </w:rPr>
      </w:pPr>
    </w:p>
    <w:p w:rsidR="00251FB7" w:rsidRDefault="00251FB7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</w:p>
    <w:p w:rsidR="00251FB7" w:rsidRDefault="00251FB7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lastRenderedPageBreak/>
        <w:t>Оформления результатов оценивания на основе БРС</w:t>
      </w:r>
    </w:p>
    <w:p w:rsidR="0052393E" w:rsidRDefault="001D6FF0">
      <w:pPr>
        <w:spacing w:line="240" w:lineRule="auto"/>
        <w:ind w:firstLine="709"/>
        <w:rPr>
          <w:rFonts w:eastAsia="Calibri"/>
          <w:kern w:val="2"/>
          <w:lang w:eastAsia="ru-RU"/>
        </w:rPr>
      </w:pPr>
      <w:r>
        <w:rPr>
          <w:rFonts w:eastAsia="Calibri"/>
          <w:lang w:eastAsia="ru-RU"/>
        </w:rPr>
        <w:t xml:space="preserve">Оценка результатов производится на основе </w:t>
      </w:r>
      <w:proofErr w:type="spellStart"/>
      <w:r>
        <w:rPr>
          <w:rFonts w:eastAsia="Calibri"/>
          <w:lang w:eastAsia="ru-RU"/>
        </w:rPr>
        <w:t>балльно</w:t>
      </w:r>
      <w:proofErr w:type="spellEnd"/>
      <w:r>
        <w:rPr>
          <w:rFonts w:eastAsia="Calibri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eastAsia="Calibri"/>
          <w:lang w:eastAsia="ru-RU"/>
        </w:rPr>
        <w:t>балльно</w:t>
      </w:r>
      <w:proofErr w:type="spellEnd"/>
      <w:r>
        <w:rPr>
          <w:rFonts w:eastAsia="Calibri"/>
          <w:lang w:eastAsia="ru-RU"/>
        </w:rPr>
        <w:t>-рейтинговой системы оценки знаний студентов». БРС по дисц</w:t>
      </w:r>
      <w:r>
        <w:rPr>
          <w:rFonts w:eastAsia="Calibri"/>
          <w:lang w:eastAsia="ru-RU"/>
        </w:rPr>
        <w:t>и</w:t>
      </w:r>
      <w:r>
        <w:rPr>
          <w:rFonts w:eastAsia="Calibri"/>
          <w:lang w:eastAsia="ru-RU"/>
        </w:rPr>
        <w:t>плине отражена в схеме расчетов рейтинговых баллов (далее – схема расчетов (табл. 9)). Схема расчетов сформирована в соответствии с учебным планом направления, согласов</w:t>
      </w:r>
      <w:r>
        <w:rPr>
          <w:rFonts w:eastAsia="Calibri"/>
          <w:lang w:eastAsia="ru-RU"/>
        </w:rPr>
        <w:t>а</w:t>
      </w:r>
      <w:r>
        <w:rPr>
          <w:rFonts w:eastAsia="Calibri"/>
          <w:lang w:eastAsia="ru-RU"/>
        </w:rPr>
        <w:t>на с руководителем научно-образовательного направления, утверждена деканом факул</w:t>
      </w:r>
      <w:r>
        <w:rPr>
          <w:rFonts w:eastAsia="Calibri"/>
          <w:lang w:eastAsia="ru-RU"/>
        </w:rPr>
        <w:t>ь</w:t>
      </w:r>
      <w:r>
        <w:rPr>
          <w:rFonts w:eastAsia="Calibri"/>
          <w:lang w:eastAsia="ru-RU"/>
        </w:rPr>
        <w:t>тета. Схема расчетов доводится до сведения студентов на первом занятии по данной ди</w:t>
      </w:r>
      <w:r>
        <w:rPr>
          <w:rFonts w:eastAsia="Calibri"/>
          <w:lang w:eastAsia="ru-RU"/>
        </w:rPr>
        <w:t>с</w:t>
      </w:r>
      <w:r>
        <w:rPr>
          <w:rFonts w:eastAsia="Calibri"/>
          <w:lang w:eastAsia="ru-RU"/>
        </w:rPr>
        <w:t>циплине и является составной частью рабочей программы дисциплины и содержит и</w:t>
      </w:r>
      <w:r>
        <w:rPr>
          <w:rFonts w:eastAsia="Calibri"/>
          <w:lang w:eastAsia="ru-RU"/>
        </w:rPr>
        <w:t>н</w:t>
      </w:r>
      <w:r>
        <w:rPr>
          <w:rFonts w:eastAsia="Calibri"/>
          <w:lang w:eastAsia="ru-RU"/>
        </w:rPr>
        <w:t xml:space="preserve">формацию по изучению дисциплины, указанную в Положении о </w:t>
      </w:r>
      <w:proofErr w:type="spellStart"/>
      <w:r>
        <w:rPr>
          <w:rFonts w:eastAsia="Calibri"/>
          <w:lang w:eastAsia="ru-RU"/>
        </w:rPr>
        <w:t>балльно</w:t>
      </w:r>
      <w:proofErr w:type="spellEnd"/>
      <w:r>
        <w:rPr>
          <w:rFonts w:eastAsia="Calibri"/>
          <w:lang w:eastAsia="ru-RU"/>
        </w:rPr>
        <w:t>-рейтинговой с</w:t>
      </w:r>
      <w:r>
        <w:rPr>
          <w:rFonts w:eastAsia="Calibri"/>
          <w:lang w:eastAsia="ru-RU"/>
        </w:rPr>
        <w:t>и</w:t>
      </w:r>
      <w:r>
        <w:rPr>
          <w:rFonts w:eastAsia="Calibri"/>
          <w:lang w:eastAsia="ru-RU"/>
        </w:rPr>
        <w:t>стеме оценки знаний обучающихся в РАНХиГС.</w:t>
      </w:r>
    </w:p>
    <w:p w:rsidR="0052393E" w:rsidRDefault="001D6FF0">
      <w:pPr>
        <w:ind w:firstLine="709"/>
        <w:rPr>
          <w:rFonts w:eastAsia="Calibri"/>
          <w:lang w:eastAsia="ru-RU"/>
        </w:rPr>
      </w:pPr>
      <w:r>
        <w:rPr>
          <w:rFonts w:eastAsia="Calibri"/>
          <w:lang w:eastAsia="ru-RU"/>
        </w:rPr>
        <w:t>Шкала перевода оценки из многобалльной в систему «зачтено»/ «не зачтено: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849"/>
        <w:gridCol w:w="4517"/>
      </w:tblGrid>
      <w:tr w:rsidR="0052393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0 до 50 баллов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«не зачтено»</w:t>
            </w:r>
          </w:p>
        </w:tc>
      </w:tr>
      <w:tr w:rsidR="0052393E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51 до 100 баллов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«зачтено»</w:t>
            </w:r>
          </w:p>
        </w:tc>
      </w:tr>
    </w:tbl>
    <w:p w:rsidR="0052393E" w:rsidRDefault="0052393E">
      <w:pPr>
        <w:spacing w:line="240" w:lineRule="auto"/>
        <w:ind w:firstLine="709"/>
        <w:jc w:val="center"/>
        <w:rPr>
          <w:rFonts w:eastAsia="Calibri"/>
          <w:b/>
          <w:lang w:eastAsia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t>Методические материалы</w:t>
      </w:r>
    </w:p>
    <w:p w:rsidR="0052393E" w:rsidRDefault="001D6FF0">
      <w:pPr>
        <w:shd w:val="clear" w:color="auto" w:fill="FFFFFF"/>
        <w:spacing w:line="240" w:lineRule="auto"/>
        <w:ind w:firstLine="709"/>
      </w:pPr>
      <w:r>
        <w:t>Аттестация по научно-исследовательской практике проводится на заседании к</w:t>
      </w:r>
      <w:r>
        <w:t>а</w:t>
      </w:r>
      <w:r>
        <w:t>федры СТ СЗИУ РАНХиГС на основании отчета аспиранта и отзыва руководителя пра</w:t>
      </w:r>
      <w:r>
        <w:t>к</w:t>
      </w:r>
      <w:r>
        <w:t>тики. Результаты аттестации фиксируются в индивидуальном плане аспиранта. Формой промежуточной аттестации является зачет.</w:t>
      </w:r>
    </w:p>
    <w:p w:rsidR="0052393E" w:rsidRDefault="001D6FF0">
      <w:pPr>
        <w:spacing w:line="240" w:lineRule="auto"/>
        <w:ind w:firstLine="709"/>
      </w:pPr>
      <w:r>
        <w:t xml:space="preserve">Виды работ, определяющих оценку работы аспиранта в </w:t>
      </w:r>
      <w:proofErr w:type="spellStart"/>
      <w:r>
        <w:t>балльно</w:t>
      </w:r>
      <w:proofErr w:type="spellEnd"/>
      <w:r>
        <w:t>-рейтинговой с</w:t>
      </w:r>
      <w:r>
        <w:t>и</w:t>
      </w:r>
      <w:r>
        <w:t xml:space="preserve">стеме, представлены в таблице. 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86"/>
        <w:gridCol w:w="5288"/>
        <w:gridCol w:w="1492"/>
      </w:tblGrid>
      <w:tr w:rsidR="0052393E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(периоды)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Количество баллов, начисляемых за данный вид работ</w:t>
            </w:r>
          </w:p>
        </w:tc>
      </w:tr>
      <w:tr w:rsidR="0052393E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Научно-теоретическое обеспечение подготовки научно-исследовательской работы (диссертации)</w:t>
            </w:r>
          </w:p>
          <w:p w:rsidR="0052393E" w:rsidRDefault="0052393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</w:rPr>
              <w:t>Разработка совместно с научным руководителем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практики.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</w:t>
            </w:r>
          </w:p>
        </w:tc>
      </w:tr>
      <w:tr w:rsidR="0052393E"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научному руководителю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</w:rPr>
              <w:t>иблиографии по теме научно-исследовательской работы.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10</w:t>
            </w:r>
          </w:p>
        </w:tc>
      </w:tr>
      <w:tr w:rsidR="0052393E">
        <w:trPr>
          <w:trHeight w:val="645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научному руководителю обзора научной информации по теме диссертационной работы.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20</w:t>
            </w:r>
          </w:p>
        </w:tc>
      </w:tr>
      <w:tr w:rsidR="0052393E">
        <w:trPr>
          <w:trHeight w:val="275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tabs>
                <w:tab w:val="left" w:pos="17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Приобретение опыта научно-исследовательской деятельности в рамках иных прикладных проектов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pStyle w:val="1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Участие в проведении научно-исследовательской работы, проводимой научными сотрудниками СЗИУ, преподавателями, студентами, магистрантами и аспирантами кафедры  (презентация)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10</w:t>
            </w:r>
          </w:p>
        </w:tc>
      </w:tr>
      <w:tr w:rsidR="0052393E">
        <w:trPr>
          <w:trHeight w:val="275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научным руководителем текстов докладов на научных конференциях по теме исследования.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 (каждый)</w:t>
            </w:r>
          </w:p>
        </w:tc>
      </w:tr>
      <w:tr w:rsidR="0052393E">
        <w:trPr>
          <w:trHeight w:val="601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эмпирич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ской части исследования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научному руководителю основных эмп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рических результатов исследования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</w:tr>
      <w:tr w:rsidR="0052393E">
        <w:trPr>
          <w:trHeight w:val="6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научной статьи, содержащей эмпирический материал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10 </w:t>
            </w:r>
          </w:p>
        </w:tc>
      </w:tr>
      <w:tr w:rsidR="0052393E">
        <w:trPr>
          <w:trHeight w:val="285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Презентация и защита результатов научно-исследовательской де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тельности аспиранта на заседании кафедры.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</w:rPr>
              <w:t>Оценка текста отчета научным руководителем.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15</w:t>
            </w:r>
          </w:p>
        </w:tc>
      </w:tr>
      <w:tr w:rsidR="0052393E">
        <w:trPr>
          <w:trHeight w:val="277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</w:rPr>
              <w:t>Защита и оценка защиты отчета на заседании кафедры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15</w:t>
            </w:r>
          </w:p>
        </w:tc>
      </w:tr>
      <w:tr w:rsidR="0052393E"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– 100</w:t>
            </w:r>
          </w:p>
        </w:tc>
      </w:tr>
    </w:tbl>
    <w:p w:rsidR="0052393E" w:rsidRDefault="0052393E">
      <w:pPr>
        <w:keepNext/>
        <w:spacing w:line="240" w:lineRule="auto"/>
        <w:ind w:firstLine="709"/>
        <w:outlineLvl w:val="0"/>
        <w:rPr>
          <w:rFonts w:eastAsia="Times New Roman"/>
          <w:b/>
          <w:bCs/>
          <w:kern w:val="2"/>
          <w:lang w:eastAsia="ru-RU"/>
        </w:rPr>
      </w:pP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Руководитель практики отслеживает ход выполнения задания на практику. 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 фиксирует завершение каждого из этапов практики в индивидуальном плане.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ru-RU"/>
        </w:rPr>
        <w:t>При аттестации по практике оценивается работа аспиранта на основе следующих показателей:</w:t>
      </w:r>
    </w:p>
    <w:p w:rsidR="0052393E" w:rsidRDefault="001D6FF0">
      <w:pPr>
        <w:spacing w:line="240" w:lineRule="auto"/>
        <w:ind w:firstLine="709"/>
        <w:contextualSpacing/>
      </w:pPr>
      <w:r>
        <w:rPr>
          <w:rFonts w:eastAsia="Calibri"/>
          <w:lang w:eastAsia="en-US"/>
        </w:rPr>
        <w:lastRenderedPageBreak/>
        <w:t>- соответствие отчета предъявляемым требованиям (по оформлению и содерж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нию);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положительный отзыв научного руководителя. 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Аттестация по научно-исследовательской практике проводится на заседании пр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фильной кафедры СЗИУ РАНХиГС на основании отчета аспиранта и отзыва руководителя практики. Результаты аттестации фиксируются в индивидуальном плане аспиранта. </w:t>
      </w:r>
    </w:p>
    <w:p w:rsidR="0052393E" w:rsidRDefault="0052393E">
      <w:pPr>
        <w:spacing w:line="240" w:lineRule="auto"/>
        <w:ind w:firstLine="709"/>
        <w:contextualSpacing/>
        <w:rPr>
          <w:rFonts w:eastAsia="Calibri"/>
          <w:lang w:val="en-US" w:eastAsia="en-US"/>
        </w:rPr>
      </w:pPr>
    </w:p>
    <w:p w:rsidR="0052393E" w:rsidRPr="001D6FF0" w:rsidRDefault="001D6FF0">
      <w:pPr>
        <w:pStyle w:val="1"/>
        <w:spacing w:line="240" w:lineRule="auto"/>
        <w:ind w:firstLine="709"/>
        <w:rPr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>
        <w:rPr>
          <w:b/>
          <w:sz w:val="24"/>
          <w:szCs w:val="24"/>
          <w:lang w:val="ru-RU"/>
        </w:rPr>
        <w:tab/>
        <w:t>Учебная литература и ресурсы информационно-телекоммуникационной</w:t>
      </w:r>
    </w:p>
    <w:p w:rsidR="0052393E" w:rsidRDefault="001D6FF0">
      <w:pPr>
        <w:pStyle w:val="1"/>
        <w:spacing w:line="240" w:lineRule="auto"/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сети "Интернет"</w:t>
      </w:r>
    </w:p>
    <w:p w:rsidR="00251FB7" w:rsidRPr="00251FB7" w:rsidRDefault="00251FB7" w:rsidP="00251FB7">
      <w:pPr>
        <w:spacing w:line="240" w:lineRule="auto"/>
        <w:ind w:firstLine="709"/>
        <w:jc w:val="center"/>
        <w:rPr>
          <w:b/>
        </w:rPr>
      </w:pPr>
      <w:r w:rsidRPr="00251FB7">
        <w:rPr>
          <w:rFonts w:eastAsia="Times New Roman"/>
          <w:b/>
          <w:lang w:eastAsia="en-US"/>
        </w:rPr>
        <w:t>7.1. Основная литература</w:t>
      </w:r>
    </w:p>
    <w:p w:rsidR="00F74A94" w:rsidRPr="00251FB7" w:rsidRDefault="00F74A94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hAnsi="Times New Roman" w:cs="Times New Roman"/>
          <w:sz w:val="24"/>
          <w:szCs w:val="24"/>
        </w:rPr>
        <w:t>Болдин, А.П. Основы научного исследования: учебник / А.П. Болдин, В.А. Максимов. – [Электронный ресурс]. – URL http://www.academia-moscow.ru/ftp_share/_books/fragments/fragment_15739.pdf (дата просмотра 20.05.2015).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Колесникова, Н.И. От конспекта к диссертации: учеб. пособие по развитию навыков письменной речи / Н.И. Колесникова. – 6-е изд. – М.: Флинта [и др.], 2011. – 288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Кузин, Ф. А. Диссертация: методика написания, правила оформления, порядок защиты: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практ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. пособие для докторантов, аспирантов и магистров / Ф.А. Кузин. – 4-е изд., доп. – М.: Ось-89, 2011. – 447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Кузнецов, И.Н. Диссертационные работы:</w:t>
      </w:r>
      <w:r w:rsidR="00251FB7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методика подготовки и оформления: учебно-метод. пособие / И.Н. Кузнецов. – 4-е изд. – М.: Дашков и К, 2012. – 488 c.</w:t>
      </w:r>
    </w:p>
    <w:p w:rsidR="640F1111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Медунецкий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В.М., Силаева К.В., Методология научных исследований. – СПб: Университет ИТМО, 2016. – 55 с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Новиков, А.М. Методология научного исследования: [учеб.-метод. пособие] / А.М. Новиков, Д.А. Новиков. – Изд. 3-е. – М.: УРСС, 2015. – 270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Психология и педагогика высшей школы : учеб</w:t>
      </w:r>
      <w:proofErr w:type="gram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proofErr w:type="gram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proofErr w:type="gram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п</w:t>
      </w:r>
      <w:proofErr w:type="gram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особие для бакалавриата и магистратуры / И. В.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Охременко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[и др.] ; под ред. И. В.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Охременко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. — 2-е изд.,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испр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. и доп. — Москва: Издательство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Юрайт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, 2019. — 189 с. </w:t>
      </w:r>
    </w:p>
    <w:p w:rsidR="640F1111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Резник С.Д. Преподаватель вуза: технологии и организация деятельности - М.:</w:t>
      </w:r>
      <w:r w:rsidR="00B7339A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ИНФРА-М, 2011 – 361 с.</w:t>
      </w:r>
    </w:p>
    <w:p w:rsidR="00251FB7" w:rsidRPr="00251FB7" w:rsidRDefault="00251FB7" w:rsidP="00251FB7">
      <w:pPr>
        <w:tabs>
          <w:tab w:val="left" w:pos="1134"/>
        </w:tabs>
        <w:spacing w:line="240" w:lineRule="auto"/>
        <w:ind w:left="709"/>
      </w:pPr>
    </w:p>
    <w:p w:rsidR="0052393E" w:rsidRPr="00251FB7" w:rsidRDefault="640F1111" w:rsidP="00251FB7">
      <w:pPr>
        <w:pStyle w:val="4"/>
        <w:spacing w:before="0" w:after="0"/>
        <w:ind w:firstLine="709"/>
        <w:jc w:val="center"/>
        <w:rPr>
          <w:sz w:val="24"/>
          <w:szCs w:val="24"/>
        </w:rPr>
      </w:pPr>
      <w:r w:rsidRPr="00251FB7">
        <w:rPr>
          <w:rFonts w:eastAsia="Times New Roman CYR" w:cs="Times New Roman CYR"/>
          <w:i/>
          <w:iCs/>
          <w:sz w:val="24"/>
          <w:szCs w:val="24"/>
        </w:rPr>
        <w:t>7.2. Дополнительная литература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Безуглов И.Г. Основы научного исследования: учеб. пособие для аспирантов и студенто</w:t>
      </w:r>
      <w:proofErr w:type="gram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в-</w:t>
      </w:r>
      <w:proofErr w:type="gram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дипломников / И.Г. Безуглов, В.В. Лебединский, А.И. Безуглов;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Моск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. открытый социальный ун-т. – М.: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Академ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. Проект, 2008. – 194 c.</w:t>
      </w:r>
    </w:p>
    <w:p w:rsidR="001D6FF0" w:rsidRPr="00251FB7" w:rsidRDefault="640F1111" w:rsidP="00251FB7">
      <w:pPr>
        <w:pStyle w:val="af"/>
        <w:numPr>
          <w:ilvl w:val="4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</w:rPr>
        <w:t>Бейкер М. Дж Выбирая методологию исследования // Пространство экон</w:t>
      </w:r>
      <w:r w:rsidRPr="00251FB7">
        <w:rPr>
          <w:rFonts w:ascii="Times New Roman" w:eastAsia="Times New Roman CYR" w:hAnsi="Times New Roman" w:cs="Times New Roman"/>
          <w:sz w:val="24"/>
        </w:rPr>
        <w:t>о</w:t>
      </w:r>
      <w:r w:rsidRPr="00251FB7">
        <w:rPr>
          <w:rFonts w:ascii="Times New Roman" w:eastAsia="Times New Roman CYR" w:hAnsi="Times New Roman" w:cs="Times New Roman"/>
          <w:sz w:val="24"/>
        </w:rPr>
        <w:t xml:space="preserve">мики. 2014. №4. 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URL</w:t>
      </w:r>
      <w:r w:rsidRPr="00251FB7">
        <w:rPr>
          <w:rFonts w:ascii="Times New Roman" w:eastAsia="Times New Roman CYR" w:hAnsi="Times New Roman" w:cs="Times New Roman"/>
          <w:sz w:val="24"/>
        </w:rPr>
        <w:t xml:space="preserve">: 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https</w:t>
      </w:r>
      <w:r w:rsidRPr="00251FB7">
        <w:rPr>
          <w:rFonts w:ascii="Times New Roman" w:eastAsia="Times New Roman CYR" w:hAnsi="Times New Roman" w:cs="Times New Roman"/>
          <w:sz w:val="24"/>
        </w:rPr>
        <w:t>://</w:t>
      </w:r>
      <w:proofErr w:type="spellStart"/>
      <w:r w:rsidRPr="00251FB7">
        <w:rPr>
          <w:rFonts w:ascii="Times New Roman" w:eastAsia="Times New Roman CYR" w:hAnsi="Times New Roman" w:cs="Times New Roman"/>
          <w:sz w:val="24"/>
          <w:lang w:val="en-US"/>
        </w:rPr>
        <w:t>cyberleninka</w:t>
      </w:r>
      <w:proofErr w:type="spellEnd"/>
      <w:r w:rsidRPr="00251FB7">
        <w:rPr>
          <w:rFonts w:ascii="Times New Roman" w:eastAsia="Times New Roman CYR" w:hAnsi="Times New Roman" w:cs="Times New Roman"/>
          <w:sz w:val="24"/>
        </w:rPr>
        <w:t>.</w:t>
      </w:r>
      <w:proofErr w:type="spellStart"/>
      <w:r w:rsidRPr="00251FB7">
        <w:rPr>
          <w:rFonts w:ascii="Times New Roman" w:eastAsia="Times New Roman CYR" w:hAnsi="Times New Roman" w:cs="Times New Roman"/>
          <w:sz w:val="24"/>
          <w:lang w:val="en-US"/>
        </w:rPr>
        <w:t>ru</w:t>
      </w:r>
      <w:proofErr w:type="spellEnd"/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n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proofErr w:type="spellStart"/>
      <w:r w:rsidRPr="00251FB7">
        <w:rPr>
          <w:rFonts w:ascii="Times New Roman" w:eastAsia="Times New Roman CYR" w:hAnsi="Times New Roman" w:cs="Times New Roman"/>
          <w:sz w:val="24"/>
          <w:lang w:val="en-US"/>
        </w:rPr>
        <w:t>vybiraya</w:t>
      </w:r>
      <w:proofErr w:type="spellEnd"/>
      <w:r w:rsidRPr="00251FB7">
        <w:rPr>
          <w:rFonts w:ascii="Times New Roman" w:eastAsia="Times New Roman CYR" w:hAnsi="Times New Roman" w:cs="Times New Roman"/>
          <w:sz w:val="24"/>
        </w:rPr>
        <w:t>-</w:t>
      </w:r>
      <w:proofErr w:type="spellStart"/>
      <w:r w:rsidRPr="00251FB7">
        <w:rPr>
          <w:rFonts w:ascii="Times New Roman" w:eastAsia="Times New Roman CYR" w:hAnsi="Times New Roman" w:cs="Times New Roman"/>
          <w:sz w:val="24"/>
          <w:lang w:val="en-US"/>
        </w:rPr>
        <w:t>metodologiyu</w:t>
      </w:r>
      <w:proofErr w:type="spellEnd"/>
      <w:r w:rsidRPr="00251FB7">
        <w:rPr>
          <w:rFonts w:ascii="Times New Roman" w:eastAsia="Times New Roman CYR" w:hAnsi="Times New Roman" w:cs="Times New Roman"/>
          <w:sz w:val="24"/>
        </w:rPr>
        <w:t>-</w:t>
      </w:r>
      <w:proofErr w:type="spellStart"/>
      <w:r w:rsidRPr="00251FB7">
        <w:rPr>
          <w:rFonts w:ascii="Times New Roman" w:eastAsia="Times New Roman CYR" w:hAnsi="Times New Roman" w:cs="Times New Roman"/>
          <w:sz w:val="24"/>
          <w:lang w:val="en-US"/>
        </w:rPr>
        <w:t>issledovaniya</w:t>
      </w:r>
      <w:proofErr w:type="spellEnd"/>
      <w:r w:rsidR="001D6FF0" w:rsidRPr="00251FB7">
        <w:rPr>
          <w:rFonts w:ascii="Times New Roman" w:eastAsia="Times New Roman CYR" w:hAnsi="Times New Roman" w:cs="Times New Roman"/>
          <w:sz w:val="24"/>
        </w:rPr>
        <w:t xml:space="preserve"> </w:t>
      </w:r>
      <w:r w:rsidR="001D6FF0" w:rsidRPr="00251FB7">
        <w:rPr>
          <w:rFonts w:ascii="Times New Roman" w:eastAsia="Times New Roman CYR" w:hAnsi="Times New Roman" w:cs="Times New Roman"/>
          <w:sz w:val="24"/>
          <w:szCs w:val="24"/>
        </w:rPr>
        <w:t xml:space="preserve">(дата обращения: 24.04.2019). </w:t>
      </w:r>
    </w:p>
    <w:p w:rsidR="640F1111" w:rsidRPr="00251FB7" w:rsidRDefault="001D6FF0" w:rsidP="00251FB7">
      <w:pPr>
        <w:pStyle w:val="af"/>
        <w:numPr>
          <w:ilvl w:val="4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251FB7">
        <w:rPr>
          <w:rFonts w:ascii="Times New Roman" w:eastAsia="Times New Roman CYR" w:hAnsi="Times New Roman" w:cs="Times New Roman"/>
          <w:sz w:val="24"/>
          <w:szCs w:val="24"/>
        </w:rPr>
        <w:t>Викулов</w:t>
      </w:r>
      <w:proofErr w:type="spellEnd"/>
      <w:r w:rsidRPr="00251FB7">
        <w:rPr>
          <w:rFonts w:ascii="Times New Roman" w:eastAsia="Times New Roman CYR" w:hAnsi="Times New Roman" w:cs="Times New Roman"/>
          <w:sz w:val="24"/>
          <w:szCs w:val="24"/>
        </w:rPr>
        <w:t xml:space="preserve"> С.Ф. Методические рекомендации по подготовке к изданию нау</w:t>
      </w:r>
      <w:r w:rsidRPr="00251FB7">
        <w:rPr>
          <w:rFonts w:ascii="Times New Roman" w:eastAsia="Times New Roman CYR" w:hAnsi="Times New Roman" w:cs="Times New Roman"/>
          <w:sz w:val="24"/>
          <w:szCs w:val="24"/>
        </w:rPr>
        <w:t>ч</w:t>
      </w:r>
      <w:r w:rsidRPr="00251FB7">
        <w:rPr>
          <w:rFonts w:ascii="Times New Roman" w:eastAsia="Times New Roman CYR" w:hAnsi="Times New Roman" w:cs="Times New Roman"/>
          <w:sz w:val="24"/>
          <w:szCs w:val="24"/>
        </w:rPr>
        <w:t>ных статей// ВООРУЖЕНИЕ И ЭКОНОМИКА - М: Региональная общественная орган</w:t>
      </w:r>
      <w:r w:rsidRPr="00251FB7">
        <w:rPr>
          <w:rFonts w:ascii="Times New Roman" w:eastAsia="Times New Roman CYR" w:hAnsi="Times New Roman" w:cs="Times New Roman"/>
          <w:sz w:val="24"/>
          <w:szCs w:val="24"/>
        </w:rPr>
        <w:t>и</w:t>
      </w:r>
      <w:r w:rsidRPr="00251FB7">
        <w:rPr>
          <w:rFonts w:ascii="Times New Roman" w:eastAsia="Times New Roman CYR" w:hAnsi="Times New Roman" w:cs="Times New Roman"/>
          <w:sz w:val="24"/>
          <w:szCs w:val="24"/>
        </w:rPr>
        <w:t>зация "Академия проблем военной экономики и финансов", 2012 №2 (18) -  36-147</w:t>
      </w:r>
      <w:r w:rsidR="00251FB7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Деркач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, А.А. Методология и методы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акмеологии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/ А.А. 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Деркач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; Рос. акад. гос. службы при Президенте</w:t>
      </w:r>
      <w:proofErr w:type="gram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Р</w:t>
      </w:r>
      <w:proofErr w:type="gram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ос. Федерации. – М.: Изд-во РАГС, 2011. – 115 c.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</w:rPr>
        <w:t>Едронова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В.Н., Овчаров А.О. Организация научного исследования // Экономический анализ: теория и практика.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2013. №3 (306). URL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: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https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://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cyberleninka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ru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organizatsiya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nauchnogo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issledovaniya</w:t>
      </w:r>
      <w:proofErr w:type="spellEnd"/>
      <w:r w:rsid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Кислов Борис Анатольевич О специфике научного метода // Известия БГУ. 2004. №3.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URL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: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https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://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cyberleninka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ru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o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spetsifike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nauchnogo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proofErr w:type="spellStart"/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metoda</w:t>
      </w:r>
      <w:proofErr w:type="spellEnd"/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(дата обращения: 24.04.2019).</w:t>
      </w:r>
    </w:p>
    <w:p w:rsidR="001D6FF0" w:rsidRPr="00251FB7" w:rsidRDefault="001D6FF0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FB7">
        <w:rPr>
          <w:rFonts w:ascii="Times New Roman" w:hAnsi="Times New Roman" w:cs="Times New Roman"/>
          <w:sz w:val="24"/>
          <w:szCs w:val="24"/>
        </w:rPr>
        <w:t>Мейдер</w:t>
      </w:r>
      <w:proofErr w:type="spellEnd"/>
      <w:r w:rsidRPr="00251FB7">
        <w:rPr>
          <w:rFonts w:ascii="Times New Roman" w:hAnsi="Times New Roman" w:cs="Times New Roman"/>
          <w:sz w:val="24"/>
          <w:szCs w:val="24"/>
        </w:rPr>
        <w:t xml:space="preserve"> В. А. Научная статья. Какая она? (методика и методология) // Вестник </w:t>
      </w:r>
      <w:proofErr w:type="spellStart"/>
      <w:r w:rsidRPr="00251FB7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251FB7">
        <w:rPr>
          <w:rFonts w:ascii="Times New Roman" w:hAnsi="Times New Roman" w:cs="Times New Roman"/>
          <w:sz w:val="24"/>
          <w:szCs w:val="24"/>
        </w:rPr>
        <w:t xml:space="preserve">. Серия 6: Университетское образование. 2007. №10. URL: https://cyberleninka.ru/article/n/nauchnaya-statya-kakaya-ona-metodika-i-metodologiya (дата обращения: 24.04.2019). 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lastRenderedPageBreak/>
        <w:t>Основы научных исследований: учеб. пособие / [Б.И. Герасимов и др.]. – М.: ФОРУМ, 2011. – 269 c.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t xml:space="preserve">Стёпин,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251FB7">
        <w:rPr>
          <w:rFonts w:ascii="Times New Roman" w:eastAsia="Times New Roman CYR" w:hAnsi="Times New Roman" w:cs="Times New Roman"/>
          <w:sz w:val="24"/>
          <w:szCs w:val="24"/>
        </w:rPr>
        <w:t>Трикста</w:t>
      </w:r>
      <w:proofErr w:type="spellEnd"/>
      <w:r w:rsidRPr="00251FB7">
        <w:rPr>
          <w:rFonts w:ascii="Times New Roman" w:eastAsia="Times New Roman CYR" w:hAnsi="Times New Roman" w:cs="Times New Roman"/>
          <w:sz w:val="24"/>
          <w:szCs w:val="24"/>
        </w:rPr>
        <w:t>, 2011.</w:t>
      </w:r>
    </w:p>
    <w:p w:rsidR="001D6FF0" w:rsidRPr="00251FB7" w:rsidRDefault="001D6FF0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1FB7">
        <w:rPr>
          <w:rFonts w:ascii="Times New Roman" w:hAnsi="Times New Roman" w:cs="Times New Roman"/>
          <w:sz w:val="24"/>
        </w:rPr>
        <w:t>Шубина Н</w:t>
      </w:r>
      <w:r w:rsidR="00251FB7">
        <w:rPr>
          <w:rFonts w:ascii="Times New Roman" w:hAnsi="Times New Roman" w:cs="Times New Roman"/>
          <w:sz w:val="24"/>
        </w:rPr>
        <w:t>.</w:t>
      </w:r>
      <w:r w:rsidRPr="00251FB7">
        <w:rPr>
          <w:rFonts w:ascii="Times New Roman" w:hAnsi="Times New Roman" w:cs="Times New Roman"/>
          <w:sz w:val="24"/>
        </w:rPr>
        <w:t>Л</w:t>
      </w:r>
      <w:r w:rsidR="00251FB7">
        <w:rPr>
          <w:rFonts w:ascii="Times New Roman" w:hAnsi="Times New Roman" w:cs="Times New Roman"/>
          <w:sz w:val="24"/>
        </w:rPr>
        <w:t>.</w:t>
      </w:r>
      <w:r w:rsidRPr="00251FB7">
        <w:rPr>
          <w:rFonts w:ascii="Times New Roman" w:hAnsi="Times New Roman" w:cs="Times New Roman"/>
          <w:sz w:val="24"/>
        </w:rPr>
        <w:t xml:space="preserve"> Научная статья: особенности ее текстовой организации // </w:t>
      </w:r>
      <w:proofErr w:type="spellStart"/>
      <w:r w:rsidRPr="00251FB7">
        <w:rPr>
          <w:rFonts w:ascii="Times New Roman" w:hAnsi="Times New Roman" w:cs="Times New Roman"/>
          <w:sz w:val="24"/>
        </w:rPr>
        <w:t>Universum</w:t>
      </w:r>
      <w:proofErr w:type="spellEnd"/>
      <w:r w:rsidRPr="00251FB7">
        <w:rPr>
          <w:rFonts w:ascii="Times New Roman" w:hAnsi="Times New Roman" w:cs="Times New Roman"/>
          <w:sz w:val="24"/>
        </w:rPr>
        <w:t xml:space="preserve">: Вестник </w:t>
      </w:r>
      <w:proofErr w:type="spellStart"/>
      <w:r w:rsidRPr="00251FB7">
        <w:rPr>
          <w:rFonts w:ascii="Times New Roman" w:hAnsi="Times New Roman" w:cs="Times New Roman"/>
          <w:sz w:val="24"/>
        </w:rPr>
        <w:t>Герценовского</w:t>
      </w:r>
      <w:proofErr w:type="spellEnd"/>
      <w:r w:rsidRPr="00251FB7">
        <w:rPr>
          <w:rFonts w:ascii="Times New Roman" w:hAnsi="Times New Roman" w:cs="Times New Roman"/>
          <w:sz w:val="24"/>
        </w:rPr>
        <w:t xml:space="preserve"> университета. 2007. №2. URL: https://cyberleninka.ru/article/n/nauchnaya-statya-osobennosti-ee-tekstovoy-organizatsii (дата обращения: 24.04.2019). </w:t>
      </w:r>
    </w:p>
    <w:p w:rsidR="00251FB7" w:rsidRDefault="00251FB7" w:rsidP="00251FB7">
      <w:pPr>
        <w:pStyle w:val="af5"/>
        <w:spacing w:line="240" w:lineRule="auto"/>
        <w:ind w:left="0" w:firstLine="709"/>
        <w:rPr>
          <w:b/>
          <w:i/>
        </w:rPr>
      </w:pPr>
    </w:p>
    <w:p w:rsidR="0052393E" w:rsidRPr="00251FB7" w:rsidRDefault="001D6FF0" w:rsidP="00251FB7">
      <w:pPr>
        <w:pStyle w:val="af5"/>
        <w:spacing w:line="240" w:lineRule="auto"/>
        <w:ind w:left="0" w:firstLine="709"/>
        <w:jc w:val="center"/>
      </w:pPr>
      <w:r w:rsidRPr="00251FB7">
        <w:rPr>
          <w:b/>
          <w:i/>
        </w:rPr>
        <w:t>7.3. Нормативные правовые документы</w:t>
      </w:r>
    </w:p>
    <w:p w:rsidR="0052393E" w:rsidRPr="00251FB7" w:rsidRDefault="001D6FF0" w:rsidP="00251FB7">
      <w:pPr>
        <w:numPr>
          <w:ilvl w:val="0"/>
          <w:numId w:val="9"/>
        </w:numPr>
        <w:suppressAutoHyphens/>
        <w:spacing w:line="240" w:lineRule="auto"/>
        <w:ind w:left="0" w:firstLine="709"/>
        <w:rPr>
          <w:rFonts w:eastAsia="Times New Roman" w:cs="Calibri"/>
          <w:bCs/>
          <w:lang w:eastAsia="ru-RU"/>
        </w:rPr>
      </w:pPr>
      <w:r w:rsidRPr="00251FB7">
        <w:rPr>
          <w:rFonts w:eastAsia="Times New Roman"/>
          <w:bCs/>
          <w:lang w:eastAsia="ru-RU"/>
        </w:rPr>
        <w:t>Положение о совете по защите диссертаций на соискание ученой степени кандидата наук, на соискание ученой степени доктора наук, от 13.01.2014 N 7 (ред. от 14.12.2016)</w:t>
      </w:r>
    </w:p>
    <w:p w:rsidR="0052393E" w:rsidRPr="00251FB7" w:rsidRDefault="001D6FF0" w:rsidP="00251FB7">
      <w:pPr>
        <w:numPr>
          <w:ilvl w:val="0"/>
          <w:numId w:val="9"/>
        </w:numPr>
        <w:suppressAutoHyphens/>
        <w:spacing w:line="240" w:lineRule="auto"/>
        <w:ind w:left="0" w:firstLine="709"/>
      </w:pPr>
      <w:r w:rsidRPr="00251FB7">
        <w:rPr>
          <w:rFonts w:eastAsia="Times New Roman"/>
          <w:bCs/>
          <w:lang w:eastAsia="ru-RU"/>
        </w:rPr>
        <w:t>Положение о присуждении ученых степеней. Постановление Правительства РФ от 24.09.2013 N 842 (ред. от 28.08.2017) "О порядке присуждения ученых степеней"</w:t>
      </w:r>
    </w:p>
    <w:p w:rsidR="0052393E" w:rsidRPr="00251FB7" w:rsidRDefault="0052393E" w:rsidP="00251FB7">
      <w:pPr>
        <w:pStyle w:val="1"/>
        <w:spacing w:line="240" w:lineRule="auto"/>
        <w:ind w:firstLine="709"/>
        <w:jc w:val="both"/>
        <w:rPr>
          <w:b/>
          <w:bCs/>
          <w:i/>
          <w:sz w:val="24"/>
          <w:szCs w:val="24"/>
          <w:lang w:val="ru-RU" w:eastAsia="ru-RU"/>
        </w:rPr>
      </w:pPr>
    </w:p>
    <w:p w:rsidR="0052393E" w:rsidRPr="00251FB7" w:rsidRDefault="001D6FF0" w:rsidP="00251FB7">
      <w:pPr>
        <w:pStyle w:val="1"/>
        <w:spacing w:line="240" w:lineRule="auto"/>
        <w:ind w:firstLine="709"/>
        <w:rPr>
          <w:b/>
          <w:i/>
          <w:sz w:val="24"/>
          <w:szCs w:val="24"/>
          <w:lang w:val="ru-RU"/>
        </w:rPr>
      </w:pPr>
      <w:r w:rsidRPr="00251FB7">
        <w:rPr>
          <w:b/>
          <w:i/>
          <w:sz w:val="24"/>
          <w:szCs w:val="24"/>
          <w:lang w:val="ru-RU"/>
        </w:rPr>
        <w:t>7.4. Интернет-ресурсы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Психологический журнал» </w:t>
      </w:r>
      <w:r w:rsidRPr="00251FB7">
        <w:t>–</w:t>
      </w:r>
      <w:r w:rsidRPr="00251FB7">
        <w:rPr>
          <w:rFonts w:eastAsia="Times New Roman"/>
        </w:rPr>
        <w:t xml:space="preserve"> http://www.ipras.ru/cntnt/rus/institut_p/psihologic/psihologiy.html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«Вопросы психологии» </w:t>
      </w:r>
      <w:r w:rsidRPr="00251FB7">
        <w:t>–</w:t>
      </w:r>
      <w:r w:rsidRPr="00251FB7">
        <w:rPr>
          <w:rFonts w:eastAsia="Times New Roman"/>
        </w:rPr>
        <w:t xml:space="preserve"> http://www.voppsy.ru/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«Психологические исследования» </w:t>
      </w:r>
      <w:r w:rsidRPr="00251FB7">
        <w:t>–</w:t>
      </w:r>
      <w:r w:rsidRPr="00251FB7">
        <w:rPr>
          <w:rFonts w:eastAsia="Times New Roman"/>
        </w:rPr>
        <w:t xml:space="preserve"> http://psystudy.ru/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«Психологическая наука и образование» </w:t>
      </w:r>
      <w:r w:rsidRPr="00251FB7">
        <w:t>–</w:t>
      </w:r>
      <w:r w:rsidRPr="00251FB7">
        <w:rPr>
          <w:rFonts w:eastAsia="Times New Roman"/>
        </w:rPr>
        <w:t xml:space="preserve"> http://psyjournals.ru/psyedu/index.shtml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«Акмеология» </w:t>
      </w:r>
      <w:r w:rsidRPr="00251FB7">
        <w:t>–</w:t>
      </w:r>
      <w:r w:rsidRPr="00251FB7">
        <w:rPr>
          <w:rFonts w:eastAsia="Times New Roman"/>
        </w:rPr>
        <w:t xml:space="preserve"> http://acmeology.elpub.ru/jour</w:t>
      </w:r>
    </w:p>
    <w:p w:rsidR="0052393E" w:rsidRPr="00251FB7" w:rsidRDefault="0052393E" w:rsidP="00251FB7">
      <w:pPr>
        <w:spacing w:line="240" w:lineRule="auto"/>
        <w:ind w:firstLine="709"/>
        <w:rPr>
          <w:rFonts w:eastAsia="Times New Roman"/>
          <w:lang w:eastAsia="ru-RU"/>
        </w:rPr>
      </w:pPr>
    </w:p>
    <w:p w:rsidR="0052393E" w:rsidRPr="00251FB7" w:rsidRDefault="001D6FF0" w:rsidP="00251FB7">
      <w:pPr>
        <w:pStyle w:val="ae"/>
        <w:jc w:val="center"/>
        <w:rPr>
          <w:b/>
          <w:i/>
          <w:lang w:val="ru-RU" w:eastAsia="en-US"/>
        </w:rPr>
      </w:pPr>
      <w:r w:rsidRPr="00251FB7">
        <w:rPr>
          <w:b/>
          <w:i/>
          <w:lang w:val="ru-RU" w:eastAsia="en-US"/>
        </w:rPr>
        <w:t>7.5. Иные рекомендуемые источники</w:t>
      </w:r>
    </w:p>
    <w:p w:rsidR="0052393E" w:rsidRPr="00251FB7" w:rsidRDefault="001D6FF0" w:rsidP="00251FB7">
      <w:pPr>
        <w:pStyle w:val="ae"/>
        <w:rPr>
          <w:lang w:val="ru-RU" w:eastAsia="en-US"/>
        </w:rPr>
      </w:pPr>
      <w:r w:rsidRPr="00251FB7">
        <w:rPr>
          <w:lang w:val="ru-RU" w:eastAsia="en-US"/>
        </w:rPr>
        <w:t>Не используются.</w:t>
      </w:r>
    </w:p>
    <w:p w:rsidR="0052393E" w:rsidRPr="00251FB7" w:rsidRDefault="0052393E" w:rsidP="00251FB7">
      <w:pPr>
        <w:pStyle w:val="ae"/>
        <w:rPr>
          <w:b/>
          <w:szCs w:val="24"/>
          <w:lang w:val="ru-RU" w:eastAsia="en-US"/>
        </w:rPr>
      </w:pPr>
    </w:p>
    <w:p w:rsidR="0052393E" w:rsidRPr="00251FB7" w:rsidRDefault="001D6FF0" w:rsidP="00251FB7">
      <w:pPr>
        <w:pStyle w:val="1"/>
        <w:spacing w:line="240" w:lineRule="auto"/>
        <w:ind w:left="709"/>
        <w:rPr>
          <w:b/>
          <w:i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8. Материально-техническая база, информационные технологии, программное обеспечение и информационные справочные системы</w:t>
      </w:r>
    </w:p>
    <w:p w:rsidR="0052393E" w:rsidRDefault="001D6FF0">
      <w:pPr>
        <w:spacing w:line="240" w:lineRule="auto"/>
        <w:ind w:firstLine="709"/>
      </w:pPr>
      <w:r>
        <w:t>В процессе реализации программы используются следующие методы сбора, обр</w:t>
      </w:r>
      <w:r>
        <w:t>а</w:t>
      </w:r>
      <w:r>
        <w:t>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52393E" w:rsidRDefault="001D6FF0">
      <w:pPr>
        <w:pStyle w:val="af2"/>
        <w:spacing w:line="240" w:lineRule="auto"/>
        <w:ind w:firstLine="709"/>
      </w:pPr>
      <w:r>
        <w:t>Это определяет необходимость следующего оборудования и программ: персонал</w:t>
      </w:r>
      <w:r>
        <w:t>ь</w:t>
      </w:r>
      <w:r>
        <w:t xml:space="preserve">ные компьютеры, программные комплексы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52393E" w:rsidRDefault="001D6FF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52393E" w:rsidRDefault="001D6FF0">
      <w:pPr>
        <w:pStyle w:val="ParagraphStyle"/>
        <w:ind w:firstLine="709"/>
        <w:jc w:val="center"/>
      </w:pPr>
      <w:r w:rsidRPr="00251FB7">
        <w:rPr>
          <w:rFonts w:ascii="Times New Roman" w:hAnsi="Times New Roman" w:cs="Times New Roman"/>
          <w:b/>
        </w:rPr>
        <w:t>Технические средства обучения</w:t>
      </w:r>
      <w:r>
        <w:t>.</w:t>
      </w:r>
    </w:p>
    <w:tbl>
      <w:tblPr>
        <w:tblW w:w="936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34"/>
        <w:gridCol w:w="8827"/>
      </w:tblGrid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№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воляющей демонстрировать презентации и просматривать кино и видео материалы.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Специализированная мебель и </w:t>
            </w:r>
            <w:proofErr w:type="spellStart"/>
            <w:r>
              <w:rPr>
                <w:bCs/>
                <w:sz w:val="20"/>
                <w:szCs w:val="20"/>
              </w:rPr>
              <w:t>оргсредства</w:t>
            </w:r>
            <w:proofErr w:type="spellEnd"/>
            <w:r>
              <w:rPr>
                <w:bCs/>
                <w:sz w:val="20"/>
                <w:szCs w:val="20"/>
              </w:rPr>
              <w:t>: аудитории и компьютерные классы, оборудованные посадочными местами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>
              <w:rPr>
                <w:bCs/>
                <w:sz w:val="20"/>
                <w:szCs w:val="20"/>
              </w:rPr>
              <w:t>DivX</w:t>
            </w:r>
            <w:proofErr w:type="spellEnd"/>
            <w:r>
              <w:rPr>
                <w:bCs/>
                <w:sz w:val="20"/>
                <w:szCs w:val="20"/>
              </w:rPr>
              <w:t>, RMVB, WMV.</w:t>
            </w:r>
          </w:p>
        </w:tc>
      </w:tr>
    </w:tbl>
    <w:p w:rsidR="0052393E" w:rsidRDefault="001D6FF0">
      <w:pPr>
        <w:spacing w:line="240" w:lineRule="auto"/>
        <w:ind w:right="-284"/>
        <w:jc w:val="center"/>
      </w:pPr>
      <w:r>
        <w:t>…</w:t>
      </w:r>
      <w:r>
        <w:br w:type="page"/>
      </w: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sz w:val="16"/>
          <w:szCs w:val="16"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ИНДИВИДУАЛЬНЫЙ ПЛАН ПРАКТИКИ ПО ПОЛУЧЕНИЮ ПР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ФЕССИОНАЛЬНЫХ УМЕНИЙ И ОПЫТА ПРОФЕССИОНАЛЬНОЙ ДЕЯТЕЛЬНОСТИ</w:t>
      </w:r>
    </w:p>
    <w:p w:rsidR="0052393E" w:rsidRDefault="001D6FF0">
      <w:pPr>
        <w:spacing w:after="160" w:line="25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(201_-201_ УЧЕБНЫЙ ГОД)</w:t>
      </w:r>
    </w:p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Аспиранта _______________________________________________________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Направление подготовки 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Направленность __________________________________________________</w:t>
      </w:r>
    </w:p>
    <w:p w:rsidR="0052393E" w:rsidRDefault="001D6FF0">
      <w:pPr>
        <w:spacing w:after="160" w:line="256" w:lineRule="auto"/>
        <w:jc w:val="left"/>
      </w:pPr>
      <w:r>
        <w:rPr>
          <w:rFonts w:eastAsia="Calibri"/>
          <w:b/>
          <w:sz w:val="28"/>
          <w:szCs w:val="28"/>
          <w:lang w:eastAsia="en-US"/>
        </w:rPr>
        <w:t>Год и форма обучения______________________________________________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Кафедра __________________________________________________________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Научный руководитель_____________________________________________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практики____________________________________________</w:t>
      </w: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br w:type="page"/>
      </w: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sz w:val="16"/>
          <w:szCs w:val="16"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прохождения научно-исследовательской практики</w:t>
      </w: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45"/>
        <w:gridCol w:w="1276"/>
        <w:gridCol w:w="2272"/>
      </w:tblGrid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-во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к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лендарные сроки исполнения</w:t>
            </w: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Общий объём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Аспирант                                        ____________                     </w:t>
      </w: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Научный руководитель              ____________</w:t>
      </w:r>
    </w:p>
    <w:p w:rsidR="0052393E" w:rsidRDefault="0052393E">
      <w:pPr>
        <w:spacing w:after="160" w:line="256" w:lineRule="auto"/>
        <w:jc w:val="left"/>
        <w:rPr>
          <w:rFonts w:eastAsia="Calibri"/>
          <w:b/>
          <w:lang w:eastAsia="en-US"/>
        </w:rPr>
      </w:pPr>
    </w:p>
    <w:p w:rsidR="0052393E" w:rsidRDefault="001D6FF0">
      <w:pPr>
        <w:spacing w:after="160" w:line="256" w:lineRule="auto"/>
        <w:jc w:val="left"/>
      </w:pPr>
      <w:r>
        <w:rPr>
          <w:rFonts w:eastAsia="Calibri"/>
          <w:b/>
          <w:lang w:eastAsia="en-US"/>
        </w:rPr>
        <w:t xml:space="preserve">Руководитель практики             </w:t>
      </w:r>
      <w:r>
        <w:rPr>
          <w:rFonts w:eastAsia="Calibri"/>
          <w:i/>
          <w:lang w:eastAsia="en-US"/>
        </w:rPr>
        <w:t xml:space="preserve"> ____________                    </w:t>
      </w: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«_________» ______________ 20__</w:t>
      </w: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strike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ОТЧЁТ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Times New Roman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о прохождении научно-исследовательской практики аспиранта 20__-20__ год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(ФИО, направление, профиль, курс, форма обучения)</w:t>
      </w:r>
    </w:p>
    <w:p w:rsidR="0052393E" w:rsidRDefault="0052393E">
      <w:pPr>
        <w:spacing w:after="160" w:line="25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45"/>
        <w:gridCol w:w="1276"/>
        <w:gridCol w:w="2272"/>
      </w:tblGrid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-во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Общий объём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2393E" w:rsidRDefault="0052393E">
      <w:pPr>
        <w:spacing w:after="160" w:line="256" w:lineRule="auto"/>
        <w:jc w:val="center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Основные итоги практики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Аспирант</w:t>
      </w:r>
      <w:proofErr w:type="gramStart"/>
      <w:r>
        <w:rPr>
          <w:rFonts w:eastAsia="Calibri"/>
          <w:i/>
          <w:lang w:eastAsia="en-US"/>
        </w:rPr>
        <w:t xml:space="preserve">       __________________                     ( __________________________)</w:t>
      </w:r>
      <w:proofErr w:type="gramEnd"/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Зав.</w:t>
      </w:r>
      <w:r w:rsidR="00251FB7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кафедрой</w:t>
      </w:r>
      <w:proofErr w:type="gramStart"/>
      <w:r>
        <w:rPr>
          <w:rFonts w:eastAsia="Calibri"/>
          <w:i/>
          <w:lang w:eastAsia="en-US"/>
        </w:rPr>
        <w:t xml:space="preserve">   ____________________                (___________________________)</w:t>
      </w:r>
      <w:proofErr w:type="gramEnd"/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Научный руководитель</w:t>
      </w:r>
      <w:proofErr w:type="gramStart"/>
      <w:r>
        <w:rPr>
          <w:rFonts w:eastAsia="Calibri"/>
          <w:i/>
          <w:lang w:eastAsia="en-US"/>
        </w:rPr>
        <w:t xml:space="preserve"> _____________                  (____________________________)</w:t>
      </w:r>
      <w:proofErr w:type="gramEnd"/>
    </w:p>
    <w:sectPr w:rsidR="0052393E" w:rsidSect="00944C9E">
      <w:headerReference w:type="default" r:id="rId9"/>
      <w:pgSz w:w="11906" w:h="16838"/>
      <w:pgMar w:top="1134" w:right="85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81" w:rsidRDefault="00915681">
      <w:pPr>
        <w:spacing w:line="240" w:lineRule="auto"/>
      </w:pPr>
      <w:r>
        <w:separator/>
      </w:r>
    </w:p>
  </w:endnote>
  <w:endnote w:type="continuationSeparator" w:id="0">
    <w:p w:rsidR="00915681" w:rsidRDefault="0091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yandex-sans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81" w:rsidRDefault="00915681">
      <w:pPr>
        <w:spacing w:line="240" w:lineRule="auto"/>
      </w:pPr>
      <w:r>
        <w:separator/>
      </w:r>
    </w:p>
  </w:footnote>
  <w:footnote w:type="continuationSeparator" w:id="0">
    <w:p w:rsidR="00915681" w:rsidRDefault="00915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F0" w:rsidRDefault="00584AB9">
    <w:pPr>
      <w:pStyle w:val="af4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134.2pt;margin-top:.05pt;width:12.0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1D6FF0" w:rsidRDefault="004A0920">
                <w:pPr>
                  <w:pStyle w:val="af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1D6FF0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584AB9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90"/>
    <w:multiLevelType w:val="multilevel"/>
    <w:tmpl w:val="B358D9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473"/>
    <w:multiLevelType w:val="multilevel"/>
    <w:tmpl w:val="6A0EF6B4"/>
    <w:lvl w:ilvl="0">
      <w:start w:val="4"/>
      <w:numFmt w:val="decimal"/>
      <w:lvlText w:val="%1."/>
      <w:lvlJc w:val="left"/>
      <w:pPr>
        <w:ind w:left="3093" w:hanging="540"/>
      </w:pPr>
      <w:rPr>
        <w:sz w:val="24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sz w:val="24"/>
      </w:rPr>
    </w:lvl>
    <w:lvl w:ilvl="4">
      <w:start w:val="1"/>
      <w:numFmt w:val="decimal"/>
      <w:lvlText w:val="%5."/>
      <w:lvlJc w:val="left"/>
      <w:pPr>
        <w:ind w:left="192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sz w:val="24"/>
      </w:rPr>
    </w:lvl>
  </w:abstractNum>
  <w:abstractNum w:abstractNumId="2">
    <w:nsid w:val="30573DDE"/>
    <w:multiLevelType w:val="multilevel"/>
    <w:tmpl w:val="3992EF50"/>
    <w:lvl w:ilvl="0">
      <w:start w:val="4"/>
      <w:numFmt w:val="decimal"/>
      <w:lvlText w:val="%1."/>
      <w:lvlJc w:val="left"/>
      <w:pPr>
        <w:ind w:left="3093" w:hanging="540"/>
      </w:pPr>
      <w:rPr>
        <w:sz w:val="24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sz w:val="24"/>
      </w:rPr>
    </w:lvl>
    <w:lvl w:ilvl="4">
      <w:start w:val="1"/>
      <w:numFmt w:val="decimal"/>
      <w:lvlText w:val="%5."/>
      <w:lvlJc w:val="left"/>
      <w:pPr>
        <w:ind w:left="192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sz w:val="24"/>
      </w:rPr>
    </w:lvl>
  </w:abstractNum>
  <w:abstractNum w:abstractNumId="3">
    <w:nsid w:val="37F72EFB"/>
    <w:multiLevelType w:val="multilevel"/>
    <w:tmpl w:val="038EA8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B3F46"/>
    <w:multiLevelType w:val="multilevel"/>
    <w:tmpl w:val="423A2536"/>
    <w:lvl w:ilvl="0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076" w:hanging="360"/>
      </w:pPr>
    </w:lvl>
    <w:lvl w:ilvl="2">
      <w:start w:val="1"/>
      <w:numFmt w:val="lowerRoman"/>
      <w:lvlText w:val="%3."/>
      <w:lvlJc w:val="right"/>
      <w:pPr>
        <w:ind w:left="2796" w:hanging="180"/>
      </w:pPr>
    </w:lvl>
    <w:lvl w:ilvl="3">
      <w:start w:val="1"/>
      <w:numFmt w:val="decimal"/>
      <w:lvlText w:val="%4."/>
      <w:lvlJc w:val="left"/>
      <w:pPr>
        <w:ind w:left="3516" w:hanging="360"/>
      </w:pPr>
    </w:lvl>
    <w:lvl w:ilvl="4">
      <w:start w:val="1"/>
      <w:numFmt w:val="lowerLetter"/>
      <w:lvlText w:val="%5."/>
      <w:lvlJc w:val="left"/>
      <w:pPr>
        <w:ind w:left="4236" w:hanging="360"/>
      </w:pPr>
    </w:lvl>
    <w:lvl w:ilvl="5">
      <w:start w:val="1"/>
      <w:numFmt w:val="lowerRoman"/>
      <w:lvlText w:val="%6."/>
      <w:lvlJc w:val="right"/>
      <w:pPr>
        <w:ind w:left="4956" w:hanging="180"/>
      </w:pPr>
    </w:lvl>
    <w:lvl w:ilvl="6">
      <w:start w:val="1"/>
      <w:numFmt w:val="decimal"/>
      <w:lvlText w:val="%7."/>
      <w:lvlJc w:val="left"/>
      <w:pPr>
        <w:ind w:left="5676" w:hanging="360"/>
      </w:pPr>
    </w:lvl>
    <w:lvl w:ilvl="7">
      <w:start w:val="1"/>
      <w:numFmt w:val="lowerLetter"/>
      <w:lvlText w:val="%8."/>
      <w:lvlJc w:val="left"/>
      <w:pPr>
        <w:ind w:left="6396" w:hanging="360"/>
      </w:pPr>
    </w:lvl>
    <w:lvl w:ilvl="8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4BB06706"/>
    <w:multiLevelType w:val="multilevel"/>
    <w:tmpl w:val="5EDECD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DCE0D40"/>
    <w:multiLevelType w:val="multilevel"/>
    <w:tmpl w:val="15B8B2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0B783B"/>
    <w:multiLevelType w:val="multilevel"/>
    <w:tmpl w:val="5D563C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05610F7"/>
    <w:multiLevelType w:val="multilevel"/>
    <w:tmpl w:val="1DCEDBCC"/>
    <w:lvl w:ilvl="0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C0010"/>
    <w:multiLevelType w:val="multilevel"/>
    <w:tmpl w:val="0D4463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40F1111"/>
    <w:rsid w:val="00081039"/>
    <w:rsid w:val="001049D0"/>
    <w:rsid w:val="00190159"/>
    <w:rsid w:val="001D6FF0"/>
    <w:rsid w:val="00251FB7"/>
    <w:rsid w:val="003B26EC"/>
    <w:rsid w:val="003E0DD8"/>
    <w:rsid w:val="004A0920"/>
    <w:rsid w:val="0052393E"/>
    <w:rsid w:val="00584AB9"/>
    <w:rsid w:val="00876466"/>
    <w:rsid w:val="00915681"/>
    <w:rsid w:val="00944C9E"/>
    <w:rsid w:val="00A646A1"/>
    <w:rsid w:val="00AD4F20"/>
    <w:rsid w:val="00B15D9F"/>
    <w:rsid w:val="00B7339A"/>
    <w:rsid w:val="00BB70EB"/>
    <w:rsid w:val="00C20D4E"/>
    <w:rsid w:val="00C32A1B"/>
    <w:rsid w:val="00ED4D31"/>
    <w:rsid w:val="00F74A94"/>
    <w:rsid w:val="640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E"/>
    <w:pPr>
      <w:spacing w:line="360" w:lineRule="auto"/>
      <w:jc w:val="both"/>
    </w:pPr>
    <w:rPr>
      <w:rFonts w:eastAsia="SimSun;宋体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944C9E"/>
    <w:pPr>
      <w:keepNext/>
      <w:numPr>
        <w:numId w:val="1"/>
      </w:numPr>
      <w:jc w:val="center"/>
      <w:outlineLvl w:val="0"/>
    </w:pPr>
    <w:rPr>
      <w:rFonts w:eastAsia="Times New Roman"/>
      <w:sz w:val="28"/>
      <w:szCs w:val="28"/>
      <w:lang w:val="en-US"/>
    </w:rPr>
  </w:style>
  <w:style w:type="paragraph" w:styleId="2">
    <w:name w:val="heading 2"/>
    <w:basedOn w:val="a"/>
    <w:next w:val="a"/>
    <w:qFormat/>
    <w:rsid w:val="00944C9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qFormat/>
    <w:rsid w:val="00944C9E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4C9E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944C9E"/>
    <w:rPr>
      <w:rFonts w:ascii="Times New Roman" w:hAnsi="Times New Roman" w:cs="Times New Roman"/>
      <w:sz w:val="24"/>
    </w:rPr>
  </w:style>
  <w:style w:type="character" w:customStyle="1" w:styleId="WW8Num3z0">
    <w:name w:val="WW8Num3z0"/>
    <w:qFormat/>
    <w:rsid w:val="00944C9E"/>
    <w:rPr>
      <w:sz w:val="24"/>
    </w:rPr>
  </w:style>
  <w:style w:type="character" w:customStyle="1" w:styleId="WW8Num4z0">
    <w:name w:val="WW8Num4z0"/>
    <w:qFormat/>
    <w:rsid w:val="00944C9E"/>
  </w:style>
  <w:style w:type="character" w:customStyle="1" w:styleId="WW8Num4z1">
    <w:name w:val="WW8Num4z1"/>
    <w:qFormat/>
    <w:rsid w:val="00944C9E"/>
  </w:style>
  <w:style w:type="character" w:customStyle="1" w:styleId="WW8Num4z2">
    <w:name w:val="WW8Num4z2"/>
    <w:qFormat/>
    <w:rsid w:val="00944C9E"/>
  </w:style>
  <w:style w:type="character" w:customStyle="1" w:styleId="WW8Num4z3">
    <w:name w:val="WW8Num4z3"/>
    <w:qFormat/>
    <w:rsid w:val="00944C9E"/>
  </w:style>
  <w:style w:type="character" w:customStyle="1" w:styleId="WW8Num4z4">
    <w:name w:val="WW8Num4z4"/>
    <w:qFormat/>
    <w:rsid w:val="00944C9E"/>
  </w:style>
  <w:style w:type="character" w:customStyle="1" w:styleId="WW8Num4z5">
    <w:name w:val="WW8Num4z5"/>
    <w:qFormat/>
    <w:rsid w:val="00944C9E"/>
  </w:style>
  <w:style w:type="character" w:customStyle="1" w:styleId="WW8Num4z6">
    <w:name w:val="WW8Num4z6"/>
    <w:qFormat/>
    <w:rsid w:val="00944C9E"/>
  </w:style>
  <w:style w:type="character" w:customStyle="1" w:styleId="WW8Num4z7">
    <w:name w:val="WW8Num4z7"/>
    <w:qFormat/>
    <w:rsid w:val="00944C9E"/>
  </w:style>
  <w:style w:type="character" w:customStyle="1" w:styleId="WW8Num4z8">
    <w:name w:val="WW8Num4z8"/>
    <w:qFormat/>
    <w:rsid w:val="00944C9E"/>
  </w:style>
  <w:style w:type="character" w:customStyle="1" w:styleId="WW8Num5z0">
    <w:name w:val="WW8Num5z0"/>
    <w:qFormat/>
    <w:rsid w:val="00944C9E"/>
  </w:style>
  <w:style w:type="character" w:customStyle="1" w:styleId="WW8Num5z1">
    <w:name w:val="WW8Num5z1"/>
    <w:qFormat/>
    <w:rsid w:val="00944C9E"/>
  </w:style>
  <w:style w:type="character" w:customStyle="1" w:styleId="WW8Num5z2">
    <w:name w:val="WW8Num5z2"/>
    <w:qFormat/>
    <w:rsid w:val="00944C9E"/>
  </w:style>
  <w:style w:type="character" w:customStyle="1" w:styleId="WW8Num5z3">
    <w:name w:val="WW8Num5z3"/>
    <w:qFormat/>
    <w:rsid w:val="00944C9E"/>
  </w:style>
  <w:style w:type="character" w:customStyle="1" w:styleId="WW8Num5z4">
    <w:name w:val="WW8Num5z4"/>
    <w:qFormat/>
    <w:rsid w:val="00944C9E"/>
  </w:style>
  <w:style w:type="character" w:customStyle="1" w:styleId="WW8Num5z5">
    <w:name w:val="WW8Num5z5"/>
    <w:qFormat/>
    <w:rsid w:val="00944C9E"/>
  </w:style>
  <w:style w:type="character" w:customStyle="1" w:styleId="WW8Num5z6">
    <w:name w:val="WW8Num5z6"/>
    <w:qFormat/>
    <w:rsid w:val="00944C9E"/>
  </w:style>
  <w:style w:type="character" w:customStyle="1" w:styleId="WW8Num5z7">
    <w:name w:val="WW8Num5z7"/>
    <w:qFormat/>
    <w:rsid w:val="00944C9E"/>
  </w:style>
  <w:style w:type="character" w:customStyle="1" w:styleId="WW8Num5z8">
    <w:name w:val="WW8Num5z8"/>
    <w:qFormat/>
    <w:rsid w:val="00944C9E"/>
  </w:style>
  <w:style w:type="character" w:customStyle="1" w:styleId="WW8Num6z0">
    <w:name w:val="WW8Num6z0"/>
    <w:qFormat/>
    <w:rsid w:val="00944C9E"/>
    <w:rPr>
      <w:rFonts w:eastAsia="Times New Roman"/>
      <w:bCs/>
      <w:lang w:eastAsia="ru-RU"/>
    </w:rPr>
  </w:style>
  <w:style w:type="character" w:customStyle="1" w:styleId="WW8Num6z1">
    <w:name w:val="WW8Num6z1"/>
    <w:qFormat/>
    <w:rsid w:val="00944C9E"/>
  </w:style>
  <w:style w:type="character" w:customStyle="1" w:styleId="WW8Num6z2">
    <w:name w:val="WW8Num6z2"/>
    <w:qFormat/>
    <w:rsid w:val="00944C9E"/>
  </w:style>
  <w:style w:type="character" w:customStyle="1" w:styleId="WW8Num6z3">
    <w:name w:val="WW8Num6z3"/>
    <w:qFormat/>
    <w:rsid w:val="00944C9E"/>
  </w:style>
  <w:style w:type="character" w:customStyle="1" w:styleId="WW8Num6z4">
    <w:name w:val="WW8Num6z4"/>
    <w:qFormat/>
    <w:rsid w:val="00944C9E"/>
  </w:style>
  <w:style w:type="character" w:customStyle="1" w:styleId="WW8Num6z5">
    <w:name w:val="WW8Num6z5"/>
    <w:qFormat/>
    <w:rsid w:val="00944C9E"/>
  </w:style>
  <w:style w:type="character" w:customStyle="1" w:styleId="WW8Num6z6">
    <w:name w:val="WW8Num6z6"/>
    <w:qFormat/>
    <w:rsid w:val="00944C9E"/>
  </w:style>
  <w:style w:type="character" w:customStyle="1" w:styleId="WW8Num6z7">
    <w:name w:val="WW8Num6z7"/>
    <w:qFormat/>
    <w:rsid w:val="00944C9E"/>
  </w:style>
  <w:style w:type="character" w:customStyle="1" w:styleId="WW8Num6z8">
    <w:name w:val="WW8Num6z8"/>
    <w:qFormat/>
    <w:rsid w:val="00944C9E"/>
  </w:style>
  <w:style w:type="character" w:customStyle="1" w:styleId="WW8Num7z0">
    <w:name w:val="WW8Num7z0"/>
    <w:qFormat/>
    <w:rsid w:val="00944C9E"/>
  </w:style>
  <w:style w:type="character" w:customStyle="1" w:styleId="WW8Num7z1">
    <w:name w:val="WW8Num7z1"/>
    <w:qFormat/>
    <w:rsid w:val="00944C9E"/>
  </w:style>
  <w:style w:type="character" w:customStyle="1" w:styleId="WW8Num7z2">
    <w:name w:val="WW8Num7z2"/>
    <w:qFormat/>
    <w:rsid w:val="00944C9E"/>
  </w:style>
  <w:style w:type="character" w:customStyle="1" w:styleId="WW8Num7z3">
    <w:name w:val="WW8Num7z3"/>
    <w:qFormat/>
    <w:rsid w:val="00944C9E"/>
  </w:style>
  <w:style w:type="character" w:customStyle="1" w:styleId="WW8Num7z4">
    <w:name w:val="WW8Num7z4"/>
    <w:qFormat/>
    <w:rsid w:val="00944C9E"/>
  </w:style>
  <w:style w:type="character" w:customStyle="1" w:styleId="WW8Num7z5">
    <w:name w:val="WW8Num7z5"/>
    <w:qFormat/>
    <w:rsid w:val="00944C9E"/>
  </w:style>
  <w:style w:type="character" w:customStyle="1" w:styleId="WW8Num7z6">
    <w:name w:val="WW8Num7z6"/>
    <w:qFormat/>
    <w:rsid w:val="00944C9E"/>
  </w:style>
  <w:style w:type="character" w:customStyle="1" w:styleId="WW8Num7z7">
    <w:name w:val="WW8Num7z7"/>
    <w:qFormat/>
    <w:rsid w:val="00944C9E"/>
  </w:style>
  <w:style w:type="character" w:customStyle="1" w:styleId="WW8Num7z8">
    <w:name w:val="WW8Num7z8"/>
    <w:qFormat/>
    <w:rsid w:val="00944C9E"/>
  </w:style>
  <w:style w:type="character" w:customStyle="1" w:styleId="WW8Num8z0">
    <w:name w:val="WW8Num8z0"/>
    <w:qFormat/>
    <w:rsid w:val="00944C9E"/>
  </w:style>
  <w:style w:type="character" w:customStyle="1" w:styleId="WW8Num8z1">
    <w:name w:val="WW8Num8z1"/>
    <w:qFormat/>
    <w:rsid w:val="00944C9E"/>
  </w:style>
  <w:style w:type="character" w:customStyle="1" w:styleId="WW8Num8z2">
    <w:name w:val="WW8Num8z2"/>
    <w:qFormat/>
    <w:rsid w:val="00944C9E"/>
  </w:style>
  <w:style w:type="character" w:customStyle="1" w:styleId="WW8Num8z3">
    <w:name w:val="WW8Num8z3"/>
    <w:qFormat/>
    <w:rsid w:val="00944C9E"/>
  </w:style>
  <w:style w:type="character" w:customStyle="1" w:styleId="WW8Num8z4">
    <w:name w:val="WW8Num8z4"/>
    <w:qFormat/>
    <w:rsid w:val="00944C9E"/>
  </w:style>
  <w:style w:type="character" w:customStyle="1" w:styleId="WW8Num8z5">
    <w:name w:val="WW8Num8z5"/>
    <w:qFormat/>
    <w:rsid w:val="00944C9E"/>
  </w:style>
  <w:style w:type="character" w:customStyle="1" w:styleId="WW8Num8z6">
    <w:name w:val="WW8Num8z6"/>
    <w:qFormat/>
    <w:rsid w:val="00944C9E"/>
  </w:style>
  <w:style w:type="character" w:customStyle="1" w:styleId="WW8Num8z7">
    <w:name w:val="WW8Num8z7"/>
    <w:qFormat/>
    <w:rsid w:val="00944C9E"/>
  </w:style>
  <w:style w:type="character" w:customStyle="1" w:styleId="WW8Num8z8">
    <w:name w:val="WW8Num8z8"/>
    <w:qFormat/>
    <w:rsid w:val="00944C9E"/>
  </w:style>
  <w:style w:type="character" w:customStyle="1" w:styleId="WW8Num9z0">
    <w:name w:val="WW8Num9z0"/>
    <w:qFormat/>
    <w:rsid w:val="00944C9E"/>
    <w:rPr>
      <w:rFonts w:ascii="Times New Roman" w:hAnsi="Times New Roman" w:cs="Times New Roman"/>
    </w:rPr>
  </w:style>
  <w:style w:type="character" w:customStyle="1" w:styleId="WW8Num9z1">
    <w:name w:val="WW8Num9z1"/>
    <w:qFormat/>
    <w:rsid w:val="00944C9E"/>
  </w:style>
  <w:style w:type="character" w:customStyle="1" w:styleId="WW8Num9z2">
    <w:name w:val="WW8Num9z2"/>
    <w:qFormat/>
    <w:rsid w:val="00944C9E"/>
  </w:style>
  <w:style w:type="character" w:customStyle="1" w:styleId="WW8Num9z3">
    <w:name w:val="WW8Num9z3"/>
    <w:qFormat/>
    <w:rsid w:val="00944C9E"/>
  </w:style>
  <w:style w:type="character" w:customStyle="1" w:styleId="WW8Num9z4">
    <w:name w:val="WW8Num9z4"/>
    <w:qFormat/>
    <w:rsid w:val="00944C9E"/>
  </w:style>
  <w:style w:type="character" w:customStyle="1" w:styleId="WW8Num9z5">
    <w:name w:val="WW8Num9z5"/>
    <w:qFormat/>
    <w:rsid w:val="00944C9E"/>
  </w:style>
  <w:style w:type="character" w:customStyle="1" w:styleId="WW8Num9z6">
    <w:name w:val="WW8Num9z6"/>
    <w:qFormat/>
    <w:rsid w:val="00944C9E"/>
  </w:style>
  <w:style w:type="character" w:customStyle="1" w:styleId="WW8Num9z7">
    <w:name w:val="WW8Num9z7"/>
    <w:qFormat/>
    <w:rsid w:val="00944C9E"/>
  </w:style>
  <w:style w:type="character" w:customStyle="1" w:styleId="WW8Num9z8">
    <w:name w:val="WW8Num9z8"/>
    <w:qFormat/>
    <w:rsid w:val="00944C9E"/>
  </w:style>
  <w:style w:type="character" w:customStyle="1" w:styleId="WW8Num10z0">
    <w:name w:val="WW8Num10z0"/>
    <w:qFormat/>
    <w:rsid w:val="00944C9E"/>
  </w:style>
  <w:style w:type="character" w:customStyle="1" w:styleId="WW8Num10z1">
    <w:name w:val="WW8Num10z1"/>
    <w:qFormat/>
    <w:rsid w:val="00944C9E"/>
  </w:style>
  <w:style w:type="character" w:customStyle="1" w:styleId="WW8Num10z2">
    <w:name w:val="WW8Num10z2"/>
    <w:qFormat/>
    <w:rsid w:val="00944C9E"/>
  </w:style>
  <w:style w:type="character" w:customStyle="1" w:styleId="WW8Num10z3">
    <w:name w:val="WW8Num10z3"/>
    <w:qFormat/>
    <w:rsid w:val="00944C9E"/>
  </w:style>
  <w:style w:type="character" w:customStyle="1" w:styleId="WW8Num10z4">
    <w:name w:val="WW8Num10z4"/>
    <w:qFormat/>
    <w:rsid w:val="00944C9E"/>
  </w:style>
  <w:style w:type="character" w:customStyle="1" w:styleId="WW8Num10z5">
    <w:name w:val="WW8Num10z5"/>
    <w:qFormat/>
    <w:rsid w:val="00944C9E"/>
  </w:style>
  <w:style w:type="character" w:customStyle="1" w:styleId="WW8Num10z6">
    <w:name w:val="WW8Num10z6"/>
    <w:qFormat/>
    <w:rsid w:val="00944C9E"/>
  </w:style>
  <w:style w:type="character" w:customStyle="1" w:styleId="WW8Num10z7">
    <w:name w:val="WW8Num10z7"/>
    <w:qFormat/>
    <w:rsid w:val="00944C9E"/>
  </w:style>
  <w:style w:type="character" w:customStyle="1" w:styleId="WW8Num10z8">
    <w:name w:val="WW8Num10z8"/>
    <w:qFormat/>
    <w:rsid w:val="00944C9E"/>
  </w:style>
  <w:style w:type="character" w:customStyle="1" w:styleId="WW8Num11z0">
    <w:name w:val="WW8Num11z0"/>
    <w:qFormat/>
    <w:rsid w:val="00944C9E"/>
  </w:style>
  <w:style w:type="character" w:customStyle="1" w:styleId="WW8Num11z1">
    <w:name w:val="WW8Num11z1"/>
    <w:qFormat/>
    <w:rsid w:val="00944C9E"/>
  </w:style>
  <w:style w:type="character" w:customStyle="1" w:styleId="WW8Num11z2">
    <w:name w:val="WW8Num11z2"/>
    <w:qFormat/>
    <w:rsid w:val="00944C9E"/>
  </w:style>
  <w:style w:type="character" w:customStyle="1" w:styleId="WW8Num11z3">
    <w:name w:val="WW8Num11z3"/>
    <w:qFormat/>
    <w:rsid w:val="00944C9E"/>
  </w:style>
  <w:style w:type="character" w:customStyle="1" w:styleId="WW8Num11z4">
    <w:name w:val="WW8Num11z4"/>
    <w:qFormat/>
    <w:rsid w:val="00944C9E"/>
  </w:style>
  <w:style w:type="character" w:customStyle="1" w:styleId="WW8Num11z5">
    <w:name w:val="WW8Num11z5"/>
    <w:qFormat/>
    <w:rsid w:val="00944C9E"/>
  </w:style>
  <w:style w:type="character" w:customStyle="1" w:styleId="WW8Num11z6">
    <w:name w:val="WW8Num11z6"/>
    <w:qFormat/>
    <w:rsid w:val="00944C9E"/>
  </w:style>
  <w:style w:type="character" w:customStyle="1" w:styleId="WW8Num11z7">
    <w:name w:val="WW8Num11z7"/>
    <w:qFormat/>
    <w:rsid w:val="00944C9E"/>
  </w:style>
  <w:style w:type="character" w:customStyle="1" w:styleId="WW8Num11z8">
    <w:name w:val="WW8Num11z8"/>
    <w:qFormat/>
    <w:rsid w:val="00944C9E"/>
  </w:style>
  <w:style w:type="character" w:customStyle="1" w:styleId="WW8Num12z0">
    <w:name w:val="WW8Num12z0"/>
    <w:qFormat/>
    <w:rsid w:val="00944C9E"/>
  </w:style>
  <w:style w:type="character" w:customStyle="1" w:styleId="WW8Num12z1">
    <w:name w:val="WW8Num12z1"/>
    <w:qFormat/>
    <w:rsid w:val="00944C9E"/>
  </w:style>
  <w:style w:type="character" w:customStyle="1" w:styleId="WW8Num12z2">
    <w:name w:val="WW8Num12z2"/>
    <w:qFormat/>
    <w:rsid w:val="00944C9E"/>
  </w:style>
  <w:style w:type="character" w:customStyle="1" w:styleId="WW8Num12z3">
    <w:name w:val="WW8Num12z3"/>
    <w:qFormat/>
    <w:rsid w:val="00944C9E"/>
  </w:style>
  <w:style w:type="character" w:customStyle="1" w:styleId="WW8Num12z4">
    <w:name w:val="WW8Num12z4"/>
    <w:qFormat/>
    <w:rsid w:val="00944C9E"/>
  </w:style>
  <w:style w:type="character" w:customStyle="1" w:styleId="WW8Num12z5">
    <w:name w:val="WW8Num12z5"/>
    <w:qFormat/>
    <w:rsid w:val="00944C9E"/>
  </w:style>
  <w:style w:type="character" w:customStyle="1" w:styleId="WW8Num12z6">
    <w:name w:val="WW8Num12z6"/>
    <w:qFormat/>
    <w:rsid w:val="00944C9E"/>
  </w:style>
  <w:style w:type="character" w:customStyle="1" w:styleId="WW8Num12z7">
    <w:name w:val="WW8Num12z7"/>
    <w:qFormat/>
    <w:rsid w:val="00944C9E"/>
  </w:style>
  <w:style w:type="character" w:customStyle="1" w:styleId="WW8Num12z8">
    <w:name w:val="WW8Num12z8"/>
    <w:qFormat/>
    <w:rsid w:val="00944C9E"/>
  </w:style>
  <w:style w:type="character" w:customStyle="1" w:styleId="WW8Num13z0">
    <w:name w:val="WW8Num13z0"/>
    <w:qFormat/>
    <w:rsid w:val="00944C9E"/>
    <w:rPr>
      <w:rFonts w:ascii="Times New Roman" w:eastAsia="Calibri" w:hAnsi="Times New Roman" w:cs="Times New Roman"/>
    </w:rPr>
  </w:style>
  <w:style w:type="character" w:customStyle="1" w:styleId="WW8Num13z1">
    <w:name w:val="WW8Num13z1"/>
    <w:qFormat/>
    <w:rsid w:val="00944C9E"/>
  </w:style>
  <w:style w:type="character" w:customStyle="1" w:styleId="WW8Num13z2">
    <w:name w:val="WW8Num13z2"/>
    <w:qFormat/>
    <w:rsid w:val="00944C9E"/>
  </w:style>
  <w:style w:type="character" w:customStyle="1" w:styleId="WW8Num13z3">
    <w:name w:val="WW8Num13z3"/>
    <w:qFormat/>
    <w:rsid w:val="00944C9E"/>
  </w:style>
  <w:style w:type="character" w:customStyle="1" w:styleId="WW8Num13z4">
    <w:name w:val="WW8Num13z4"/>
    <w:qFormat/>
    <w:rsid w:val="00944C9E"/>
  </w:style>
  <w:style w:type="character" w:customStyle="1" w:styleId="WW8Num13z5">
    <w:name w:val="WW8Num13z5"/>
    <w:qFormat/>
    <w:rsid w:val="00944C9E"/>
  </w:style>
  <w:style w:type="character" w:customStyle="1" w:styleId="WW8Num13z6">
    <w:name w:val="WW8Num13z6"/>
    <w:qFormat/>
    <w:rsid w:val="00944C9E"/>
  </w:style>
  <w:style w:type="character" w:customStyle="1" w:styleId="WW8Num13z7">
    <w:name w:val="WW8Num13z7"/>
    <w:qFormat/>
    <w:rsid w:val="00944C9E"/>
  </w:style>
  <w:style w:type="character" w:customStyle="1" w:styleId="WW8Num13z8">
    <w:name w:val="WW8Num13z8"/>
    <w:qFormat/>
    <w:rsid w:val="00944C9E"/>
  </w:style>
  <w:style w:type="character" w:customStyle="1" w:styleId="WW8Num14z0">
    <w:name w:val="WW8Num14z0"/>
    <w:qFormat/>
    <w:rsid w:val="00944C9E"/>
    <w:rPr>
      <w:rFonts w:ascii="Symbol" w:hAnsi="Symbol" w:cs="Symbol"/>
    </w:rPr>
  </w:style>
  <w:style w:type="character" w:customStyle="1" w:styleId="WW8Num14z1">
    <w:name w:val="WW8Num14z1"/>
    <w:qFormat/>
    <w:rsid w:val="00944C9E"/>
  </w:style>
  <w:style w:type="character" w:customStyle="1" w:styleId="WW8Num14z2">
    <w:name w:val="WW8Num14z2"/>
    <w:qFormat/>
    <w:rsid w:val="00944C9E"/>
  </w:style>
  <w:style w:type="character" w:customStyle="1" w:styleId="WW8Num14z3">
    <w:name w:val="WW8Num14z3"/>
    <w:qFormat/>
    <w:rsid w:val="00944C9E"/>
  </w:style>
  <w:style w:type="character" w:customStyle="1" w:styleId="WW8Num14z4">
    <w:name w:val="WW8Num14z4"/>
    <w:qFormat/>
    <w:rsid w:val="00944C9E"/>
  </w:style>
  <w:style w:type="character" w:customStyle="1" w:styleId="WW8Num14z5">
    <w:name w:val="WW8Num14z5"/>
    <w:qFormat/>
    <w:rsid w:val="00944C9E"/>
  </w:style>
  <w:style w:type="character" w:customStyle="1" w:styleId="WW8Num14z6">
    <w:name w:val="WW8Num14z6"/>
    <w:qFormat/>
    <w:rsid w:val="00944C9E"/>
  </w:style>
  <w:style w:type="character" w:customStyle="1" w:styleId="WW8Num14z7">
    <w:name w:val="WW8Num14z7"/>
    <w:qFormat/>
    <w:rsid w:val="00944C9E"/>
  </w:style>
  <w:style w:type="character" w:customStyle="1" w:styleId="WW8Num14z8">
    <w:name w:val="WW8Num14z8"/>
    <w:qFormat/>
    <w:rsid w:val="00944C9E"/>
  </w:style>
  <w:style w:type="character" w:customStyle="1" w:styleId="WW8Num15z0">
    <w:name w:val="WW8Num15z0"/>
    <w:qFormat/>
    <w:rsid w:val="00944C9E"/>
  </w:style>
  <w:style w:type="character" w:customStyle="1" w:styleId="WW8Num15z1">
    <w:name w:val="WW8Num15z1"/>
    <w:qFormat/>
    <w:rsid w:val="00944C9E"/>
  </w:style>
  <w:style w:type="character" w:customStyle="1" w:styleId="WW8Num15z2">
    <w:name w:val="WW8Num15z2"/>
    <w:qFormat/>
    <w:rsid w:val="00944C9E"/>
  </w:style>
  <w:style w:type="character" w:customStyle="1" w:styleId="WW8Num15z3">
    <w:name w:val="WW8Num15z3"/>
    <w:qFormat/>
    <w:rsid w:val="00944C9E"/>
  </w:style>
  <w:style w:type="character" w:customStyle="1" w:styleId="WW8Num15z4">
    <w:name w:val="WW8Num15z4"/>
    <w:qFormat/>
    <w:rsid w:val="00944C9E"/>
  </w:style>
  <w:style w:type="character" w:customStyle="1" w:styleId="WW8Num15z5">
    <w:name w:val="WW8Num15z5"/>
    <w:qFormat/>
    <w:rsid w:val="00944C9E"/>
  </w:style>
  <w:style w:type="character" w:customStyle="1" w:styleId="WW8Num15z6">
    <w:name w:val="WW8Num15z6"/>
    <w:qFormat/>
    <w:rsid w:val="00944C9E"/>
  </w:style>
  <w:style w:type="character" w:customStyle="1" w:styleId="WW8Num15z7">
    <w:name w:val="WW8Num15z7"/>
    <w:qFormat/>
    <w:rsid w:val="00944C9E"/>
  </w:style>
  <w:style w:type="character" w:customStyle="1" w:styleId="WW8Num15z8">
    <w:name w:val="WW8Num15z8"/>
    <w:qFormat/>
    <w:rsid w:val="00944C9E"/>
  </w:style>
  <w:style w:type="character" w:customStyle="1" w:styleId="WW8Num16z0">
    <w:name w:val="WW8Num16z0"/>
    <w:qFormat/>
    <w:rsid w:val="00944C9E"/>
  </w:style>
  <w:style w:type="character" w:customStyle="1" w:styleId="WW8Num16z1">
    <w:name w:val="WW8Num16z1"/>
    <w:qFormat/>
    <w:rsid w:val="00944C9E"/>
  </w:style>
  <w:style w:type="character" w:customStyle="1" w:styleId="WW8Num16z2">
    <w:name w:val="WW8Num16z2"/>
    <w:qFormat/>
    <w:rsid w:val="00944C9E"/>
  </w:style>
  <w:style w:type="character" w:customStyle="1" w:styleId="WW8Num16z3">
    <w:name w:val="WW8Num16z3"/>
    <w:qFormat/>
    <w:rsid w:val="00944C9E"/>
  </w:style>
  <w:style w:type="character" w:customStyle="1" w:styleId="WW8Num16z4">
    <w:name w:val="WW8Num16z4"/>
    <w:qFormat/>
    <w:rsid w:val="00944C9E"/>
  </w:style>
  <w:style w:type="character" w:customStyle="1" w:styleId="WW8Num16z5">
    <w:name w:val="WW8Num16z5"/>
    <w:qFormat/>
    <w:rsid w:val="00944C9E"/>
  </w:style>
  <w:style w:type="character" w:customStyle="1" w:styleId="WW8Num16z6">
    <w:name w:val="WW8Num16z6"/>
    <w:qFormat/>
    <w:rsid w:val="00944C9E"/>
  </w:style>
  <w:style w:type="character" w:customStyle="1" w:styleId="WW8Num16z7">
    <w:name w:val="WW8Num16z7"/>
    <w:qFormat/>
    <w:rsid w:val="00944C9E"/>
  </w:style>
  <w:style w:type="character" w:customStyle="1" w:styleId="WW8Num16z8">
    <w:name w:val="WW8Num16z8"/>
    <w:qFormat/>
    <w:rsid w:val="00944C9E"/>
  </w:style>
  <w:style w:type="character" w:customStyle="1" w:styleId="WW8Num17z0">
    <w:name w:val="WW8Num17z0"/>
    <w:qFormat/>
    <w:rsid w:val="00944C9E"/>
  </w:style>
  <w:style w:type="character" w:customStyle="1" w:styleId="WW8Num17z1">
    <w:name w:val="WW8Num17z1"/>
    <w:qFormat/>
    <w:rsid w:val="00944C9E"/>
  </w:style>
  <w:style w:type="character" w:customStyle="1" w:styleId="WW8Num17z2">
    <w:name w:val="WW8Num17z2"/>
    <w:qFormat/>
    <w:rsid w:val="00944C9E"/>
  </w:style>
  <w:style w:type="character" w:customStyle="1" w:styleId="WW8Num17z3">
    <w:name w:val="WW8Num17z3"/>
    <w:qFormat/>
    <w:rsid w:val="00944C9E"/>
  </w:style>
  <w:style w:type="character" w:customStyle="1" w:styleId="WW8Num17z4">
    <w:name w:val="WW8Num17z4"/>
    <w:qFormat/>
    <w:rsid w:val="00944C9E"/>
  </w:style>
  <w:style w:type="character" w:customStyle="1" w:styleId="WW8Num17z5">
    <w:name w:val="WW8Num17z5"/>
    <w:qFormat/>
    <w:rsid w:val="00944C9E"/>
  </w:style>
  <w:style w:type="character" w:customStyle="1" w:styleId="WW8Num17z6">
    <w:name w:val="WW8Num17z6"/>
    <w:qFormat/>
    <w:rsid w:val="00944C9E"/>
  </w:style>
  <w:style w:type="character" w:customStyle="1" w:styleId="WW8Num17z7">
    <w:name w:val="WW8Num17z7"/>
    <w:qFormat/>
    <w:rsid w:val="00944C9E"/>
  </w:style>
  <w:style w:type="character" w:customStyle="1" w:styleId="WW8Num17z8">
    <w:name w:val="WW8Num17z8"/>
    <w:qFormat/>
    <w:rsid w:val="00944C9E"/>
  </w:style>
  <w:style w:type="character" w:customStyle="1" w:styleId="WW8Num18z0">
    <w:name w:val="WW8Num18z0"/>
    <w:qFormat/>
    <w:rsid w:val="00944C9E"/>
  </w:style>
  <w:style w:type="character" w:customStyle="1" w:styleId="WW8Num18z1">
    <w:name w:val="WW8Num18z1"/>
    <w:qFormat/>
    <w:rsid w:val="00944C9E"/>
  </w:style>
  <w:style w:type="character" w:customStyle="1" w:styleId="WW8Num18z2">
    <w:name w:val="WW8Num18z2"/>
    <w:qFormat/>
    <w:rsid w:val="00944C9E"/>
  </w:style>
  <w:style w:type="character" w:customStyle="1" w:styleId="WW8Num18z3">
    <w:name w:val="WW8Num18z3"/>
    <w:qFormat/>
    <w:rsid w:val="00944C9E"/>
  </w:style>
  <w:style w:type="character" w:customStyle="1" w:styleId="WW8Num18z4">
    <w:name w:val="WW8Num18z4"/>
    <w:qFormat/>
    <w:rsid w:val="00944C9E"/>
  </w:style>
  <w:style w:type="character" w:customStyle="1" w:styleId="WW8Num18z5">
    <w:name w:val="WW8Num18z5"/>
    <w:qFormat/>
    <w:rsid w:val="00944C9E"/>
  </w:style>
  <w:style w:type="character" w:customStyle="1" w:styleId="WW8Num18z6">
    <w:name w:val="WW8Num18z6"/>
    <w:qFormat/>
    <w:rsid w:val="00944C9E"/>
  </w:style>
  <w:style w:type="character" w:customStyle="1" w:styleId="WW8Num18z7">
    <w:name w:val="WW8Num18z7"/>
    <w:qFormat/>
    <w:rsid w:val="00944C9E"/>
  </w:style>
  <w:style w:type="character" w:customStyle="1" w:styleId="WW8Num18z8">
    <w:name w:val="WW8Num18z8"/>
    <w:qFormat/>
    <w:rsid w:val="00944C9E"/>
  </w:style>
  <w:style w:type="character" w:customStyle="1" w:styleId="WW8Num19z0">
    <w:name w:val="WW8Num19z0"/>
    <w:qFormat/>
    <w:rsid w:val="00944C9E"/>
  </w:style>
  <w:style w:type="character" w:customStyle="1" w:styleId="WW8Num19z1">
    <w:name w:val="WW8Num19z1"/>
    <w:qFormat/>
    <w:rsid w:val="00944C9E"/>
  </w:style>
  <w:style w:type="character" w:customStyle="1" w:styleId="WW8Num19z2">
    <w:name w:val="WW8Num19z2"/>
    <w:qFormat/>
    <w:rsid w:val="00944C9E"/>
  </w:style>
  <w:style w:type="character" w:customStyle="1" w:styleId="WW8Num19z3">
    <w:name w:val="WW8Num19z3"/>
    <w:qFormat/>
    <w:rsid w:val="00944C9E"/>
  </w:style>
  <w:style w:type="character" w:customStyle="1" w:styleId="WW8Num19z4">
    <w:name w:val="WW8Num19z4"/>
    <w:qFormat/>
    <w:rsid w:val="00944C9E"/>
  </w:style>
  <w:style w:type="character" w:customStyle="1" w:styleId="WW8Num19z5">
    <w:name w:val="WW8Num19z5"/>
    <w:qFormat/>
    <w:rsid w:val="00944C9E"/>
  </w:style>
  <w:style w:type="character" w:customStyle="1" w:styleId="WW8Num19z6">
    <w:name w:val="WW8Num19z6"/>
    <w:qFormat/>
    <w:rsid w:val="00944C9E"/>
  </w:style>
  <w:style w:type="character" w:customStyle="1" w:styleId="WW8Num19z7">
    <w:name w:val="WW8Num19z7"/>
    <w:qFormat/>
    <w:rsid w:val="00944C9E"/>
  </w:style>
  <w:style w:type="character" w:customStyle="1" w:styleId="WW8Num19z8">
    <w:name w:val="WW8Num19z8"/>
    <w:qFormat/>
    <w:rsid w:val="00944C9E"/>
  </w:style>
  <w:style w:type="character" w:customStyle="1" w:styleId="WW8Num20z0">
    <w:name w:val="WW8Num20z0"/>
    <w:qFormat/>
    <w:rsid w:val="00944C9E"/>
  </w:style>
  <w:style w:type="character" w:customStyle="1" w:styleId="WW8Num20z1">
    <w:name w:val="WW8Num20z1"/>
    <w:qFormat/>
    <w:rsid w:val="00944C9E"/>
  </w:style>
  <w:style w:type="character" w:customStyle="1" w:styleId="WW8Num20z2">
    <w:name w:val="WW8Num20z2"/>
    <w:qFormat/>
    <w:rsid w:val="00944C9E"/>
  </w:style>
  <w:style w:type="character" w:customStyle="1" w:styleId="WW8Num20z3">
    <w:name w:val="WW8Num20z3"/>
    <w:qFormat/>
    <w:rsid w:val="00944C9E"/>
  </w:style>
  <w:style w:type="character" w:customStyle="1" w:styleId="WW8Num20z4">
    <w:name w:val="WW8Num20z4"/>
    <w:qFormat/>
    <w:rsid w:val="00944C9E"/>
  </w:style>
  <w:style w:type="character" w:customStyle="1" w:styleId="WW8Num20z5">
    <w:name w:val="WW8Num20z5"/>
    <w:qFormat/>
    <w:rsid w:val="00944C9E"/>
  </w:style>
  <w:style w:type="character" w:customStyle="1" w:styleId="WW8Num20z6">
    <w:name w:val="WW8Num20z6"/>
    <w:qFormat/>
    <w:rsid w:val="00944C9E"/>
  </w:style>
  <w:style w:type="character" w:customStyle="1" w:styleId="WW8Num20z7">
    <w:name w:val="WW8Num20z7"/>
    <w:qFormat/>
    <w:rsid w:val="00944C9E"/>
  </w:style>
  <w:style w:type="character" w:customStyle="1" w:styleId="WW8Num20z8">
    <w:name w:val="WW8Num20z8"/>
    <w:qFormat/>
    <w:rsid w:val="00944C9E"/>
  </w:style>
  <w:style w:type="character" w:customStyle="1" w:styleId="WW8Num21z0">
    <w:name w:val="WW8Num21z0"/>
    <w:qFormat/>
    <w:rsid w:val="00944C9E"/>
    <w:rPr>
      <w:rFonts w:ascii="Symbol" w:hAnsi="Symbol" w:cs="Symbol"/>
      <w:lang w:eastAsia="ru-RU"/>
    </w:rPr>
  </w:style>
  <w:style w:type="character" w:customStyle="1" w:styleId="WW8Num21z1">
    <w:name w:val="WW8Num21z1"/>
    <w:qFormat/>
    <w:rsid w:val="00944C9E"/>
    <w:rPr>
      <w:rFonts w:ascii="Courier New" w:hAnsi="Courier New" w:cs="Courier New"/>
    </w:rPr>
  </w:style>
  <w:style w:type="character" w:customStyle="1" w:styleId="WW8Num21z2">
    <w:name w:val="WW8Num21z2"/>
    <w:qFormat/>
    <w:rsid w:val="00944C9E"/>
    <w:rPr>
      <w:rFonts w:ascii="Wingdings" w:hAnsi="Wingdings" w:cs="Wingdings"/>
    </w:rPr>
  </w:style>
  <w:style w:type="character" w:customStyle="1" w:styleId="WW8Num22z0">
    <w:name w:val="WW8Num22z0"/>
    <w:qFormat/>
    <w:rsid w:val="00944C9E"/>
  </w:style>
  <w:style w:type="character" w:customStyle="1" w:styleId="WW8Num22z1">
    <w:name w:val="WW8Num22z1"/>
    <w:qFormat/>
    <w:rsid w:val="00944C9E"/>
  </w:style>
  <w:style w:type="character" w:customStyle="1" w:styleId="WW8Num22z2">
    <w:name w:val="WW8Num22z2"/>
    <w:qFormat/>
    <w:rsid w:val="00944C9E"/>
  </w:style>
  <w:style w:type="character" w:customStyle="1" w:styleId="WW8Num22z3">
    <w:name w:val="WW8Num22z3"/>
    <w:qFormat/>
    <w:rsid w:val="00944C9E"/>
  </w:style>
  <w:style w:type="character" w:customStyle="1" w:styleId="WW8Num22z4">
    <w:name w:val="WW8Num22z4"/>
    <w:qFormat/>
    <w:rsid w:val="00944C9E"/>
  </w:style>
  <w:style w:type="character" w:customStyle="1" w:styleId="WW8Num22z5">
    <w:name w:val="WW8Num22z5"/>
    <w:qFormat/>
    <w:rsid w:val="00944C9E"/>
  </w:style>
  <w:style w:type="character" w:customStyle="1" w:styleId="WW8Num22z6">
    <w:name w:val="WW8Num22z6"/>
    <w:qFormat/>
    <w:rsid w:val="00944C9E"/>
  </w:style>
  <w:style w:type="character" w:customStyle="1" w:styleId="WW8Num22z7">
    <w:name w:val="WW8Num22z7"/>
    <w:qFormat/>
    <w:rsid w:val="00944C9E"/>
  </w:style>
  <w:style w:type="character" w:customStyle="1" w:styleId="WW8Num22z8">
    <w:name w:val="WW8Num22z8"/>
    <w:qFormat/>
    <w:rsid w:val="00944C9E"/>
  </w:style>
  <w:style w:type="character" w:customStyle="1" w:styleId="WW8Num23z0">
    <w:name w:val="WW8Num23z0"/>
    <w:qFormat/>
    <w:rsid w:val="00944C9E"/>
    <w:rPr>
      <w:rFonts w:ascii="Times New Roman" w:eastAsia="Times New Roman" w:hAnsi="Times New Roman" w:cs="Times New Roman"/>
      <w:sz w:val="24"/>
    </w:rPr>
  </w:style>
  <w:style w:type="character" w:customStyle="1" w:styleId="WW8Num23z1">
    <w:name w:val="WW8Num23z1"/>
    <w:qFormat/>
    <w:rsid w:val="00944C9E"/>
  </w:style>
  <w:style w:type="character" w:customStyle="1" w:styleId="WW8Num23z2">
    <w:name w:val="WW8Num23z2"/>
    <w:qFormat/>
    <w:rsid w:val="00944C9E"/>
  </w:style>
  <w:style w:type="character" w:customStyle="1" w:styleId="WW8Num23z3">
    <w:name w:val="WW8Num23z3"/>
    <w:qFormat/>
    <w:rsid w:val="00944C9E"/>
  </w:style>
  <w:style w:type="character" w:customStyle="1" w:styleId="WW8Num23z4">
    <w:name w:val="WW8Num23z4"/>
    <w:qFormat/>
    <w:rsid w:val="00944C9E"/>
  </w:style>
  <w:style w:type="character" w:customStyle="1" w:styleId="WW8Num23z5">
    <w:name w:val="WW8Num23z5"/>
    <w:qFormat/>
    <w:rsid w:val="00944C9E"/>
  </w:style>
  <w:style w:type="character" w:customStyle="1" w:styleId="WW8Num23z6">
    <w:name w:val="WW8Num23z6"/>
    <w:qFormat/>
    <w:rsid w:val="00944C9E"/>
  </w:style>
  <w:style w:type="character" w:customStyle="1" w:styleId="WW8Num23z7">
    <w:name w:val="WW8Num23z7"/>
    <w:qFormat/>
    <w:rsid w:val="00944C9E"/>
  </w:style>
  <w:style w:type="character" w:customStyle="1" w:styleId="WW8Num23z8">
    <w:name w:val="WW8Num23z8"/>
    <w:qFormat/>
    <w:rsid w:val="00944C9E"/>
  </w:style>
  <w:style w:type="character" w:customStyle="1" w:styleId="WW8Num24z0">
    <w:name w:val="WW8Num24z0"/>
    <w:qFormat/>
    <w:rsid w:val="00944C9E"/>
  </w:style>
  <w:style w:type="character" w:customStyle="1" w:styleId="WW8Num24z1">
    <w:name w:val="WW8Num24z1"/>
    <w:qFormat/>
    <w:rsid w:val="00944C9E"/>
  </w:style>
  <w:style w:type="character" w:customStyle="1" w:styleId="WW8Num24z2">
    <w:name w:val="WW8Num24z2"/>
    <w:qFormat/>
    <w:rsid w:val="00944C9E"/>
  </w:style>
  <w:style w:type="character" w:customStyle="1" w:styleId="WW8Num24z3">
    <w:name w:val="WW8Num24z3"/>
    <w:qFormat/>
    <w:rsid w:val="00944C9E"/>
  </w:style>
  <w:style w:type="character" w:customStyle="1" w:styleId="WW8Num24z4">
    <w:name w:val="WW8Num24z4"/>
    <w:qFormat/>
    <w:rsid w:val="00944C9E"/>
  </w:style>
  <w:style w:type="character" w:customStyle="1" w:styleId="WW8Num24z5">
    <w:name w:val="WW8Num24z5"/>
    <w:qFormat/>
    <w:rsid w:val="00944C9E"/>
  </w:style>
  <w:style w:type="character" w:customStyle="1" w:styleId="WW8Num24z6">
    <w:name w:val="WW8Num24z6"/>
    <w:qFormat/>
    <w:rsid w:val="00944C9E"/>
  </w:style>
  <w:style w:type="character" w:customStyle="1" w:styleId="WW8Num24z7">
    <w:name w:val="WW8Num24z7"/>
    <w:qFormat/>
    <w:rsid w:val="00944C9E"/>
  </w:style>
  <w:style w:type="character" w:customStyle="1" w:styleId="WW8Num24z8">
    <w:name w:val="WW8Num24z8"/>
    <w:qFormat/>
    <w:rsid w:val="00944C9E"/>
  </w:style>
  <w:style w:type="character" w:customStyle="1" w:styleId="WW8Num25z0">
    <w:name w:val="WW8Num25z0"/>
    <w:qFormat/>
    <w:rsid w:val="00944C9E"/>
  </w:style>
  <w:style w:type="character" w:customStyle="1" w:styleId="WW8Num25z1">
    <w:name w:val="WW8Num25z1"/>
    <w:qFormat/>
    <w:rsid w:val="00944C9E"/>
  </w:style>
  <w:style w:type="character" w:customStyle="1" w:styleId="WW8Num25z2">
    <w:name w:val="WW8Num25z2"/>
    <w:qFormat/>
    <w:rsid w:val="00944C9E"/>
  </w:style>
  <w:style w:type="character" w:customStyle="1" w:styleId="WW8Num25z3">
    <w:name w:val="WW8Num25z3"/>
    <w:qFormat/>
    <w:rsid w:val="00944C9E"/>
  </w:style>
  <w:style w:type="character" w:customStyle="1" w:styleId="WW8Num25z4">
    <w:name w:val="WW8Num25z4"/>
    <w:qFormat/>
    <w:rsid w:val="00944C9E"/>
  </w:style>
  <w:style w:type="character" w:customStyle="1" w:styleId="WW8Num25z5">
    <w:name w:val="WW8Num25z5"/>
    <w:qFormat/>
    <w:rsid w:val="00944C9E"/>
  </w:style>
  <w:style w:type="character" w:customStyle="1" w:styleId="WW8Num25z6">
    <w:name w:val="WW8Num25z6"/>
    <w:qFormat/>
    <w:rsid w:val="00944C9E"/>
  </w:style>
  <w:style w:type="character" w:customStyle="1" w:styleId="WW8Num25z7">
    <w:name w:val="WW8Num25z7"/>
    <w:qFormat/>
    <w:rsid w:val="00944C9E"/>
  </w:style>
  <w:style w:type="character" w:customStyle="1" w:styleId="WW8Num25z8">
    <w:name w:val="WW8Num25z8"/>
    <w:qFormat/>
    <w:rsid w:val="00944C9E"/>
  </w:style>
  <w:style w:type="character" w:customStyle="1" w:styleId="WW8Num26z0">
    <w:name w:val="WW8Num26z0"/>
    <w:qFormat/>
    <w:rsid w:val="00944C9E"/>
  </w:style>
  <w:style w:type="character" w:customStyle="1" w:styleId="WW8Num26z1">
    <w:name w:val="WW8Num26z1"/>
    <w:qFormat/>
    <w:rsid w:val="00944C9E"/>
  </w:style>
  <w:style w:type="character" w:customStyle="1" w:styleId="WW8Num26z2">
    <w:name w:val="WW8Num26z2"/>
    <w:qFormat/>
    <w:rsid w:val="00944C9E"/>
  </w:style>
  <w:style w:type="character" w:customStyle="1" w:styleId="WW8Num26z3">
    <w:name w:val="WW8Num26z3"/>
    <w:qFormat/>
    <w:rsid w:val="00944C9E"/>
  </w:style>
  <w:style w:type="character" w:customStyle="1" w:styleId="WW8Num26z4">
    <w:name w:val="WW8Num26z4"/>
    <w:qFormat/>
    <w:rsid w:val="00944C9E"/>
  </w:style>
  <w:style w:type="character" w:customStyle="1" w:styleId="WW8Num26z5">
    <w:name w:val="WW8Num26z5"/>
    <w:qFormat/>
    <w:rsid w:val="00944C9E"/>
  </w:style>
  <w:style w:type="character" w:customStyle="1" w:styleId="WW8Num26z6">
    <w:name w:val="WW8Num26z6"/>
    <w:qFormat/>
    <w:rsid w:val="00944C9E"/>
  </w:style>
  <w:style w:type="character" w:customStyle="1" w:styleId="WW8Num26z7">
    <w:name w:val="WW8Num26z7"/>
    <w:qFormat/>
    <w:rsid w:val="00944C9E"/>
  </w:style>
  <w:style w:type="character" w:customStyle="1" w:styleId="WW8Num26z8">
    <w:name w:val="WW8Num26z8"/>
    <w:qFormat/>
    <w:rsid w:val="00944C9E"/>
  </w:style>
  <w:style w:type="character" w:customStyle="1" w:styleId="WW8Num27z0">
    <w:name w:val="WW8Num27z0"/>
    <w:qFormat/>
    <w:rsid w:val="00944C9E"/>
  </w:style>
  <w:style w:type="character" w:customStyle="1" w:styleId="WW8Num27z1">
    <w:name w:val="WW8Num27z1"/>
    <w:qFormat/>
    <w:rsid w:val="00944C9E"/>
  </w:style>
  <w:style w:type="character" w:customStyle="1" w:styleId="WW8Num27z2">
    <w:name w:val="WW8Num27z2"/>
    <w:qFormat/>
    <w:rsid w:val="00944C9E"/>
  </w:style>
  <w:style w:type="character" w:customStyle="1" w:styleId="WW8Num27z3">
    <w:name w:val="WW8Num27z3"/>
    <w:qFormat/>
    <w:rsid w:val="00944C9E"/>
  </w:style>
  <w:style w:type="character" w:customStyle="1" w:styleId="WW8Num27z4">
    <w:name w:val="WW8Num27z4"/>
    <w:qFormat/>
    <w:rsid w:val="00944C9E"/>
  </w:style>
  <w:style w:type="character" w:customStyle="1" w:styleId="WW8Num27z5">
    <w:name w:val="WW8Num27z5"/>
    <w:qFormat/>
    <w:rsid w:val="00944C9E"/>
  </w:style>
  <w:style w:type="character" w:customStyle="1" w:styleId="WW8Num27z6">
    <w:name w:val="WW8Num27z6"/>
    <w:qFormat/>
    <w:rsid w:val="00944C9E"/>
  </w:style>
  <w:style w:type="character" w:customStyle="1" w:styleId="WW8Num27z7">
    <w:name w:val="WW8Num27z7"/>
    <w:qFormat/>
    <w:rsid w:val="00944C9E"/>
  </w:style>
  <w:style w:type="character" w:customStyle="1" w:styleId="WW8Num27z8">
    <w:name w:val="WW8Num27z8"/>
    <w:qFormat/>
    <w:rsid w:val="00944C9E"/>
  </w:style>
  <w:style w:type="character" w:customStyle="1" w:styleId="WW8Num28z0">
    <w:name w:val="WW8Num28z0"/>
    <w:qFormat/>
    <w:rsid w:val="00944C9E"/>
    <w:rPr>
      <w:rFonts w:ascii="Symbol" w:hAnsi="Symbol" w:cs="Symbol"/>
    </w:rPr>
  </w:style>
  <w:style w:type="character" w:customStyle="1" w:styleId="WW8Num28z1">
    <w:name w:val="WW8Num28z1"/>
    <w:qFormat/>
    <w:rsid w:val="00944C9E"/>
    <w:rPr>
      <w:rFonts w:ascii="Courier New" w:hAnsi="Courier New" w:cs="Courier New"/>
    </w:rPr>
  </w:style>
  <w:style w:type="character" w:customStyle="1" w:styleId="WW8Num28z2">
    <w:name w:val="WW8Num28z2"/>
    <w:qFormat/>
    <w:rsid w:val="00944C9E"/>
    <w:rPr>
      <w:rFonts w:ascii="Wingdings" w:hAnsi="Wingdings" w:cs="Wingdings"/>
    </w:rPr>
  </w:style>
  <w:style w:type="character" w:customStyle="1" w:styleId="WW8Num29z0">
    <w:name w:val="WW8Num29z0"/>
    <w:qFormat/>
    <w:rsid w:val="00944C9E"/>
    <w:rPr>
      <w:rFonts w:ascii="Symbol" w:hAnsi="Symbol" w:cs="Symbol"/>
    </w:rPr>
  </w:style>
  <w:style w:type="character" w:customStyle="1" w:styleId="WW8Num29z1">
    <w:name w:val="WW8Num29z1"/>
    <w:qFormat/>
    <w:rsid w:val="00944C9E"/>
    <w:rPr>
      <w:rFonts w:ascii="Courier New" w:hAnsi="Courier New" w:cs="Courier New"/>
    </w:rPr>
  </w:style>
  <w:style w:type="character" w:customStyle="1" w:styleId="WW8Num29z2">
    <w:name w:val="WW8Num29z2"/>
    <w:qFormat/>
    <w:rsid w:val="00944C9E"/>
    <w:rPr>
      <w:rFonts w:ascii="Wingdings" w:hAnsi="Wingdings" w:cs="Wingdings"/>
    </w:rPr>
  </w:style>
  <w:style w:type="character" w:customStyle="1" w:styleId="WW8Num30z0">
    <w:name w:val="WW8Num30z0"/>
    <w:qFormat/>
    <w:rsid w:val="00944C9E"/>
    <w:rPr>
      <w:rFonts w:ascii="Symbol" w:hAnsi="Symbol" w:cs="Symbol"/>
    </w:rPr>
  </w:style>
  <w:style w:type="character" w:customStyle="1" w:styleId="WW8Num30z1">
    <w:name w:val="WW8Num30z1"/>
    <w:qFormat/>
    <w:rsid w:val="00944C9E"/>
    <w:rPr>
      <w:rFonts w:ascii="Courier New" w:hAnsi="Courier New" w:cs="Courier New"/>
    </w:rPr>
  </w:style>
  <w:style w:type="character" w:customStyle="1" w:styleId="WW8Num30z2">
    <w:name w:val="WW8Num30z2"/>
    <w:qFormat/>
    <w:rsid w:val="00944C9E"/>
    <w:rPr>
      <w:rFonts w:ascii="Wingdings" w:hAnsi="Wingdings" w:cs="Wingdings"/>
    </w:rPr>
  </w:style>
  <w:style w:type="character" w:customStyle="1" w:styleId="WW8Num31z0">
    <w:name w:val="WW8Num31z0"/>
    <w:qFormat/>
    <w:rsid w:val="00944C9E"/>
  </w:style>
  <w:style w:type="character" w:customStyle="1" w:styleId="WW8Num31z1">
    <w:name w:val="WW8Num31z1"/>
    <w:qFormat/>
    <w:rsid w:val="00944C9E"/>
  </w:style>
  <w:style w:type="character" w:customStyle="1" w:styleId="WW8Num31z2">
    <w:name w:val="WW8Num31z2"/>
    <w:qFormat/>
    <w:rsid w:val="00944C9E"/>
  </w:style>
  <w:style w:type="character" w:customStyle="1" w:styleId="WW8Num31z3">
    <w:name w:val="WW8Num31z3"/>
    <w:qFormat/>
    <w:rsid w:val="00944C9E"/>
  </w:style>
  <w:style w:type="character" w:customStyle="1" w:styleId="WW8Num31z4">
    <w:name w:val="WW8Num31z4"/>
    <w:qFormat/>
    <w:rsid w:val="00944C9E"/>
  </w:style>
  <w:style w:type="character" w:customStyle="1" w:styleId="WW8Num31z5">
    <w:name w:val="WW8Num31z5"/>
    <w:qFormat/>
    <w:rsid w:val="00944C9E"/>
  </w:style>
  <w:style w:type="character" w:customStyle="1" w:styleId="WW8Num31z6">
    <w:name w:val="WW8Num31z6"/>
    <w:qFormat/>
    <w:rsid w:val="00944C9E"/>
  </w:style>
  <w:style w:type="character" w:customStyle="1" w:styleId="WW8Num31z7">
    <w:name w:val="WW8Num31z7"/>
    <w:qFormat/>
    <w:rsid w:val="00944C9E"/>
  </w:style>
  <w:style w:type="character" w:customStyle="1" w:styleId="WW8Num31z8">
    <w:name w:val="WW8Num31z8"/>
    <w:qFormat/>
    <w:rsid w:val="00944C9E"/>
  </w:style>
  <w:style w:type="character" w:customStyle="1" w:styleId="WW8Num32z0">
    <w:name w:val="WW8Num32z0"/>
    <w:qFormat/>
    <w:rsid w:val="00944C9E"/>
  </w:style>
  <w:style w:type="character" w:customStyle="1" w:styleId="WW8Num33z0">
    <w:name w:val="WW8Num33z0"/>
    <w:qFormat/>
    <w:rsid w:val="00944C9E"/>
    <w:rPr>
      <w:rFonts w:ascii="Times New Roman" w:hAnsi="Times New Roman" w:cs="Times New Roman"/>
    </w:rPr>
  </w:style>
  <w:style w:type="character" w:customStyle="1" w:styleId="WW8Num33z1">
    <w:name w:val="WW8Num33z1"/>
    <w:qFormat/>
    <w:rsid w:val="00944C9E"/>
  </w:style>
  <w:style w:type="character" w:customStyle="1" w:styleId="WW8Num33z2">
    <w:name w:val="WW8Num33z2"/>
    <w:qFormat/>
    <w:rsid w:val="00944C9E"/>
  </w:style>
  <w:style w:type="character" w:customStyle="1" w:styleId="WW8Num33z3">
    <w:name w:val="WW8Num33z3"/>
    <w:qFormat/>
    <w:rsid w:val="00944C9E"/>
  </w:style>
  <w:style w:type="character" w:customStyle="1" w:styleId="WW8Num33z4">
    <w:name w:val="WW8Num33z4"/>
    <w:qFormat/>
    <w:rsid w:val="00944C9E"/>
  </w:style>
  <w:style w:type="character" w:customStyle="1" w:styleId="WW8Num33z5">
    <w:name w:val="WW8Num33z5"/>
    <w:qFormat/>
    <w:rsid w:val="00944C9E"/>
  </w:style>
  <w:style w:type="character" w:customStyle="1" w:styleId="WW8Num33z6">
    <w:name w:val="WW8Num33z6"/>
    <w:qFormat/>
    <w:rsid w:val="00944C9E"/>
  </w:style>
  <w:style w:type="character" w:customStyle="1" w:styleId="WW8Num33z7">
    <w:name w:val="WW8Num33z7"/>
    <w:qFormat/>
    <w:rsid w:val="00944C9E"/>
  </w:style>
  <w:style w:type="character" w:customStyle="1" w:styleId="WW8Num33z8">
    <w:name w:val="WW8Num33z8"/>
    <w:qFormat/>
    <w:rsid w:val="00944C9E"/>
  </w:style>
  <w:style w:type="character" w:customStyle="1" w:styleId="10">
    <w:name w:val="Заголовок 1 Знак"/>
    <w:qFormat/>
    <w:rsid w:val="00944C9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3">
    <w:name w:val="Основной текст с отступом Знак"/>
    <w:qFormat/>
    <w:rsid w:val="00944C9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сноски Знак"/>
    <w:qFormat/>
    <w:rsid w:val="00944C9E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Characters">
    <w:name w:val="Footnote Characters"/>
    <w:qFormat/>
    <w:rsid w:val="00944C9E"/>
    <w:rPr>
      <w:vertAlign w:val="superscript"/>
    </w:rPr>
  </w:style>
  <w:style w:type="character" w:customStyle="1" w:styleId="InternetLink">
    <w:name w:val="Internet Link"/>
    <w:rsid w:val="00944C9E"/>
    <w:rPr>
      <w:color w:val="0000FF"/>
      <w:u w:val="single"/>
    </w:rPr>
  </w:style>
  <w:style w:type="character" w:customStyle="1" w:styleId="VisitedInternetLink">
    <w:name w:val="Visited Internet Link"/>
    <w:rsid w:val="00944C9E"/>
    <w:rPr>
      <w:color w:val="800080"/>
      <w:u w:val="single"/>
    </w:rPr>
  </w:style>
  <w:style w:type="character" w:customStyle="1" w:styleId="a5">
    <w:name w:val="КУРСОВАЯ Знак"/>
    <w:qFormat/>
    <w:rsid w:val="00944C9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qFormat/>
    <w:rsid w:val="00944C9E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a6">
    <w:name w:val="Основной текст Знак"/>
    <w:qFormat/>
    <w:rsid w:val="00944C9E"/>
    <w:rPr>
      <w:rFonts w:ascii="Times New Roman" w:eastAsia="SimSun;宋体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qFormat/>
    <w:rsid w:val="00944C9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944C9E"/>
  </w:style>
  <w:style w:type="character" w:customStyle="1" w:styleId="15">
    <w:name w:val="Знак Знак15"/>
    <w:qFormat/>
    <w:rsid w:val="00944C9E"/>
    <w:rPr>
      <w:sz w:val="28"/>
      <w:lang w:val="en-US" w:bidi="ar-SA"/>
    </w:rPr>
  </w:style>
  <w:style w:type="character" w:styleId="a8">
    <w:name w:val="page number"/>
    <w:basedOn w:val="a0"/>
    <w:rsid w:val="00944C9E"/>
  </w:style>
  <w:style w:type="character" w:customStyle="1" w:styleId="a9">
    <w:name w:val="Абзац списка Знак"/>
    <w:qFormat/>
    <w:rsid w:val="00944C9E"/>
    <w:rPr>
      <w:rFonts w:ascii="Times New Roman" w:eastAsia="SimSun;宋体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a"/>
    <w:qFormat/>
    <w:rsid w:val="00944C9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944C9E"/>
    <w:pPr>
      <w:spacing w:after="120"/>
    </w:pPr>
    <w:rPr>
      <w:lang w:val="en-US"/>
    </w:rPr>
  </w:style>
  <w:style w:type="paragraph" w:styleId="ab">
    <w:name w:val="List"/>
    <w:basedOn w:val="aa"/>
    <w:rsid w:val="00944C9E"/>
  </w:style>
  <w:style w:type="paragraph" w:styleId="ac">
    <w:name w:val="caption"/>
    <w:basedOn w:val="a"/>
    <w:qFormat/>
    <w:rsid w:val="00944C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44C9E"/>
    <w:pPr>
      <w:suppressLineNumbers/>
    </w:pPr>
  </w:style>
  <w:style w:type="paragraph" w:styleId="ad">
    <w:name w:val="Body Text Indent"/>
    <w:basedOn w:val="a"/>
    <w:rsid w:val="00944C9E"/>
    <w:pPr>
      <w:spacing w:line="240" w:lineRule="auto"/>
      <w:ind w:firstLine="709"/>
    </w:pPr>
    <w:rPr>
      <w:rFonts w:eastAsia="Times New Roman"/>
      <w:sz w:val="28"/>
      <w:lang w:val="en-US"/>
    </w:rPr>
  </w:style>
  <w:style w:type="paragraph" w:styleId="ae">
    <w:name w:val="footnote text"/>
    <w:basedOn w:val="a"/>
    <w:rsid w:val="00944C9E"/>
    <w:pPr>
      <w:spacing w:line="240" w:lineRule="auto"/>
      <w:ind w:firstLine="709"/>
    </w:pPr>
    <w:rPr>
      <w:rFonts w:eastAsia="Times New Roman"/>
      <w:szCs w:val="20"/>
      <w:lang w:val="en-US"/>
    </w:rPr>
  </w:style>
  <w:style w:type="paragraph" w:styleId="af">
    <w:name w:val="List Paragraph"/>
    <w:basedOn w:val="a"/>
    <w:qFormat/>
    <w:rsid w:val="00944C9E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qFormat/>
    <w:rsid w:val="00944C9E"/>
    <w:pPr>
      <w:autoSpaceDE w:val="0"/>
    </w:pPr>
    <w:rPr>
      <w:rFonts w:ascii="Arial" w:eastAsia="Calibri" w:hAnsi="Arial" w:cs="Arial"/>
      <w:color w:val="000000"/>
      <w:sz w:val="24"/>
      <w:lang w:val="ru-RU" w:bidi="ar-SA"/>
    </w:rPr>
  </w:style>
  <w:style w:type="paragraph" w:customStyle="1" w:styleId="af0">
    <w:name w:val="Знак Знак Знак Знак Знак Знак Знак Знак Знак"/>
    <w:basedOn w:val="a"/>
    <w:qFormat/>
    <w:rsid w:val="00944C9E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qFormat/>
    <w:rsid w:val="00944C9E"/>
    <w:pPr>
      <w:spacing w:before="280" w:after="280" w:line="240" w:lineRule="auto"/>
      <w:jc w:val="left"/>
    </w:pPr>
    <w:rPr>
      <w:rFonts w:ascii="Verdana" w:eastAsia="Times New Roman" w:hAnsi="Verdana" w:cs="Verdana"/>
      <w:sz w:val="34"/>
      <w:szCs w:val="34"/>
    </w:rPr>
  </w:style>
  <w:style w:type="paragraph" w:customStyle="1" w:styleId="af2">
    <w:name w:val="Стиль"/>
    <w:qFormat/>
    <w:rsid w:val="00944C9E"/>
    <w:pPr>
      <w:widowControl w:val="0"/>
      <w:autoSpaceDE w:val="0"/>
      <w:spacing w:line="360" w:lineRule="auto"/>
      <w:jc w:val="both"/>
    </w:pPr>
    <w:rPr>
      <w:rFonts w:eastAsia="SimSun;宋体" w:cs="Times New Roman"/>
      <w:sz w:val="24"/>
      <w:lang w:val="ru-RU" w:bidi="ar-SA"/>
    </w:rPr>
  </w:style>
  <w:style w:type="paragraph" w:customStyle="1" w:styleId="af3">
    <w:name w:val="КУРСОВАЯ"/>
    <w:basedOn w:val="a"/>
    <w:qFormat/>
    <w:rsid w:val="00944C9E"/>
    <w:pPr>
      <w:ind w:firstLine="567"/>
    </w:pPr>
    <w:rPr>
      <w:rFonts w:eastAsia="Calibri"/>
      <w:sz w:val="28"/>
      <w:szCs w:val="28"/>
      <w:lang w:val="en-US"/>
    </w:rPr>
  </w:style>
  <w:style w:type="paragraph" w:styleId="af4">
    <w:name w:val="header"/>
    <w:basedOn w:val="a"/>
    <w:rsid w:val="00944C9E"/>
    <w:pPr>
      <w:spacing w:line="240" w:lineRule="auto"/>
      <w:jc w:val="left"/>
    </w:pPr>
    <w:rPr>
      <w:rFonts w:eastAsia="Times New Roman"/>
      <w:lang w:val="en-US"/>
    </w:rPr>
  </w:style>
  <w:style w:type="paragraph" w:customStyle="1" w:styleId="af5">
    <w:name w:val="список с точками"/>
    <w:basedOn w:val="a"/>
    <w:qFormat/>
    <w:rsid w:val="00944C9E"/>
    <w:pPr>
      <w:spacing w:line="312" w:lineRule="auto"/>
      <w:ind w:left="927" w:hanging="360"/>
    </w:pPr>
    <w:rPr>
      <w:rFonts w:eastAsia="Times New Roman"/>
    </w:rPr>
  </w:style>
  <w:style w:type="paragraph" w:customStyle="1" w:styleId="af6">
    <w:name w:val="Знак Знак Знак"/>
    <w:basedOn w:val="a"/>
    <w:qFormat/>
    <w:rsid w:val="00944C9E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basedOn w:val="a"/>
    <w:qFormat/>
    <w:rsid w:val="00944C9E"/>
    <w:pPr>
      <w:spacing w:after="120" w:line="480" w:lineRule="auto"/>
      <w:ind w:left="283"/>
    </w:pPr>
  </w:style>
  <w:style w:type="paragraph" w:styleId="af7">
    <w:name w:val="Block Text"/>
    <w:basedOn w:val="a"/>
    <w:qFormat/>
    <w:rsid w:val="00944C9E"/>
    <w:pPr>
      <w:widowControl w:val="0"/>
      <w:shd w:val="clear" w:color="auto" w:fill="FFFFFF"/>
      <w:autoSpaceDE w:val="0"/>
      <w:ind w:left="302" w:right="14" w:firstLine="749"/>
    </w:pPr>
    <w:rPr>
      <w:rFonts w:ascii="Times New Roman CYR" w:eastAsia="Calibri" w:hAnsi="Times New Roman CYR" w:cs="Times New Roman CYR"/>
      <w:color w:val="000000"/>
    </w:rPr>
  </w:style>
  <w:style w:type="paragraph" w:customStyle="1" w:styleId="ConsPlusNormal">
    <w:name w:val="ConsPlusNormal"/>
    <w:qFormat/>
    <w:rsid w:val="00944C9E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8">
    <w:name w:val="УМК_Название"/>
    <w:basedOn w:val="a"/>
    <w:qFormat/>
    <w:rsid w:val="00944C9E"/>
    <w:pPr>
      <w:spacing w:before="2400" w:after="3600" w:line="240" w:lineRule="auto"/>
      <w:ind w:firstLine="397"/>
      <w:jc w:val="center"/>
    </w:pPr>
    <w:rPr>
      <w:rFonts w:ascii="Century Gothic" w:eastAsia="Calibri" w:hAnsi="Century Gothic" w:cs="Century Gothic"/>
      <w:b/>
      <w:sz w:val="28"/>
    </w:rPr>
  </w:style>
  <w:style w:type="paragraph" w:styleId="af9">
    <w:name w:val="TOC Heading"/>
    <w:basedOn w:val="1"/>
    <w:next w:val="a"/>
    <w:qFormat/>
    <w:rsid w:val="00944C9E"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lang w:val="ru-RU"/>
    </w:rPr>
  </w:style>
  <w:style w:type="paragraph" w:styleId="11">
    <w:name w:val="toc 1"/>
    <w:basedOn w:val="a"/>
    <w:next w:val="a"/>
    <w:rsid w:val="00944C9E"/>
  </w:style>
  <w:style w:type="paragraph" w:customStyle="1" w:styleId="12">
    <w:name w:val="Обычный1"/>
    <w:qFormat/>
    <w:rsid w:val="00944C9E"/>
    <w:pPr>
      <w:widowControl w:val="0"/>
      <w:spacing w:before="180" w:line="300" w:lineRule="auto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3">
    <w:name w:val="Обычный (веб)1"/>
    <w:qFormat/>
    <w:rsid w:val="00944C9E"/>
    <w:pPr>
      <w:spacing w:after="200" w:line="276" w:lineRule="auto"/>
    </w:pPr>
    <w:rPr>
      <w:rFonts w:ascii="Calibri" w:eastAsia="Times New Roman" w:hAnsi="Calibri" w:cs="Times New Roman"/>
      <w:sz w:val="22"/>
      <w:szCs w:val="20"/>
      <w:lang w:val="ru-RU" w:bidi="ar-SA"/>
    </w:rPr>
  </w:style>
  <w:style w:type="paragraph" w:customStyle="1" w:styleId="ParagraphStyle">
    <w:name w:val="Paragraph Style"/>
    <w:qFormat/>
    <w:rsid w:val="00944C9E"/>
    <w:pPr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customStyle="1" w:styleId="14">
    <w:name w:val="Абзац списка1"/>
    <w:basedOn w:val="a"/>
    <w:qFormat/>
    <w:rsid w:val="00944C9E"/>
    <w:pPr>
      <w:widowControl w:val="0"/>
      <w:suppressAutoHyphens/>
      <w:spacing w:line="240" w:lineRule="auto"/>
      <w:ind w:left="720" w:firstLine="40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rsid w:val="00944C9E"/>
    <w:pPr>
      <w:suppressLineNumbers/>
    </w:pPr>
  </w:style>
  <w:style w:type="paragraph" w:customStyle="1" w:styleId="TableHeading">
    <w:name w:val="Table Heading"/>
    <w:basedOn w:val="TableContents"/>
    <w:qFormat/>
    <w:rsid w:val="00944C9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44C9E"/>
  </w:style>
  <w:style w:type="numbering" w:customStyle="1" w:styleId="WW8Num1">
    <w:name w:val="WW8Num1"/>
    <w:qFormat/>
    <w:rsid w:val="00944C9E"/>
  </w:style>
  <w:style w:type="numbering" w:customStyle="1" w:styleId="WW8Num2">
    <w:name w:val="WW8Num2"/>
    <w:qFormat/>
    <w:rsid w:val="00944C9E"/>
  </w:style>
  <w:style w:type="numbering" w:customStyle="1" w:styleId="WW8Num3">
    <w:name w:val="WW8Num3"/>
    <w:qFormat/>
    <w:rsid w:val="00944C9E"/>
  </w:style>
  <w:style w:type="numbering" w:customStyle="1" w:styleId="WW8Num4">
    <w:name w:val="WW8Num4"/>
    <w:qFormat/>
    <w:rsid w:val="00944C9E"/>
  </w:style>
  <w:style w:type="numbering" w:customStyle="1" w:styleId="WW8Num5">
    <w:name w:val="WW8Num5"/>
    <w:qFormat/>
    <w:rsid w:val="00944C9E"/>
  </w:style>
  <w:style w:type="numbering" w:customStyle="1" w:styleId="WW8Num6">
    <w:name w:val="WW8Num6"/>
    <w:qFormat/>
    <w:rsid w:val="00944C9E"/>
  </w:style>
  <w:style w:type="numbering" w:customStyle="1" w:styleId="WW8Num7">
    <w:name w:val="WW8Num7"/>
    <w:qFormat/>
    <w:rsid w:val="00944C9E"/>
  </w:style>
  <w:style w:type="numbering" w:customStyle="1" w:styleId="WW8Num8">
    <w:name w:val="WW8Num8"/>
    <w:qFormat/>
    <w:rsid w:val="00944C9E"/>
  </w:style>
  <w:style w:type="numbering" w:customStyle="1" w:styleId="WW8Num9">
    <w:name w:val="WW8Num9"/>
    <w:qFormat/>
    <w:rsid w:val="00944C9E"/>
  </w:style>
  <w:style w:type="numbering" w:customStyle="1" w:styleId="WW8Num10">
    <w:name w:val="WW8Num10"/>
    <w:qFormat/>
    <w:rsid w:val="00944C9E"/>
  </w:style>
  <w:style w:type="numbering" w:customStyle="1" w:styleId="WW8Num11">
    <w:name w:val="WW8Num11"/>
    <w:qFormat/>
    <w:rsid w:val="00944C9E"/>
  </w:style>
  <w:style w:type="numbering" w:customStyle="1" w:styleId="WW8Num12">
    <w:name w:val="WW8Num12"/>
    <w:qFormat/>
    <w:rsid w:val="00944C9E"/>
  </w:style>
  <w:style w:type="numbering" w:customStyle="1" w:styleId="WW8Num13">
    <w:name w:val="WW8Num13"/>
    <w:qFormat/>
    <w:rsid w:val="00944C9E"/>
  </w:style>
  <w:style w:type="numbering" w:customStyle="1" w:styleId="WW8Num14">
    <w:name w:val="WW8Num14"/>
    <w:qFormat/>
    <w:rsid w:val="00944C9E"/>
  </w:style>
  <w:style w:type="numbering" w:customStyle="1" w:styleId="WW8Num15">
    <w:name w:val="WW8Num15"/>
    <w:qFormat/>
    <w:rsid w:val="00944C9E"/>
  </w:style>
  <w:style w:type="numbering" w:customStyle="1" w:styleId="WW8Num16">
    <w:name w:val="WW8Num16"/>
    <w:qFormat/>
    <w:rsid w:val="00944C9E"/>
  </w:style>
  <w:style w:type="numbering" w:customStyle="1" w:styleId="WW8Num17">
    <w:name w:val="WW8Num17"/>
    <w:qFormat/>
    <w:rsid w:val="00944C9E"/>
  </w:style>
  <w:style w:type="numbering" w:customStyle="1" w:styleId="WW8Num18">
    <w:name w:val="WW8Num18"/>
    <w:qFormat/>
    <w:rsid w:val="00944C9E"/>
  </w:style>
  <w:style w:type="numbering" w:customStyle="1" w:styleId="WW8Num19">
    <w:name w:val="WW8Num19"/>
    <w:qFormat/>
    <w:rsid w:val="00944C9E"/>
  </w:style>
  <w:style w:type="numbering" w:customStyle="1" w:styleId="WW8Num20">
    <w:name w:val="WW8Num20"/>
    <w:qFormat/>
    <w:rsid w:val="00944C9E"/>
  </w:style>
  <w:style w:type="numbering" w:customStyle="1" w:styleId="WW8Num21">
    <w:name w:val="WW8Num21"/>
    <w:qFormat/>
    <w:rsid w:val="00944C9E"/>
  </w:style>
  <w:style w:type="numbering" w:customStyle="1" w:styleId="WW8Num22">
    <w:name w:val="WW8Num22"/>
    <w:qFormat/>
    <w:rsid w:val="00944C9E"/>
  </w:style>
  <w:style w:type="numbering" w:customStyle="1" w:styleId="WW8Num23">
    <w:name w:val="WW8Num23"/>
    <w:qFormat/>
    <w:rsid w:val="00944C9E"/>
  </w:style>
  <w:style w:type="numbering" w:customStyle="1" w:styleId="WW8Num24">
    <w:name w:val="WW8Num24"/>
    <w:qFormat/>
    <w:rsid w:val="00944C9E"/>
  </w:style>
  <w:style w:type="numbering" w:customStyle="1" w:styleId="WW8Num25">
    <w:name w:val="WW8Num25"/>
    <w:qFormat/>
    <w:rsid w:val="00944C9E"/>
  </w:style>
  <w:style w:type="numbering" w:customStyle="1" w:styleId="WW8Num26">
    <w:name w:val="WW8Num26"/>
    <w:qFormat/>
    <w:rsid w:val="00944C9E"/>
  </w:style>
  <w:style w:type="numbering" w:customStyle="1" w:styleId="WW8Num27">
    <w:name w:val="WW8Num27"/>
    <w:qFormat/>
    <w:rsid w:val="00944C9E"/>
  </w:style>
  <w:style w:type="numbering" w:customStyle="1" w:styleId="WW8Num28">
    <w:name w:val="WW8Num28"/>
    <w:qFormat/>
    <w:rsid w:val="00944C9E"/>
  </w:style>
  <w:style w:type="numbering" w:customStyle="1" w:styleId="WW8Num29">
    <w:name w:val="WW8Num29"/>
    <w:qFormat/>
    <w:rsid w:val="00944C9E"/>
  </w:style>
  <w:style w:type="numbering" w:customStyle="1" w:styleId="WW8Num30">
    <w:name w:val="WW8Num30"/>
    <w:qFormat/>
    <w:rsid w:val="00944C9E"/>
  </w:style>
  <w:style w:type="numbering" w:customStyle="1" w:styleId="WW8Num31">
    <w:name w:val="WW8Num31"/>
    <w:qFormat/>
    <w:rsid w:val="00944C9E"/>
  </w:style>
  <w:style w:type="numbering" w:customStyle="1" w:styleId="WW8Num32">
    <w:name w:val="WW8Num32"/>
    <w:qFormat/>
    <w:rsid w:val="00944C9E"/>
  </w:style>
  <w:style w:type="numbering" w:customStyle="1" w:styleId="WW8Num33">
    <w:name w:val="WW8Num33"/>
    <w:qFormat/>
    <w:rsid w:val="00944C9E"/>
  </w:style>
  <w:style w:type="paragraph" w:styleId="afa">
    <w:name w:val="footer"/>
    <w:basedOn w:val="a"/>
    <w:link w:val="afb"/>
    <w:uiPriority w:val="99"/>
    <w:unhideWhenUsed/>
    <w:rsid w:val="001D6FF0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6FF0"/>
    <w:rPr>
      <w:rFonts w:eastAsia="SimSun;宋体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CF9D0D-C964-4922-ADCD-EEE34A79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Педагогическая практика</vt:lpstr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практика</dc:title>
  <dc:creator>Александр</dc:creator>
  <cp:lastModifiedBy>Курилович Александра Дмитриевна</cp:lastModifiedBy>
  <cp:revision>8</cp:revision>
  <cp:lastPrinted>2016-12-08T13:05:00Z</cp:lastPrinted>
  <dcterms:created xsi:type="dcterms:W3CDTF">2019-04-27T11:15:00Z</dcterms:created>
  <dcterms:modified xsi:type="dcterms:W3CDTF">2020-06-01T15:07:00Z</dcterms:modified>
  <dc:language>en-US</dc:language>
</cp:coreProperties>
</file>