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0" w:rsidRPr="008251A0" w:rsidRDefault="008251A0" w:rsidP="008251A0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8251A0" w:rsidRPr="008251A0" w:rsidRDefault="008251A0" w:rsidP="008251A0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8251A0" w:rsidRPr="008251A0" w:rsidRDefault="008251A0" w:rsidP="008251A0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 xml:space="preserve">«РОССИЙСКАЯ АКАДЕМИЯ НАРОДНОГО ХОЗЯЙСТВА </w:t>
      </w:r>
      <w:r w:rsidRPr="008251A0">
        <w:rPr>
          <w:rFonts w:ascii="Times New Roman" w:hAnsi="Times New Roman"/>
          <w:b/>
          <w:sz w:val="24"/>
          <w:szCs w:val="24"/>
        </w:rPr>
        <w:br/>
        <w:t>И ГОСУДАРСТВЕННОЙ СЛУЖБЫ</w:t>
      </w:r>
    </w:p>
    <w:p w:rsidR="008251A0" w:rsidRPr="008251A0" w:rsidRDefault="008251A0" w:rsidP="008251A0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>ПРИ ПРЕЗИДЕНТЕ РОССИЙСКОЙ ФЕДЕРАЦИИ»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51A0">
        <w:rPr>
          <w:rFonts w:ascii="Times New Roman" w:hAnsi="Times New Roman"/>
          <w:sz w:val="24"/>
          <w:szCs w:val="24"/>
          <w:lang w:eastAsia="ru-RU"/>
        </w:rPr>
        <w:t>Северо-Западный институт управления</w:t>
      </w:r>
      <w:r w:rsidR="00455CA4">
        <w:rPr>
          <w:rFonts w:ascii="Times New Roman" w:hAnsi="Times New Roman"/>
          <w:sz w:val="24"/>
          <w:szCs w:val="24"/>
          <w:lang w:eastAsia="ru-RU"/>
        </w:rPr>
        <w:t xml:space="preserve"> - филиал</w:t>
      </w:r>
      <w:r w:rsidRPr="008251A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251A0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</w:p>
    <w:p w:rsidR="008251A0" w:rsidRPr="008251A0" w:rsidRDefault="00455CA4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Кафедра</w:t>
      </w:r>
      <w:r w:rsidR="008251A0" w:rsidRPr="008251A0">
        <w:rPr>
          <w:rFonts w:ascii="Times New Roman" w:hAnsi="Times New Roman"/>
          <w:sz w:val="24"/>
          <w:szCs w:val="24"/>
          <w:lang w:eastAsia="ru-RU"/>
        </w:rPr>
        <w:t xml:space="preserve"> международных отношений</w:t>
      </w: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8251A0" w:rsidRPr="008251A0" w:rsidTr="008251A0">
        <w:trPr>
          <w:trHeight w:val="2430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CA4" w:rsidRPr="00455CA4" w:rsidRDefault="00455CA4" w:rsidP="00455CA4">
            <w:pPr>
              <w:autoSpaceDN w:val="0"/>
              <w:spacing w:after="0" w:line="240" w:lineRule="auto"/>
              <w:ind w:firstLine="709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455CA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Утверждена </w:t>
            </w:r>
          </w:p>
          <w:p w:rsidR="00455CA4" w:rsidRPr="00455CA4" w:rsidRDefault="00455CA4" w:rsidP="00455CA4">
            <w:pPr>
              <w:autoSpaceDN w:val="0"/>
              <w:spacing w:after="0" w:line="240" w:lineRule="auto"/>
              <w:ind w:left="742" w:hanging="3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455CA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решением методической комиссии по направлениям 41.03.45, 41.04.05  </w:t>
            </w:r>
          </w:p>
          <w:p w:rsidR="00455CA4" w:rsidRPr="00455CA4" w:rsidRDefault="00455CA4" w:rsidP="00455CA4">
            <w:pPr>
              <w:autoSpaceDN w:val="0"/>
              <w:spacing w:after="0" w:line="240" w:lineRule="auto"/>
              <w:ind w:left="742" w:hanging="3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455CA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«Международные отношения», 41.06.01 «Политические науки и регионоведение» </w:t>
            </w:r>
          </w:p>
          <w:p w:rsidR="00455CA4" w:rsidRPr="00455CA4" w:rsidRDefault="00455CA4" w:rsidP="00455CA4">
            <w:pPr>
              <w:autoSpaceDN w:val="0"/>
              <w:spacing w:after="0" w:line="240" w:lineRule="auto"/>
              <w:ind w:left="742" w:hanging="3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455CA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СЗИУ </w:t>
            </w:r>
            <w:proofErr w:type="spellStart"/>
            <w:r w:rsidRPr="00455CA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РАНХиГС</w:t>
            </w:r>
            <w:proofErr w:type="spellEnd"/>
          </w:p>
          <w:p w:rsidR="00455CA4" w:rsidRPr="00455CA4" w:rsidRDefault="00455CA4" w:rsidP="00455CA4">
            <w:pPr>
              <w:spacing w:after="0" w:line="240" w:lineRule="auto"/>
              <w:ind w:firstLine="709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455CA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Протокол </w:t>
            </w:r>
          </w:p>
          <w:p w:rsidR="00455CA4" w:rsidRPr="00455CA4" w:rsidRDefault="00455CA4" w:rsidP="00455CA4">
            <w:pPr>
              <w:spacing w:before="120" w:after="12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CA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от « </w:t>
            </w:r>
            <w:r w:rsidR="008C5F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29</w:t>
            </w:r>
            <w:r w:rsidR="000E62B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»  </w:t>
            </w:r>
            <w:r w:rsidR="008C5F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июня 2018</w:t>
            </w:r>
            <w:r w:rsidRPr="00455CA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г</w:t>
            </w:r>
            <w:r w:rsidRPr="00455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5CA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№ </w:t>
            </w:r>
            <w:r w:rsidR="008C5F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  <w:p w:rsidR="008251A0" w:rsidRPr="008251A0" w:rsidRDefault="008251A0" w:rsidP="008251A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51A0" w:rsidRPr="008251A0" w:rsidRDefault="008251A0" w:rsidP="008251A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1A0" w:rsidRPr="008251A0" w:rsidRDefault="008251A0" w:rsidP="008251A0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8251A0" w:rsidRDefault="008251A0" w:rsidP="008251A0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p w:rsidR="00FF28BB" w:rsidRDefault="00FF28BB" w:rsidP="008251A0">
      <w:pPr>
        <w:spacing w:after="0" w:line="240" w:lineRule="auto"/>
        <w:ind w:right="-284"/>
        <w:jc w:val="center"/>
        <w:rPr>
          <w:b/>
        </w:rPr>
      </w:pPr>
    </w:p>
    <w:p w:rsidR="00FF28BB" w:rsidRPr="00CE1A52" w:rsidRDefault="008C5F1E" w:rsidP="00E52FAC">
      <w:pPr>
        <w:jc w:val="center"/>
        <w:rPr>
          <w:rFonts w:ascii="Times New Roman" w:hAnsi="Times New Roman"/>
          <w:sz w:val="24"/>
          <w:szCs w:val="24"/>
        </w:rPr>
      </w:pPr>
      <w:r w:rsidRPr="00223A65">
        <w:rPr>
          <w:rFonts w:ascii="Times New Roman" w:hAnsi="Times New Roman" w:cs="Calibri"/>
          <w:sz w:val="24"/>
          <w:szCs w:val="24"/>
        </w:rPr>
        <w:t>Б</w:t>
      </w:r>
      <w:proofErr w:type="gramStart"/>
      <w:r w:rsidRPr="00223A65">
        <w:rPr>
          <w:rFonts w:ascii="Times New Roman" w:hAnsi="Times New Roman" w:cs="Calibri"/>
          <w:sz w:val="24"/>
          <w:szCs w:val="24"/>
        </w:rPr>
        <w:t>1</w:t>
      </w:r>
      <w:proofErr w:type="gramEnd"/>
      <w:r w:rsidRPr="00223A65">
        <w:rPr>
          <w:rFonts w:ascii="Times New Roman" w:hAnsi="Times New Roman" w:cs="Calibri"/>
          <w:sz w:val="24"/>
          <w:szCs w:val="24"/>
        </w:rPr>
        <w:t>.В.01.02</w:t>
      </w:r>
      <w:r w:rsidRPr="00432B8E">
        <w:rPr>
          <w:rFonts w:ascii="Times New Roman" w:hAnsi="Times New Roman" w:cs="Calibri"/>
          <w:sz w:val="24"/>
          <w:szCs w:val="24"/>
        </w:rPr>
        <w:tab/>
      </w:r>
      <w:r w:rsidRPr="00223A65">
        <w:rPr>
          <w:rFonts w:ascii="Times New Roman" w:hAnsi="Times New Roman" w:cs="Calibri"/>
          <w:sz w:val="24"/>
          <w:szCs w:val="24"/>
        </w:rPr>
        <w:t>Актуальные вопросы и проблемы направления подготовки Политические науки и регионоведения</w:t>
      </w:r>
    </w:p>
    <w:p w:rsidR="00E52FAC" w:rsidRPr="00FF28BB" w:rsidRDefault="00455CA4" w:rsidP="00E52F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Краткое наименование дисциплины: </w:t>
      </w:r>
      <w:r w:rsidR="00CE1A52">
        <w:rPr>
          <w:rFonts w:ascii="Times New Roman" w:hAnsi="Times New Roman"/>
          <w:sz w:val="24"/>
          <w:szCs w:val="24"/>
        </w:rPr>
        <w:t>АПМПИМО</w:t>
      </w:r>
    </w:p>
    <w:p w:rsidR="008251A0" w:rsidRPr="0072621C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621C">
        <w:rPr>
          <w:rFonts w:ascii="Times New Roman" w:hAnsi="Times New Roman"/>
          <w:sz w:val="24"/>
          <w:szCs w:val="24"/>
        </w:rPr>
        <w:t>направление 41.06.01    «Политические науки и регионоведение»</w:t>
      </w: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направленность </w:t>
      </w:r>
      <w:r w:rsidR="00455CA4">
        <w:rPr>
          <w:rFonts w:ascii="Times New Roman" w:hAnsi="Times New Roman"/>
          <w:sz w:val="24"/>
          <w:szCs w:val="24"/>
        </w:rPr>
        <w:t>«</w:t>
      </w:r>
      <w:r w:rsidRPr="008251A0">
        <w:rPr>
          <w:rFonts w:ascii="Times New Roman" w:hAnsi="Times New Roman"/>
          <w:sz w:val="24"/>
          <w:szCs w:val="24"/>
        </w:rPr>
        <w:t xml:space="preserve"> Политические проблемы международных отношений глобального и регионального развития</w:t>
      </w:r>
      <w:r w:rsidR="00455CA4">
        <w:rPr>
          <w:rFonts w:ascii="Times New Roman" w:hAnsi="Times New Roman"/>
          <w:sz w:val="24"/>
          <w:szCs w:val="24"/>
        </w:rPr>
        <w:t>»</w:t>
      </w: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квалификация – Исследователь. Преподаватель-исследователь</w:t>
      </w: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очная/заочная форма обучения</w:t>
      </w: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Год набора</w:t>
      </w:r>
      <w:r w:rsidR="00E52FAC">
        <w:rPr>
          <w:rFonts w:ascii="Times New Roman" w:hAnsi="Times New Roman"/>
          <w:sz w:val="24"/>
          <w:szCs w:val="24"/>
        </w:rPr>
        <w:t xml:space="preserve"> – </w:t>
      </w:r>
      <w:r w:rsidRPr="008251A0">
        <w:rPr>
          <w:rFonts w:ascii="Times New Roman" w:hAnsi="Times New Roman"/>
          <w:sz w:val="24"/>
          <w:szCs w:val="24"/>
        </w:rPr>
        <w:t>201</w:t>
      </w:r>
      <w:r w:rsidR="000E62B9">
        <w:rPr>
          <w:rFonts w:ascii="Times New Roman" w:hAnsi="Times New Roman"/>
          <w:sz w:val="24"/>
          <w:szCs w:val="24"/>
        </w:rPr>
        <w:t>8</w:t>
      </w: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1A0" w:rsidRPr="008251A0" w:rsidRDefault="008C5F1E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Санкт-Петербург, 2018</w:t>
      </w:r>
      <w:r w:rsidR="008251A0" w:rsidRPr="008251A0">
        <w:rPr>
          <w:rFonts w:ascii="Times New Roman" w:hAnsi="Times New Roman"/>
          <w:sz w:val="24"/>
          <w:szCs w:val="24"/>
        </w:rPr>
        <w:t xml:space="preserve"> г. </w:t>
      </w: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251A0" w:rsidRPr="008251A0" w:rsidSect="003F1BB1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lastRenderedPageBreak/>
        <w:t>Автор</w:t>
      </w:r>
      <w:r w:rsidR="002E2270">
        <w:rPr>
          <w:rFonts w:ascii="Times New Roman" w:hAnsi="Times New Roman"/>
          <w:b/>
          <w:bCs/>
          <w:sz w:val="24"/>
          <w:szCs w:val="24"/>
        </w:rPr>
        <w:t>ы</w:t>
      </w:r>
      <w:r w:rsidR="00226410">
        <w:rPr>
          <w:rFonts w:ascii="Times New Roman" w:hAnsi="Times New Roman"/>
          <w:b/>
          <w:bCs/>
          <w:sz w:val="24"/>
          <w:szCs w:val="24"/>
        </w:rPr>
        <w:t>-</w:t>
      </w:r>
      <w:r w:rsidRPr="008251A0">
        <w:rPr>
          <w:rFonts w:ascii="Times New Roman" w:hAnsi="Times New Roman"/>
          <w:b/>
          <w:bCs/>
          <w:sz w:val="24"/>
          <w:szCs w:val="24"/>
        </w:rPr>
        <w:t>составител</w:t>
      </w:r>
      <w:r w:rsidR="002E2270">
        <w:rPr>
          <w:rFonts w:ascii="Times New Roman" w:hAnsi="Times New Roman"/>
          <w:b/>
          <w:bCs/>
          <w:sz w:val="24"/>
          <w:szCs w:val="24"/>
        </w:rPr>
        <w:t>и</w:t>
      </w:r>
      <w:r w:rsidRPr="008251A0">
        <w:rPr>
          <w:rFonts w:ascii="Times New Roman" w:hAnsi="Times New Roman"/>
          <w:b/>
          <w:bCs/>
          <w:sz w:val="24"/>
          <w:szCs w:val="24"/>
        </w:rPr>
        <w:t>:</w:t>
      </w:r>
    </w:p>
    <w:p w:rsidR="002E2270" w:rsidRDefault="002E227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2270" w:rsidRPr="002E2270" w:rsidRDefault="002E227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270">
        <w:rPr>
          <w:rFonts w:ascii="Times New Roman" w:hAnsi="Times New Roman"/>
          <w:bCs/>
          <w:sz w:val="24"/>
          <w:szCs w:val="24"/>
        </w:rPr>
        <w:t xml:space="preserve">Д.и.н., профессор кафедры </w:t>
      </w:r>
      <w:proofErr w:type="spellStart"/>
      <w:r w:rsidRPr="002E2270">
        <w:rPr>
          <w:rFonts w:ascii="Times New Roman" w:hAnsi="Times New Roman"/>
          <w:bCs/>
          <w:sz w:val="24"/>
          <w:szCs w:val="24"/>
        </w:rPr>
        <w:t>междунродных</w:t>
      </w:r>
      <w:proofErr w:type="spellEnd"/>
      <w:r w:rsidRPr="002E2270">
        <w:rPr>
          <w:rFonts w:ascii="Times New Roman" w:hAnsi="Times New Roman"/>
          <w:bCs/>
          <w:sz w:val="24"/>
          <w:szCs w:val="24"/>
        </w:rPr>
        <w:t xml:space="preserve"> отношений</w:t>
      </w:r>
      <w:r w:rsidR="00455CA4">
        <w:rPr>
          <w:rFonts w:ascii="Times New Roman" w:hAnsi="Times New Roman"/>
          <w:bCs/>
          <w:sz w:val="24"/>
          <w:szCs w:val="24"/>
        </w:rPr>
        <w:t xml:space="preserve"> </w:t>
      </w:r>
      <w:r w:rsidRPr="002E2270">
        <w:rPr>
          <w:rFonts w:ascii="Times New Roman" w:hAnsi="Times New Roman"/>
          <w:bCs/>
          <w:sz w:val="24"/>
          <w:szCs w:val="24"/>
        </w:rPr>
        <w:t>М.М. Шумилов</w:t>
      </w:r>
    </w:p>
    <w:p w:rsidR="008251A0" w:rsidRPr="008251A0" w:rsidRDefault="00CE1A52" w:rsidP="008251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</w:t>
      </w:r>
      <w:proofErr w:type="gramStart"/>
      <w:r w:rsidR="008251A0" w:rsidRPr="008251A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2E2270">
        <w:rPr>
          <w:rFonts w:ascii="Times New Roman" w:hAnsi="Times New Roman"/>
          <w:bCs/>
          <w:sz w:val="24"/>
          <w:szCs w:val="24"/>
        </w:rPr>
        <w:t>олит</w:t>
      </w:r>
      <w:r w:rsidR="008251A0" w:rsidRPr="008251A0">
        <w:rPr>
          <w:rFonts w:ascii="Times New Roman" w:hAnsi="Times New Roman"/>
          <w:bCs/>
          <w:sz w:val="24"/>
          <w:szCs w:val="24"/>
        </w:rPr>
        <w:t>.н</w:t>
      </w:r>
      <w:proofErr w:type="spellEnd"/>
      <w:r w:rsidR="008251A0" w:rsidRPr="008251A0">
        <w:rPr>
          <w:rFonts w:ascii="Times New Roman" w:hAnsi="Times New Roman"/>
          <w:bCs/>
          <w:sz w:val="24"/>
          <w:szCs w:val="24"/>
        </w:rPr>
        <w:t xml:space="preserve">., </w:t>
      </w:r>
      <w:r>
        <w:rPr>
          <w:rFonts w:ascii="Times New Roman" w:hAnsi="Times New Roman"/>
          <w:bCs/>
          <w:sz w:val="24"/>
          <w:szCs w:val="24"/>
        </w:rPr>
        <w:t xml:space="preserve">доцент </w:t>
      </w:r>
      <w:r w:rsidR="008251A0" w:rsidRPr="008251A0">
        <w:rPr>
          <w:rFonts w:ascii="Times New Roman" w:hAnsi="Times New Roman"/>
          <w:bCs/>
          <w:sz w:val="24"/>
          <w:szCs w:val="24"/>
        </w:rPr>
        <w:t xml:space="preserve">кафедры международных отношений  </w:t>
      </w:r>
      <w:r>
        <w:rPr>
          <w:rFonts w:ascii="Times New Roman" w:hAnsi="Times New Roman"/>
          <w:bCs/>
          <w:sz w:val="24"/>
          <w:szCs w:val="24"/>
        </w:rPr>
        <w:t>А.В. </w:t>
      </w:r>
      <w:proofErr w:type="spellStart"/>
      <w:r>
        <w:rPr>
          <w:rFonts w:ascii="Times New Roman" w:hAnsi="Times New Roman"/>
          <w:bCs/>
          <w:sz w:val="24"/>
          <w:szCs w:val="24"/>
        </w:rPr>
        <w:t>Вовенда</w:t>
      </w:r>
      <w:proofErr w:type="spellEnd"/>
    </w:p>
    <w:p w:rsidR="008251A0" w:rsidRPr="008251A0" w:rsidRDefault="008251A0" w:rsidP="008251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2270" w:rsidRDefault="002E2270" w:rsidP="008251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51A0" w:rsidRPr="00455CA4" w:rsidRDefault="00455CA4" w:rsidP="008251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5CA4">
        <w:rPr>
          <w:rFonts w:ascii="Times New Roman" w:hAnsi="Times New Roman"/>
          <w:b/>
          <w:bCs/>
          <w:sz w:val="24"/>
          <w:szCs w:val="24"/>
        </w:rPr>
        <w:t>Заведующий кафедрой международных отношений</w:t>
      </w:r>
    </w:p>
    <w:p w:rsidR="00455CA4" w:rsidRPr="008251A0" w:rsidRDefault="000E62B9" w:rsidP="008251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К.и.н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., доцент </w:t>
      </w:r>
      <w:proofErr w:type="spellStart"/>
      <w:r>
        <w:rPr>
          <w:rFonts w:ascii="Times New Roman" w:hAnsi="Times New Roman"/>
          <w:bCs/>
          <w:sz w:val="24"/>
          <w:szCs w:val="24"/>
        </w:rPr>
        <w:t>М.А.Буланакова</w:t>
      </w:r>
      <w:proofErr w:type="spellEnd"/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23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3"/>
      </w:tblGrid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8251A0">
              <w:rPr>
                <w:rFonts w:ascii="Times New Roman" w:hAnsi="Times New Roman"/>
                <w:sz w:val="24"/>
                <w:szCs w:val="24"/>
              </w:rPr>
              <w:t>обучения по дисциплине</w:t>
            </w:r>
            <w:proofErr w:type="gramEnd"/>
            <w:r w:rsidRPr="008251A0">
              <w:rPr>
                <w:rFonts w:ascii="Times New Roman" w:hAnsi="Times New Roman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Объем и место дисциплины в структуре образовательной программы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 xml:space="preserve">Содержание и структура дисциплины 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Материалы текущего контроля успеваемости обучающихся и фонд оценочных сре</w:t>
            </w:r>
            <w:proofErr w:type="gramStart"/>
            <w:r w:rsidRPr="008251A0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8251A0">
              <w:rPr>
                <w:rFonts w:ascii="Times New Roman" w:hAnsi="Times New Roman"/>
                <w:sz w:val="24"/>
                <w:szCs w:val="24"/>
              </w:rPr>
              <w:t xml:space="preserve">омежуточной аттестации по дисциплине 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8251A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251A0">
              <w:rPr>
                <w:rFonts w:ascii="Times New Roman" w:hAnsi="Times New Roman"/>
                <w:sz w:val="24"/>
                <w:szCs w:val="24"/>
              </w:rPr>
              <w:t xml:space="preserve"> по освоению дисциплины 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 xml:space="preserve"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6.1. Основная литература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tabs>
                <w:tab w:val="left" w:pos="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6.2. Дополнительная литература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6.4. Нормативные правовые документы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6.5. Интернет-ресурсы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6.6. Иные источники</w:t>
            </w:r>
          </w:p>
        </w:tc>
      </w:tr>
      <w:tr w:rsidR="008251A0" w:rsidRPr="008251A0" w:rsidTr="008251A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251A0" w:rsidRPr="008251A0">
          <w:headerReference w:type="default" r:id="rId10"/>
          <w:pgSz w:w="11906" w:h="16838"/>
          <w:pgMar w:top="1134" w:right="850" w:bottom="1134" w:left="1701" w:header="720" w:footer="720" w:gutter="0"/>
          <w:cols w:space="720"/>
        </w:sectPr>
      </w:pPr>
      <w:r w:rsidRPr="008251A0">
        <w:rPr>
          <w:rFonts w:ascii="Times New Roman" w:hAnsi="Times New Roman"/>
          <w:sz w:val="24"/>
          <w:szCs w:val="24"/>
        </w:rPr>
        <w:t xml:space="preserve"> </w:t>
      </w:r>
    </w:p>
    <w:p w:rsidR="008251A0" w:rsidRPr="008251A0" w:rsidRDefault="008251A0" w:rsidP="006D05E1">
      <w:pPr>
        <w:numPr>
          <w:ilvl w:val="0"/>
          <w:numId w:val="13"/>
        </w:num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планируемых результатов </w:t>
      </w:r>
      <w:proofErr w:type="gramStart"/>
      <w:r w:rsidRPr="008251A0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  <w:r w:rsidRPr="008251A0">
        <w:rPr>
          <w:rFonts w:ascii="Times New Roman" w:hAnsi="Times New Roman"/>
          <w:b/>
          <w:bCs/>
          <w:sz w:val="24"/>
          <w:szCs w:val="24"/>
        </w:rPr>
        <w:t xml:space="preserve"> (модулю), соотнесенных с планируемыми результатами освоения программы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1A0" w:rsidRPr="00A2307A" w:rsidRDefault="008251A0" w:rsidP="006D05E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307A">
        <w:rPr>
          <w:rFonts w:ascii="Times New Roman" w:hAnsi="Times New Roman"/>
          <w:sz w:val="24"/>
          <w:szCs w:val="24"/>
        </w:rPr>
        <w:t xml:space="preserve"> Дисциплина </w:t>
      </w:r>
      <w:r w:rsidR="008C5F1E" w:rsidRPr="00223A65">
        <w:rPr>
          <w:rFonts w:ascii="Times New Roman" w:hAnsi="Times New Roman" w:cs="Calibri"/>
          <w:sz w:val="24"/>
          <w:szCs w:val="24"/>
        </w:rPr>
        <w:t>Б</w:t>
      </w:r>
      <w:proofErr w:type="gramStart"/>
      <w:r w:rsidR="008C5F1E" w:rsidRPr="00223A65">
        <w:rPr>
          <w:rFonts w:ascii="Times New Roman" w:hAnsi="Times New Roman" w:cs="Calibri"/>
          <w:sz w:val="24"/>
          <w:szCs w:val="24"/>
        </w:rPr>
        <w:t>1</w:t>
      </w:r>
      <w:proofErr w:type="gramEnd"/>
      <w:r w:rsidR="008C5F1E" w:rsidRPr="00223A65">
        <w:rPr>
          <w:rFonts w:ascii="Times New Roman" w:hAnsi="Times New Roman" w:cs="Calibri"/>
          <w:sz w:val="24"/>
          <w:szCs w:val="24"/>
        </w:rPr>
        <w:t>.В.01.02</w:t>
      </w:r>
      <w:r w:rsidR="008C5F1E" w:rsidRPr="00432B8E">
        <w:rPr>
          <w:rFonts w:ascii="Times New Roman" w:hAnsi="Times New Roman" w:cs="Calibri"/>
          <w:sz w:val="24"/>
          <w:szCs w:val="24"/>
        </w:rPr>
        <w:tab/>
      </w:r>
      <w:r w:rsidR="008C5F1E" w:rsidRPr="00223A65">
        <w:rPr>
          <w:rFonts w:ascii="Times New Roman" w:hAnsi="Times New Roman" w:cs="Calibri"/>
          <w:sz w:val="24"/>
          <w:szCs w:val="24"/>
        </w:rPr>
        <w:t>Актуальные вопросы и проблемы направления подготовки Политические науки и регионоведения</w:t>
      </w:r>
      <w:r w:rsidR="00E15876">
        <w:rPr>
          <w:rFonts w:ascii="Times New Roman" w:hAnsi="Times New Roman"/>
          <w:sz w:val="24"/>
          <w:szCs w:val="24"/>
        </w:rPr>
        <w:t xml:space="preserve"> </w:t>
      </w:r>
      <w:r w:rsidRPr="00A2307A">
        <w:rPr>
          <w:rFonts w:ascii="Times New Roman" w:hAnsi="Times New Roman"/>
          <w:sz w:val="24"/>
          <w:szCs w:val="24"/>
        </w:rPr>
        <w:t>обеспечивает овладение следующими компетенциями с учетом этапа: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8"/>
        <w:gridCol w:w="2551"/>
        <w:gridCol w:w="1841"/>
        <w:gridCol w:w="3511"/>
      </w:tblGrid>
      <w:tr w:rsidR="008C5F1E" w:rsidRPr="00432B8E" w:rsidTr="000817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B8E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C5F1E" w:rsidRPr="00432B8E" w:rsidRDefault="008C5F1E" w:rsidP="000817A9">
            <w:pPr>
              <w:spacing w:after="0" w:line="240" w:lineRule="auto"/>
              <w:jc w:val="center"/>
            </w:pPr>
            <w:r w:rsidRPr="00432B8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B8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C5F1E" w:rsidRPr="00432B8E" w:rsidRDefault="008C5F1E" w:rsidP="000817A9">
            <w:pPr>
              <w:spacing w:after="0" w:line="240" w:lineRule="auto"/>
              <w:ind w:firstLine="709"/>
              <w:jc w:val="center"/>
            </w:pPr>
            <w:r w:rsidRPr="00432B8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ind w:firstLine="709"/>
              <w:jc w:val="center"/>
            </w:pPr>
            <w:r w:rsidRPr="00432B8E">
              <w:rPr>
                <w:rFonts w:ascii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ind w:firstLine="709"/>
              <w:jc w:val="center"/>
            </w:pPr>
            <w:r w:rsidRPr="00432B8E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8C5F1E" w:rsidRPr="00432B8E" w:rsidTr="000817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5">
              <w:rPr>
                <w:rFonts w:ascii="Times New Roman" w:hAnsi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017FE5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Знание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для проведения исследований в области международных отношений</w:t>
            </w:r>
          </w:p>
          <w:p w:rsidR="008C5F1E" w:rsidRPr="00432B8E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F1E" w:rsidRPr="00432B8E" w:rsidTr="000817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5">
              <w:rPr>
                <w:rFonts w:ascii="Times New Roman" w:hAnsi="Times New Roman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432B8E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B1A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нормативной базы учебного процесса/</w:t>
            </w:r>
            <w:r w:rsidRPr="00B45B1A">
              <w:rPr>
                <w:rFonts w:ascii="Times New Roman" w:hAnsi="Times New Roman"/>
                <w:sz w:val="24"/>
                <w:szCs w:val="24"/>
              </w:rPr>
              <w:t xml:space="preserve"> преподавания в высшей школе</w:t>
            </w:r>
          </w:p>
          <w:p w:rsidR="008C5F1E" w:rsidRPr="00432B8E" w:rsidRDefault="008C5F1E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1A0" w:rsidRDefault="008251A0" w:rsidP="008251A0">
      <w:p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FAC" w:rsidRPr="008251A0" w:rsidRDefault="00E52FAC" w:rsidP="008251A0">
      <w:p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51A0" w:rsidRPr="008251A0" w:rsidRDefault="008251A0" w:rsidP="006D05E1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51A0">
        <w:rPr>
          <w:rFonts w:ascii="Times New Roman" w:hAnsi="Times New Roman"/>
          <w:b/>
          <w:sz w:val="24"/>
          <w:szCs w:val="24"/>
        </w:rPr>
        <w:t>В результате освоения дисциплины у студентов должны быть сформированы:</w:t>
      </w:r>
    </w:p>
    <w:p w:rsidR="008251A0" w:rsidRPr="008251A0" w:rsidRDefault="008251A0" w:rsidP="008251A0">
      <w:p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07" w:type="dxa"/>
        <w:jc w:val="center"/>
        <w:tblInd w:w="-5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5"/>
        <w:gridCol w:w="1565"/>
        <w:gridCol w:w="5217"/>
      </w:tblGrid>
      <w:tr w:rsidR="008251A0" w:rsidRPr="008251A0" w:rsidTr="008251A0">
        <w:trPr>
          <w:jc w:val="center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i/>
                <w:sz w:val="24"/>
                <w:szCs w:val="24"/>
              </w:rPr>
              <w:t>Обобщенная трудовая функция</w:t>
            </w:r>
            <w:r w:rsidRPr="008251A0">
              <w:rPr>
                <w:rFonts w:ascii="Times New Roman" w:hAnsi="Times New Roman"/>
                <w:sz w:val="24"/>
                <w:szCs w:val="24"/>
              </w:rPr>
              <w:t xml:space="preserve"> // Трудовая Функция</w:t>
            </w:r>
          </w:p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8C5F1E" w:rsidRPr="005F6E70" w:rsidTr="000817A9">
        <w:trPr>
          <w:jc w:val="center"/>
        </w:trPr>
        <w:tc>
          <w:tcPr>
            <w:tcW w:w="33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F1E" w:rsidRPr="008251A0" w:rsidRDefault="008C5F1E" w:rsidP="0008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8251A0" w:rsidRDefault="008C5F1E" w:rsidP="00081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ОПК-1.1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F1E" w:rsidRPr="005F6E70" w:rsidRDefault="008C5F1E" w:rsidP="00081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уровне знаний</w:t>
            </w:r>
            <w:r w:rsidRPr="00202E3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251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е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 xml:space="preserve"> исследовательски</w:t>
            </w:r>
            <w:r>
              <w:rPr>
                <w:sz w:val="24"/>
                <w:szCs w:val="24"/>
              </w:rPr>
              <w:t>е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 xml:space="preserve"> политологии, экономических наук, социологии, истории</w:t>
            </w:r>
            <w:r>
              <w:rPr>
                <w:sz w:val="24"/>
                <w:szCs w:val="24"/>
              </w:rPr>
              <w:t>;</w:t>
            </w:r>
            <w:r w:rsidRPr="002B2D2A">
              <w:rPr>
                <w:iCs/>
                <w:sz w:val="24"/>
                <w:szCs w:val="24"/>
              </w:rPr>
              <w:t xml:space="preserve"> </w:t>
            </w:r>
            <w:r w:rsidRPr="002B2D2A">
              <w:rPr>
                <w:rFonts w:ascii="Times New Roman" w:hAnsi="Times New Roman"/>
                <w:iCs/>
                <w:sz w:val="24"/>
                <w:szCs w:val="24"/>
              </w:rPr>
              <w:t>системны</w:t>
            </w:r>
            <w:r>
              <w:rPr>
                <w:iCs/>
                <w:sz w:val="24"/>
                <w:szCs w:val="24"/>
              </w:rPr>
              <w:t>е</w:t>
            </w:r>
            <w:r w:rsidRPr="002B2D2A">
              <w:rPr>
                <w:rFonts w:ascii="Times New Roman" w:hAnsi="Times New Roman"/>
                <w:iCs/>
                <w:sz w:val="24"/>
                <w:szCs w:val="24"/>
              </w:rPr>
              <w:t xml:space="preserve"> подход</w:t>
            </w:r>
            <w:r>
              <w:rPr>
                <w:iCs/>
                <w:sz w:val="24"/>
                <w:szCs w:val="24"/>
              </w:rPr>
              <w:t>ы</w:t>
            </w:r>
            <w:r w:rsidRPr="002B2D2A">
              <w:rPr>
                <w:rFonts w:ascii="Times New Roman" w:hAnsi="Times New Roman"/>
                <w:iCs/>
                <w:sz w:val="24"/>
                <w:szCs w:val="24"/>
              </w:rPr>
              <w:t xml:space="preserve"> в изучении </w:t>
            </w:r>
            <w:r>
              <w:rPr>
                <w:iCs/>
                <w:sz w:val="24"/>
                <w:szCs w:val="24"/>
              </w:rPr>
              <w:t>МО;</w:t>
            </w:r>
            <w:r w:rsidRPr="002B2D2A">
              <w:rPr>
                <w:rFonts w:ascii="Times New Roman" w:hAnsi="Times New Roman"/>
                <w:iCs/>
                <w:sz w:val="24"/>
                <w:szCs w:val="24"/>
              </w:rPr>
              <w:t xml:space="preserve"> комплексн</w:t>
            </w:r>
            <w:r>
              <w:rPr>
                <w:iCs/>
                <w:sz w:val="24"/>
                <w:szCs w:val="24"/>
              </w:rPr>
              <w:t>ый</w:t>
            </w:r>
            <w:r w:rsidRPr="002B2D2A">
              <w:rPr>
                <w:rFonts w:ascii="Times New Roman" w:hAnsi="Times New Roman"/>
                <w:iCs/>
                <w:sz w:val="24"/>
                <w:szCs w:val="24"/>
              </w:rPr>
              <w:t xml:space="preserve"> характер исследовательских задач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>знаний и методов междисциплинарного подхода</w:t>
            </w:r>
            <w:r w:rsidRPr="002B2D2A">
              <w:rPr>
                <w:rFonts w:ascii="Times New Roman" w:hAnsi="Times New Roman"/>
                <w:iCs/>
                <w:sz w:val="24"/>
                <w:szCs w:val="24"/>
              </w:rPr>
              <w:t xml:space="preserve"> в области МО</w:t>
            </w:r>
          </w:p>
        </w:tc>
      </w:tr>
      <w:tr w:rsidR="008C5F1E" w:rsidRPr="008251A0" w:rsidTr="000817A9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F1E" w:rsidRPr="008251A0" w:rsidRDefault="008C5F1E" w:rsidP="00081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8251A0" w:rsidRDefault="008C5F1E" w:rsidP="00081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F1E" w:rsidRPr="008251A0" w:rsidRDefault="008C5F1E" w:rsidP="00081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уровне умений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 xml:space="preserve"> использовать междисциплинарный подход в изучении МО</w:t>
            </w:r>
            <w:r>
              <w:rPr>
                <w:sz w:val="24"/>
                <w:szCs w:val="24"/>
              </w:rPr>
              <w:t>;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2A">
              <w:rPr>
                <w:rFonts w:ascii="Times New Roman" w:hAnsi="Times New Roman"/>
                <w:iCs/>
                <w:sz w:val="24"/>
                <w:szCs w:val="24"/>
              </w:rPr>
              <w:t xml:space="preserve">привлекать комплексный подход </w:t>
            </w:r>
            <w:r>
              <w:rPr>
                <w:iCs/>
                <w:sz w:val="24"/>
                <w:szCs w:val="24"/>
              </w:rPr>
              <w:t xml:space="preserve">и 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 xml:space="preserve">системный анализ </w:t>
            </w:r>
            <w:r>
              <w:rPr>
                <w:sz w:val="24"/>
                <w:szCs w:val="24"/>
              </w:rPr>
              <w:t xml:space="preserve">для 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 xml:space="preserve">изучения </w:t>
            </w:r>
            <w:r>
              <w:rPr>
                <w:sz w:val="24"/>
                <w:szCs w:val="24"/>
              </w:rPr>
              <w:t>и</w:t>
            </w:r>
            <w:r w:rsidRPr="002B2D2A">
              <w:rPr>
                <w:rFonts w:ascii="Times New Roman" w:hAnsi="Times New Roman"/>
                <w:iCs/>
                <w:sz w:val="24"/>
                <w:szCs w:val="24"/>
              </w:rPr>
              <w:t xml:space="preserve"> освещени</w:t>
            </w:r>
            <w:r>
              <w:rPr>
                <w:iCs/>
                <w:sz w:val="24"/>
                <w:szCs w:val="24"/>
              </w:rPr>
              <w:t>я</w:t>
            </w:r>
            <w:r w:rsidRPr="002B2D2A">
              <w:rPr>
                <w:rFonts w:ascii="Times New Roman" w:hAnsi="Times New Roman"/>
                <w:iCs/>
                <w:sz w:val="24"/>
                <w:szCs w:val="24"/>
              </w:rPr>
              <w:t xml:space="preserve"> конкретных исследовательских проблем</w:t>
            </w:r>
            <w:r>
              <w:rPr>
                <w:iCs/>
                <w:sz w:val="24"/>
                <w:szCs w:val="24"/>
              </w:rPr>
              <w:t xml:space="preserve">; делать 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 xml:space="preserve">выводы по итогам исследования, привлекать к анализу </w:t>
            </w:r>
            <w:r w:rsidRPr="002B2D2A">
              <w:rPr>
                <w:rFonts w:ascii="Times New Roman" w:hAnsi="Times New Roman"/>
                <w:sz w:val="24"/>
                <w:szCs w:val="24"/>
              </w:rPr>
              <w:lastRenderedPageBreak/>
              <w:t>широкий междисциплинарный инструментарий социально-экономических дисциплин</w:t>
            </w:r>
          </w:p>
        </w:tc>
      </w:tr>
      <w:tr w:rsidR="008C5F1E" w:rsidRPr="008251A0" w:rsidTr="000817A9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F1E" w:rsidRPr="008251A0" w:rsidRDefault="008C5F1E" w:rsidP="00081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1E" w:rsidRPr="008251A0" w:rsidRDefault="008C5F1E" w:rsidP="00081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F1E" w:rsidRPr="008251A0" w:rsidRDefault="008C5F1E" w:rsidP="008C5F1E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уровне навыков</w:t>
            </w:r>
            <w:r w:rsidRPr="008251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8251A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не формируется на данном этапе освоения компетенции </w:t>
            </w:r>
          </w:p>
        </w:tc>
      </w:tr>
      <w:tr w:rsidR="008251A0" w:rsidRPr="008251A0" w:rsidTr="008251A0">
        <w:trPr>
          <w:jc w:val="center"/>
        </w:trPr>
        <w:tc>
          <w:tcPr>
            <w:tcW w:w="33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1A0" w:rsidRPr="008251A0" w:rsidRDefault="008251A0" w:rsidP="005F6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C5F1E" w:rsidP="008C5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ОПК-2.1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251A0" w:rsidRPr="005F6E70" w:rsidRDefault="00455CA4" w:rsidP="008C5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уровне знаний</w:t>
            </w:r>
            <w:r w:rsidRPr="00202E3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3C25A8" w:rsidRPr="008251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C5F1E">
              <w:rPr>
                <w:rFonts w:ascii="Times New Roman" w:hAnsi="Times New Roman"/>
                <w:sz w:val="24"/>
                <w:szCs w:val="24"/>
              </w:rPr>
              <w:t>Знание нормативной документации, обеспечивающей учебный процесс</w:t>
            </w:r>
          </w:p>
        </w:tc>
      </w:tr>
      <w:tr w:rsidR="008251A0" w:rsidRPr="008251A0" w:rsidTr="008251A0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7CDB" w:rsidRPr="008251A0" w:rsidRDefault="00455CA4" w:rsidP="008C5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уровне умений</w:t>
            </w:r>
            <w:r w:rsidRPr="002B2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F1E" w:rsidRPr="008251A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формируется на данном этапе освоения компетенции</w:t>
            </w:r>
          </w:p>
        </w:tc>
      </w:tr>
      <w:tr w:rsidR="008251A0" w:rsidRPr="008251A0" w:rsidTr="008251A0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251A0" w:rsidRPr="008251A0" w:rsidRDefault="00455CA4" w:rsidP="008251A0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уровне навыков</w:t>
            </w:r>
            <w:r w:rsidR="008251A0" w:rsidRPr="008251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8251A0" w:rsidRPr="008251A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8C5F1E" w:rsidRPr="008251A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формируется на данном этапе освоения компетенции</w:t>
            </w:r>
          </w:p>
        </w:tc>
      </w:tr>
    </w:tbl>
    <w:p w:rsid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B88" w:rsidRDefault="00087B88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B88" w:rsidRDefault="00087B88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B88" w:rsidRPr="008251A0" w:rsidRDefault="00087B88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6D05E1">
      <w:pPr>
        <w:keepNext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Объем и место дисциплины  в структуре ОП </w:t>
      </w:r>
      <w:proofErr w:type="gramStart"/>
      <w:r w:rsidRPr="008251A0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</w:p>
    <w:p w:rsidR="008251A0" w:rsidRPr="008251A0" w:rsidRDefault="008251A0" w:rsidP="00087B88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Объем дисциплины</w:t>
      </w:r>
    </w:p>
    <w:p w:rsidR="008251A0" w:rsidRPr="008251A0" w:rsidRDefault="008251A0" w:rsidP="00087B88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251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Общая трудоемкость дисциплины </w:t>
      </w:r>
      <w:r w:rsidR="008C5F1E" w:rsidRPr="00223A65">
        <w:rPr>
          <w:rFonts w:ascii="Times New Roman" w:hAnsi="Times New Roman" w:cs="Calibri"/>
          <w:sz w:val="24"/>
          <w:szCs w:val="24"/>
        </w:rPr>
        <w:t>Б</w:t>
      </w:r>
      <w:proofErr w:type="gramStart"/>
      <w:r w:rsidR="008C5F1E" w:rsidRPr="00223A65">
        <w:rPr>
          <w:rFonts w:ascii="Times New Roman" w:hAnsi="Times New Roman" w:cs="Calibri"/>
          <w:sz w:val="24"/>
          <w:szCs w:val="24"/>
        </w:rPr>
        <w:t>1</w:t>
      </w:r>
      <w:proofErr w:type="gramEnd"/>
      <w:r w:rsidR="008C5F1E" w:rsidRPr="00223A65">
        <w:rPr>
          <w:rFonts w:ascii="Times New Roman" w:hAnsi="Times New Roman" w:cs="Calibri"/>
          <w:sz w:val="24"/>
          <w:szCs w:val="24"/>
        </w:rPr>
        <w:t>.В.01.02</w:t>
      </w:r>
      <w:r w:rsidR="008C5F1E" w:rsidRPr="00432B8E">
        <w:rPr>
          <w:rFonts w:ascii="Times New Roman" w:hAnsi="Times New Roman" w:cs="Calibri"/>
          <w:sz w:val="24"/>
          <w:szCs w:val="24"/>
        </w:rPr>
        <w:tab/>
      </w:r>
      <w:r w:rsidR="008C5F1E" w:rsidRPr="00223A65">
        <w:rPr>
          <w:rFonts w:ascii="Times New Roman" w:hAnsi="Times New Roman" w:cs="Calibri"/>
          <w:sz w:val="24"/>
          <w:szCs w:val="24"/>
        </w:rPr>
        <w:t>Актуальные вопросы и проблемы направления подготовки Политические науки и регионоведения</w:t>
      </w:r>
      <w:r w:rsidR="00087B88" w:rsidRPr="007E1339">
        <w:rPr>
          <w:rFonts w:ascii="Times New Roman" w:hAnsi="Times New Roman"/>
          <w:sz w:val="24"/>
          <w:szCs w:val="24"/>
        </w:rPr>
        <w:t xml:space="preserve"> </w:t>
      </w:r>
      <w:r w:rsidRPr="008251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составляет </w:t>
      </w:r>
      <w:r w:rsidR="008C5F1E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Pr="008251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зачетн</w:t>
      </w:r>
      <w:r w:rsidR="008C5F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ых </w:t>
      </w:r>
      <w:r w:rsidRPr="008251A0">
        <w:rPr>
          <w:rFonts w:ascii="Times New Roman" w:hAnsi="Times New Roman"/>
          <w:color w:val="000000"/>
          <w:sz w:val="24"/>
          <w:szCs w:val="24"/>
          <w:lang w:eastAsia="ar-SA"/>
        </w:rPr>
        <w:t>единиц</w:t>
      </w:r>
      <w:r w:rsidR="008C5F1E">
        <w:rPr>
          <w:rFonts w:ascii="Times New Roman" w:hAnsi="Times New Roman"/>
          <w:color w:val="000000"/>
          <w:sz w:val="24"/>
          <w:szCs w:val="24"/>
          <w:lang w:eastAsia="ar-SA"/>
        </w:rPr>
        <w:t>ы</w:t>
      </w:r>
      <w:r w:rsidRPr="008251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</w:t>
      </w:r>
      <w:r w:rsidR="008C5F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72 </w:t>
      </w:r>
      <w:r w:rsidRPr="008251A0">
        <w:rPr>
          <w:rFonts w:ascii="Times New Roman" w:hAnsi="Times New Roman"/>
          <w:color w:val="000000"/>
          <w:sz w:val="24"/>
          <w:szCs w:val="24"/>
          <w:lang w:eastAsia="ar-SA"/>
        </w:rPr>
        <w:t>час</w:t>
      </w:r>
      <w:r w:rsidR="008C5F1E">
        <w:rPr>
          <w:rFonts w:ascii="Times New Roman" w:hAnsi="Times New Roman"/>
          <w:color w:val="000000"/>
          <w:sz w:val="24"/>
          <w:szCs w:val="24"/>
          <w:lang w:eastAsia="ar-SA"/>
        </w:rPr>
        <w:t>а</w:t>
      </w:r>
      <w:r w:rsidRPr="008251A0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8251A0" w:rsidRPr="008251A0" w:rsidRDefault="008251A0" w:rsidP="008251A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251A0" w:rsidRPr="008251A0" w:rsidRDefault="008251A0" w:rsidP="008251A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3"/>
        <w:gridCol w:w="2411"/>
        <w:gridCol w:w="2411"/>
      </w:tblGrid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4822" w:type="dxa"/>
            <w:gridSpan w:val="2"/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Трудоемкость</w:t>
            </w:r>
          </w:p>
          <w:p w:rsidR="008251A0" w:rsidRPr="008251A0" w:rsidRDefault="008251A0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(в акад. часах)</w:t>
            </w:r>
          </w:p>
        </w:tc>
      </w:tr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8251A0" w:rsidRPr="008251A0" w:rsidRDefault="008251A0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очное</w:t>
            </w:r>
          </w:p>
        </w:tc>
        <w:tc>
          <w:tcPr>
            <w:tcW w:w="2411" w:type="dxa"/>
          </w:tcPr>
          <w:p w:rsidR="008251A0" w:rsidRPr="008251A0" w:rsidRDefault="008251A0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заочное</w:t>
            </w:r>
          </w:p>
        </w:tc>
      </w:tr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72</w:t>
            </w:r>
          </w:p>
        </w:tc>
      </w:tr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 работа с преподавателем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64</w:t>
            </w:r>
          </w:p>
        </w:tc>
      </w:tr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411" w:type="dxa"/>
          </w:tcPr>
          <w:p w:rsidR="008251A0" w:rsidRPr="008251A0" w:rsidRDefault="008251A0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1" w:type="dxa"/>
          </w:tcPr>
          <w:p w:rsidR="008251A0" w:rsidRPr="008251A0" w:rsidRDefault="008251A0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color w:val="000000"/>
                <w:sz w:val="24"/>
                <w:szCs w:val="24"/>
              </w:rPr>
              <w:t>Формы текущего контроля</w:t>
            </w:r>
          </w:p>
        </w:tc>
        <w:tc>
          <w:tcPr>
            <w:tcW w:w="2411" w:type="dxa"/>
          </w:tcPr>
          <w:p w:rsidR="008251A0" w:rsidRPr="008251A0" w:rsidRDefault="008251A0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УО</w:t>
            </w:r>
            <w:r w:rsidR="008C5F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, Эссе</w:t>
            </w:r>
          </w:p>
        </w:tc>
        <w:tc>
          <w:tcPr>
            <w:tcW w:w="2411" w:type="dxa"/>
          </w:tcPr>
          <w:p w:rsidR="008251A0" w:rsidRPr="008251A0" w:rsidRDefault="008C5F1E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УО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, Эссе</w:t>
            </w:r>
          </w:p>
        </w:tc>
      </w:tr>
      <w:tr w:rsidR="008251A0" w:rsidRPr="008251A0" w:rsidTr="008251A0">
        <w:tc>
          <w:tcPr>
            <w:tcW w:w="4643" w:type="dxa"/>
          </w:tcPr>
          <w:p w:rsidR="008251A0" w:rsidRPr="008251A0" w:rsidRDefault="008251A0" w:rsidP="008251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411" w:type="dxa"/>
          </w:tcPr>
          <w:p w:rsidR="008251A0" w:rsidRPr="008251A0" w:rsidRDefault="008251A0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2411" w:type="dxa"/>
          </w:tcPr>
          <w:p w:rsidR="008251A0" w:rsidRPr="008251A0" w:rsidRDefault="008251A0" w:rsidP="00825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</w:tbl>
    <w:p w:rsidR="008251A0" w:rsidRPr="008251A0" w:rsidRDefault="008251A0" w:rsidP="008251A0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Место дисциплины в структуре ОП </w:t>
      </w:r>
      <w:proofErr w:type="gramStart"/>
      <w:r w:rsidRPr="008251A0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</w:p>
    <w:p w:rsidR="008251A0" w:rsidRPr="008251A0" w:rsidRDefault="008251A0" w:rsidP="008251A0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DB6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51A0">
        <w:rPr>
          <w:rFonts w:ascii="Times New Roman" w:hAnsi="Times New Roman"/>
          <w:sz w:val="24"/>
          <w:szCs w:val="24"/>
        </w:rPr>
        <w:t xml:space="preserve">В структуре ОП по </w:t>
      </w:r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направлению подготовки </w:t>
      </w:r>
      <w:r w:rsidR="00455CA4" w:rsidRPr="0072621C">
        <w:rPr>
          <w:rFonts w:ascii="Times New Roman" w:hAnsi="Times New Roman"/>
          <w:sz w:val="24"/>
          <w:szCs w:val="24"/>
        </w:rPr>
        <w:t xml:space="preserve">41.06.01    </w:t>
      </w:r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Политические науки и регионоведение, направленность 23.00.04 </w:t>
      </w:r>
      <w:r w:rsidR="008429E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>Политические проблемы международных отношений, глобального и регионального развития</w:t>
      </w:r>
      <w:r w:rsidR="008429E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 </w:t>
      </w:r>
      <w:r w:rsidR="008C5F1E" w:rsidRPr="00223A65">
        <w:rPr>
          <w:rFonts w:ascii="Times New Roman" w:hAnsi="Times New Roman" w:cs="Calibri"/>
          <w:sz w:val="24"/>
          <w:szCs w:val="24"/>
        </w:rPr>
        <w:t>Б</w:t>
      </w:r>
      <w:proofErr w:type="gramStart"/>
      <w:r w:rsidR="008C5F1E" w:rsidRPr="00223A65">
        <w:rPr>
          <w:rFonts w:ascii="Times New Roman" w:hAnsi="Times New Roman" w:cs="Calibri"/>
          <w:sz w:val="24"/>
          <w:szCs w:val="24"/>
        </w:rPr>
        <w:t>1</w:t>
      </w:r>
      <w:proofErr w:type="gramEnd"/>
      <w:r w:rsidR="008C5F1E" w:rsidRPr="00223A65">
        <w:rPr>
          <w:rFonts w:ascii="Times New Roman" w:hAnsi="Times New Roman" w:cs="Calibri"/>
          <w:sz w:val="24"/>
          <w:szCs w:val="24"/>
        </w:rPr>
        <w:t>.В.01.02</w:t>
      </w:r>
      <w:r w:rsidR="008C5F1E" w:rsidRPr="00432B8E">
        <w:rPr>
          <w:rFonts w:ascii="Times New Roman" w:hAnsi="Times New Roman" w:cs="Calibri"/>
          <w:sz w:val="24"/>
          <w:szCs w:val="24"/>
        </w:rPr>
        <w:tab/>
      </w:r>
      <w:r w:rsidR="008C5F1E" w:rsidRPr="00223A65">
        <w:rPr>
          <w:rFonts w:ascii="Times New Roman" w:hAnsi="Times New Roman" w:cs="Calibri"/>
          <w:sz w:val="24"/>
          <w:szCs w:val="24"/>
        </w:rPr>
        <w:t>Актуальные вопросы и проблемы направления подготовки Политические науки и регионоведения</w:t>
      </w:r>
      <w:r w:rsidR="00087B88" w:rsidRPr="007E1339">
        <w:rPr>
          <w:rFonts w:ascii="Times New Roman" w:hAnsi="Times New Roman"/>
          <w:sz w:val="24"/>
          <w:szCs w:val="24"/>
        </w:rPr>
        <w:t xml:space="preserve"> </w:t>
      </w:r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относится к обязательным дисциплинам вариативной части профессионального цикла. Дисциплина изучается </w:t>
      </w:r>
      <w:r w:rsidR="00087B88">
        <w:rPr>
          <w:rFonts w:ascii="Times New Roman" w:hAnsi="Times New Roman"/>
          <w:color w:val="000000"/>
          <w:sz w:val="24"/>
          <w:szCs w:val="24"/>
          <w:lang w:eastAsia="ru-RU"/>
        </w:rPr>
        <w:t>на втором курсе аспирантуры</w:t>
      </w:r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251A0" w:rsidRPr="008251A0" w:rsidRDefault="008251A0" w:rsidP="00DB61EF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Toc406262443"/>
      <w:bookmarkStart w:id="1" w:name="_Toc419650115"/>
      <w:r w:rsidRPr="008251A0">
        <w:rPr>
          <w:rFonts w:ascii="Times New Roman" w:hAnsi="Times New Roman"/>
          <w:sz w:val="24"/>
          <w:szCs w:val="24"/>
        </w:rPr>
        <w:t xml:space="preserve">Программа дисциплины носит теоретический, проблемный характер. В то же время освоение данной дисциплины позволяет аспирантам овладеть знаниями и умениями, которые необходимы для работы в различных государственных структурах, научно-исследовательских и неправительственных организациях, </w:t>
      </w:r>
      <w:proofErr w:type="gramStart"/>
      <w:r w:rsidRPr="008251A0">
        <w:rPr>
          <w:rFonts w:ascii="Times New Roman" w:hAnsi="Times New Roman"/>
          <w:sz w:val="24"/>
          <w:szCs w:val="24"/>
        </w:rPr>
        <w:t>бизнес-структурах</w:t>
      </w:r>
      <w:proofErr w:type="gramEnd"/>
      <w:r w:rsidRPr="008251A0">
        <w:rPr>
          <w:rFonts w:ascii="Times New Roman" w:hAnsi="Times New Roman"/>
          <w:sz w:val="24"/>
          <w:szCs w:val="24"/>
        </w:rPr>
        <w:t>, связанных с международной деятельностью.</w:t>
      </w:r>
      <w:bookmarkEnd w:id="0"/>
      <w:bookmarkEnd w:id="1"/>
      <w:r w:rsidRPr="008251A0">
        <w:rPr>
          <w:rFonts w:ascii="Times New Roman" w:hAnsi="Times New Roman"/>
          <w:sz w:val="24"/>
          <w:szCs w:val="24"/>
        </w:rPr>
        <w:t xml:space="preserve"> </w:t>
      </w:r>
    </w:p>
    <w:p w:rsidR="00DB61EF" w:rsidRDefault="008251A0" w:rsidP="00DB61EF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Аспиранты должны обладать современными теоретическими знаниями, навыками комплексного, сравнительного анализа общих региональных тенденций, пониманием </w:t>
      </w:r>
      <w:r w:rsidRPr="008251A0">
        <w:rPr>
          <w:rFonts w:ascii="Times New Roman" w:hAnsi="Times New Roman"/>
          <w:sz w:val="24"/>
          <w:szCs w:val="24"/>
        </w:rPr>
        <w:lastRenderedPageBreak/>
        <w:t xml:space="preserve">многообразия и системности региональных процессов, взаимосвязи универсальных  региональных экономических и политических форм развития. Изучение дисциплины </w:t>
      </w:r>
      <w:r w:rsidR="00087B88">
        <w:rPr>
          <w:rFonts w:ascii="Times New Roman" w:hAnsi="Times New Roman"/>
          <w:sz w:val="24"/>
          <w:szCs w:val="24"/>
        </w:rPr>
        <w:t>«</w:t>
      </w:r>
      <w:r w:rsidR="00087B88" w:rsidRPr="007E1339">
        <w:rPr>
          <w:rFonts w:ascii="Times New Roman" w:hAnsi="Times New Roman"/>
          <w:sz w:val="24"/>
          <w:szCs w:val="24"/>
        </w:rPr>
        <w:t>Актуальные проблемы и методология политических исследований в международных отношениях</w:t>
      </w:r>
      <w:r w:rsidR="00087B88">
        <w:rPr>
          <w:rFonts w:ascii="Times New Roman" w:hAnsi="Times New Roman"/>
          <w:sz w:val="24"/>
          <w:szCs w:val="24"/>
        </w:rPr>
        <w:t>»</w:t>
      </w:r>
      <w:r w:rsidR="00087B88" w:rsidRPr="007E1339">
        <w:rPr>
          <w:rFonts w:ascii="Times New Roman" w:hAnsi="Times New Roman"/>
          <w:sz w:val="24"/>
          <w:szCs w:val="24"/>
        </w:rPr>
        <w:t xml:space="preserve"> </w:t>
      </w:r>
      <w:r w:rsidRPr="008251A0">
        <w:rPr>
          <w:rFonts w:ascii="Times New Roman" w:hAnsi="Times New Roman"/>
          <w:sz w:val="24"/>
          <w:szCs w:val="24"/>
        </w:rPr>
        <w:t>играет важную роль в формировании комплексного представления о международной интеграции, роли международных организаций, а также механизмах и факторах регионального развития.</w:t>
      </w:r>
    </w:p>
    <w:p w:rsidR="00226410" w:rsidRDefault="00087B88" w:rsidP="009D62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дисциплины опирается на знание базовых методов анализа политических и </w:t>
      </w:r>
      <w:proofErr w:type="gramStart"/>
      <w:r>
        <w:rPr>
          <w:rFonts w:ascii="Times New Roman" w:hAnsi="Times New Roman"/>
          <w:sz w:val="24"/>
          <w:szCs w:val="24"/>
        </w:rPr>
        <w:t>экономических процессов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современности. Обучающиеся формируют </w:t>
      </w:r>
      <w:r w:rsidRPr="00087B88">
        <w:rPr>
          <w:rFonts w:ascii="Times New Roman" w:hAnsi="Times New Roman"/>
          <w:sz w:val="24"/>
          <w:szCs w:val="24"/>
          <w:u w:val="single"/>
        </w:rPr>
        <w:t>навыки критического анализа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881B70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и</w:t>
      </w:r>
      <w:r w:rsidRPr="00881B70">
        <w:rPr>
          <w:rFonts w:ascii="Times New Roman" w:hAnsi="Times New Roman"/>
          <w:sz w:val="24"/>
          <w:szCs w:val="24"/>
        </w:rPr>
        <w:t xml:space="preserve">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/>
          <w:sz w:val="24"/>
          <w:szCs w:val="24"/>
        </w:rPr>
        <w:t>, осваивают прогностические методы оценки процессов глобализации и регионализации</w:t>
      </w:r>
      <w:r w:rsidR="009D62C6">
        <w:rPr>
          <w:rFonts w:ascii="Times New Roman" w:hAnsi="Times New Roman"/>
          <w:sz w:val="24"/>
          <w:szCs w:val="24"/>
        </w:rPr>
        <w:t>.</w:t>
      </w:r>
    </w:p>
    <w:p w:rsidR="00226410" w:rsidRPr="008251A0" w:rsidRDefault="00226410" w:rsidP="008251A0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251A0">
        <w:rPr>
          <w:rFonts w:ascii="Times New Roman" w:hAnsi="Times New Roman"/>
          <w:b/>
          <w:iCs/>
          <w:sz w:val="24"/>
          <w:szCs w:val="24"/>
        </w:rPr>
        <w:t xml:space="preserve">Дисциплина реализуется после изучения следующих дисциплин: </w:t>
      </w:r>
    </w:p>
    <w:p w:rsidR="008251A0" w:rsidRDefault="008251A0" w:rsidP="008251A0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160DF" w:rsidTr="008160DF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DF" w:rsidRDefault="008160DF">
            <w:pPr>
              <w:autoSpaceDN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.В.01.01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DF" w:rsidRDefault="008160DF">
            <w:pPr>
              <w:autoSpaceDN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Политические проблемы международных отношений, глобального и регионального развития, кандидатский экзамен</w:t>
            </w:r>
          </w:p>
        </w:tc>
      </w:tr>
      <w:tr w:rsidR="008160DF" w:rsidTr="008160DF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DF" w:rsidRDefault="008160DF">
            <w:pPr>
              <w:autoSpaceDN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.Б.01.02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DF" w:rsidRDefault="008160DF">
            <w:pPr>
              <w:autoSpaceDN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Иностранный язык</w:t>
            </w:r>
          </w:p>
        </w:tc>
      </w:tr>
      <w:tr w:rsidR="008160DF" w:rsidTr="008160DF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DF" w:rsidRDefault="008160DF">
            <w:pPr>
              <w:autoSpaceDN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.Б.01.01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DF" w:rsidRDefault="008160DF">
            <w:pPr>
              <w:autoSpaceDN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История и философия науки</w:t>
            </w:r>
          </w:p>
        </w:tc>
      </w:tr>
    </w:tbl>
    <w:p w:rsidR="0096401D" w:rsidRDefault="0096401D" w:rsidP="008251A0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96401D" w:rsidRPr="008251A0" w:rsidRDefault="0096401D" w:rsidP="008251A0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251A0" w:rsidRPr="008251A0" w:rsidRDefault="008251A0" w:rsidP="008251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251A0" w:rsidRPr="008251A0" w:rsidRDefault="008251A0" w:rsidP="008251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51A0">
        <w:rPr>
          <w:rFonts w:ascii="Times New Roman" w:hAnsi="Times New Roman"/>
          <w:iCs/>
          <w:sz w:val="24"/>
          <w:szCs w:val="24"/>
        </w:rPr>
        <w:t xml:space="preserve">Форма промежуточной аттестации в соответствии с учебным планом </w:t>
      </w:r>
      <w:r w:rsidR="00C22AD3">
        <w:rPr>
          <w:rFonts w:ascii="Times New Roman" w:hAnsi="Times New Roman"/>
          <w:iCs/>
          <w:sz w:val="24"/>
          <w:szCs w:val="24"/>
        </w:rPr>
        <w:t>–</w:t>
      </w:r>
      <w:r w:rsidRPr="008251A0">
        <w:rPr>
          <w:rFonts w:ascii="Times New Roman" w:hAnsi="Times New Roman"/>
          <w:iCs/>
          <w:sz w:val="24"/>
          <w:szCs w:val="24"/>
        </w:rPr>
        <w:t xml:space="preserve"> ЗАЧЕТ.</w:t>
      </w:r>
    </w:p>
    <w:p w:rsidR="008251A0" w:rsidRPr="008251A0" w:rsidRDefault="008251A0" w:rsidP="008251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251A0" w:rsidRPr="008251A0" w:rsidRDefault="008251A0" w:rsidP="008251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251A0" w:rsidRPr="00C47417" w:rsidRDefault="008251A0" w:rsidP="006D05E1">
      <w:pPr>
        <w:keepNext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417">
        <w:rPr>
          <w:rFonts w:ascii="Times New Roman" w:hAnsi="Times New Roman"/>
          <w:b/>
          <w:bCs/>
          <w:sz w:val="24"/>
          <w:szCs w:val="24"/>
        </w:rPr>
        <w:t xml:space="preserve">Содержание и структура дисциплины </w:t>
      </w:r>
    </w:p>
    <w:p w:rsidR="008251A0" w:rsidRPr="00C47417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C47417" w:rsidRDefault="008251A0" w:rsidP="008251A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7417">
        <w:rPr>
          <w:rFonts w:ascii="Times New Roman" w:hAnsi="Times New Roman"/>
          <w:b/>
          <w:bCs/>
          <w:i/>
          <w:iCs/>
          <w:sz w:val="24"/>
          <w:szCs w:val="24"/>
        </w:rPr>
        <w:t>Очная форма обучения</w:t>
      </w:r>
    </w:p>
    <w:p w:rsidR="008251A0" w:rsidRPr="00C47417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2243"/>
        <w:gridCol w:w="1089"/>
        <w:gridCol w:w="823"/>
        <w:gridCol w:w="959"/>
        <w:gridCol w:w="959"/>
        <w:gridCol w:w="565"/>
        <w:gridCol w:w="562"/>
        <w:gridCol w:w="1657"/>
      </w:tblGrid>
      <w:tr w:rsidR="008251A0" w:rsidRPr="00C47417" w:rsidTr="008251A0">
        <w:trPr>
          <w:trHeight w:val="80"/>
          <w:jc w:val="center"/>
        </w:trPr>
        <w:tc>
          <w:tcPr>
            <w:tcW w:w="92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 и/или разделов</w:t>
            </w:r>
          </w:p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1C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Объем дисциплины</w:t>
            </w:r>
            <w:proofErr w:type="gramStart"/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текущего </w:t>
            </w: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контроля успеваемости**, промежуточной аттестации***</w:t>
            </w:r>
          </w:p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51A0" w:rsidRPr="00C47417" w:rsidTr="008251A0">
        <w:trPr>
          <w:trHeight w:val="80"/>
          <w:jc w:val="center"/>
        </w:trPr>
        <w:tc>
          <w:tcPr>
            <w:tcW w:w="921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работа обучающихся с преподавателем</w:t>
            </w: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 видам учебных занятий</w:t>
            </w:r>
          </w:p>
        </w:tc>
        <w:tc>
          <w:tcPr>
            <w:tcW w:w="56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1A0" w:rsidRPr="00C47417" w:rsidTr="008251A0">
        <w:trPr>
          <w:trHeight w:val="80"/>
          <w:jc w:val="center"/>
        </w:trPr>
        <w:tc>
          <w:tcPr>
            <w:tcW w:w="921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1C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1C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1C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КСР</w:t>
            </w:r>
          </w:p>
        </w:tc>
        <w:tc>
          <w:tcPr>
            <w:tcW w:w="56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EF4" w:rsidRPr="00C47417" w:rsidTr="008251A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17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81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Стратегия проведения исследования. Проведение эмпирического исследования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F4" w:rsidRPr="00C47417" w:rsidRDefault="008B69E1" w:rsidP="008251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8251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8251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8251A0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УО</w:t>
            </w:r>
          </w:p>
        </w:tc>
      </w:tr>
      <w:tr w:rsidR="00E67EF4" w:rsidRPr="00C47417" w:rsidTr="008251A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17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81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в количественные </w:t>
            </w: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методы. Использование компьютерных технологий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F4" w:rsidRPr="00C47417" w:rsidRDefault="008B69E1" w:rsidP="008251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УО</w:t>
            </w:r>
          </w:p>
        </w:tc>
      </w:tr>
      <w:tr w:rsidR="00E67EF4" w:rsidRPr="00C47417" w:rsidTr="008251A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81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качественные методы. Междисциплинарные исследования политики. Дискурсивные исследования политики. Методики анализа текстовой информации</w:t>
            </w:r>
            <w:r w:rsidR="008C5F1E">
              <w:rPr>
                <w:rFonts w:ascii="Times New Roman" w:hAnsi="Times New Roman"/>
                <w:color w:val="000000"/>
                <w:sz w:val="24"/>
                <w:szCs w:val="24"/>
              </w:rPr>
              <w:t>. Методика анализа нормативной базы высшего образования.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F4" w:rsidRPr="00C47417" w:rsidRDefault="008B69E1" w:rsidP="008251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УО</w:t>
            </w:r>
          </w:p>
        </w:tc>
      </w:tr>
      <w:tr w:rsidR="00E67EF4" w:rsidRPr="00C47417" w:rsidTr="008251A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1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81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Научные фундаментальные и прикладные политические исследования: обзор основных видов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F4" w:rsidRPr="00C47417" w:rsidRDefault="008B69E1" w:rsidP="008251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8C5F1E" w:rsidP="00A21F7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4" w:rsidRPr="00C47417" w:rsidRDefault="00E67EF4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УО, Д</w:t>
            </w:r>
          </w:p>
        </w:tc>
      </w:tr>
      <w:tr w:rsidR="009E4828" w:rsidRPr="00C47417" w:rsidTr="008251A0">
        <w:trPr>
          <w:trHeight w:val="80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28" w:rsidRPr="00C47417" w:rsidRDefault="009E4828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41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28" w:rsidRPr="00C47417" w:rsidRDefault="009E4828" w:rsidP="00C4710D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28" w:rsidRPr="00C47417" w:rsidRDefault="009E4828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28" w:rsidRPr="00C47417" w:rsidRDefault="009E4828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28" w:rsidRPr="00C47417" w:rsidRDefault="009E4828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28" w:rsidRPr="00C47417" w:rsidRDefault="009E4828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28" w:rsidRPr="00C47417" w:rsidRDefault="009E4828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28" w:rsidRPr="00C47417" w:rsidRDefault="009E4828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 w:rsidR="008B69E1">
              <w:rPr>
                <w:rFonts w:ascii="Times New Roman" w:hAnsi="Times New Roman"/>
                <w:b/>
                <w:bCs/>
                <w:sz w:val="24"/>
                <w:szCs w:val="24"/>
              </w:rPr>
              <w:t>, Эссе</w:t>
            </w:r>
          </w:p>
        </w:tc>
      </w:tr>
      <w:tr w:rsidR="008251A0" w:rsidRPr="00C47417" w:rsidTr="008251A0">
        <w:trPr>
          <w:trHeight w:val="80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1C7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C748A">
              <w:rPr>
                <w:rFonts w:ascii="Times New Roman" w:hAnsi="Times New Roman"/>
                <w:b/>
                <w:bCs/>
                <w:sz w:val="24"/>
                <w:szCs w:val="24"/>
              </w:rPr>
              <w:t>академ</w:t>
            </w:r>
            <w:proofErr w:type="spellEnd"/>
            <w:r w:rsidR="001C748A">
              <w:rPr>
                <w:rFonts w:ascii="Times New Roman" w:hAnsi="Times New Roman"/>
                <w:b/>
                <w:bCs/>
                <w:sz w:val="24"/>
                <w:szCs w:val="24"/>
              </w:rPr>
              <w:t>./астроном.)</w:t>
            </w: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C5F1E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8B69E1">
              <w:rPr>
                <w:rFonts w:ascii="Times New Roman" w:hAnsi="Times New Roman"/>
                <w:b/>
                <w:bCs/>
                <w:sz w:val="24"/>
                <w:szCs w:val="24"/>
              </w:rPr>
              <w:t>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C5F1E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B69E1">
              <w:rPr>
                <w:rFonts w:ascii="Times New Roman" w:hAnsi="Times New Roman"/>
                <w:b/>
                <w:bCs/>
                <w:sz w:val="24"/>
                <w:szCs w:val="24"/>
              </w:rPr>
              <w:t>\6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C5F1E" w:rsidP="00825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8B69E1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C5F1E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="008B69E1">
              <w:rPr>
                <w:rFonts w:ascii="Times New Roman" w:hAnsi="Times New Roman"/>
                <w:b/>
                <w:bCs/>
                <w:sz w:val="24"/>
                <w:szCs w:val="24"/>
              </w:rPr>
              <w:t>/45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C47417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bCs/>
          <w:i/>
          <w:iCs/>
          <w:sz w:val="24"/>
          <w:szCs w:val="24"/>
        </w:rPr>
        <w:t>Заочная форма обучения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2192"/>
        <w:gridCol w:w="1089"/>
        <w:gridCol w:w="823"/>
        <w:gridCol w:w="959"/>
        <w:gridCol w:w="959"/>
        <w:gridCol w:w="565"/>
        <w:gridCol w:w="562"/>
        <w:gridCol w:w="1657"/>
      </w:tblGrid>
      <w:tr w:rsidR="008251A0" w:rsidRPr="008251A0" w:rsidTr="008251A0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 и/или разделов</w:t>
            </w:r>
          </w:p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gridSpan w:val="6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1C7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дисциплины</w:t>
            </w:r>
            <w:proofErr w:type="gramStart"/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текущего </w:t>
            </w: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контроля успеваемости**, промежуточной аттестации***</w:t>
            </w:r>
          </w:p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51A0" w:rsidRPr="008251A0" w:rsidTr="008251A0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работа обучающихся с преподавателем</w:t>
            </w: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 видам учебных занятий</w:t>
            </w:r>
          </w:p>
        </w:tc>
        <w:tc>
          <w:tcPr>
            <w:tcW w:w="56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ССР</w:t>
            </w:r>
          </w:p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51A0" w:rsidRPr="008251A0" w:rsidTr="008251A0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1C7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1C7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1C7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 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</w:rPr>
              <w:t>КСР</w:t>
            </w:r>
          </w:p>
        </w:tc>
        <w:tc>
          <w:tcPr>
            <w:tcW w:w="56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417" w:rsidRPr="008251A0" w:rsidTr="00810DB6">
        <w:trPr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8251A0" w:rsidRDefault="00C47417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21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Стратегия проведения исследования. Проведение эмпирического исследования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17" w:rsidRPr="00C47417" w:rsidRDefault="008C5F1E" w:rsidP="00810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8C5F1E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17" w:rsidRPr="00943200" w:rsidRDefault="008C5F1E" w:rsidP="00810DB6">
            <w:pPr>
              <w:pStyle w:val="10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417" w:rsidRPr="008251A0" w:rsidTr="00810DB6">
        <w:trPr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8251A0" w:rsidRDefault="00C47417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21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в количественные </w:t>
            </w: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методы. Использование компьютерных технологий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17" w:rsidRPr="00C47417" w:rsidRDefault="008C5F1E" w:rsidP="00810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8C5F1E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8C5F1E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17" w:rsidRPr="00943200" w:rsidRDefault="008C5F1E" w:rsidP="00810DB6">
            <w:pPr>
              <w:pStyle w:val="10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УО</w:t>
            </w:r>
          </w:p>
        </w:tc>
      </w:tr>
      <w:tr w:rsidR="00C47417" w:rsidRPr="008251A0" w:rsidTr="00810DB6">
        <w:trPr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8251A0" w:rsidRDefault="00C47417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lastRenderedPageBreak/>
              <w:t>Тема 3</w:t>
            </w:r>
          </w:p>
        </w:tc>
        <w:tc>
          <w:tcPr>
            <w:tcW w:w="21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8B69E1" w:rsidP="0081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качественные методы. Междисциплинарные исследования политики. Дискурсивные исследования политики. Методики анализа текстовой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Методика анализа нормативной базы высшего образования.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17" w:rsidRPr="00C47417" w:rsidRDefault="008C5F1E" w:rsidP="00810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8C5F1E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17" w:rsidRPr="00943200" w:rsidRDefault="008C5F1E" w:rsidP="00810DB6">
            <w:pPr>
              <w:pStyle w:val="10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417" w:rsidRPr="008251A0" w:rsidTr="00810DB6">
        <w:trPr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8251A0" w:rsidRDefault="00C47417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21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Научные фундаментальные и прикладные политические исследования: обзор основных видов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17" w:rsidRPr="00C47417" w:rsidRDefault="008C5F1E" w:rsidP="00810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8C5F1E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8C5F1E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17" w:rsidRPr="00943200" w:rsidRDefault="008C5F1E" w:rsidP="00810DB6">
            <w:pPr>
              <w:pStyle w:val="10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417" w:rsidRPr="00C47417" w:rsidRDefault="00C47417" w:rsidP="00810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417">
              <w:rPr>
                <w:rFonts w:ascii="Times New Roman" w:hAnsi="Times New Roman"/>
                <w:b/>
                <w:bCs/>
                <w:sz w:val="24"/>
                <w:szCs w:val="24"/>
              </w:rPr>
              <w:t>УО, Д</w:t>
            </w:r>
          </w:p>
        </w:tc>
      </w:tr>
      <w:tr w:rsidR="008251A0" w:rsidRPr="008251A0" w:rsidTr="008251A0">
        <w:trPr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395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 w:rsidR="008B69E1">
              <w:rPr>
                <w:rFonts w:ascii="Times New Roman" w:hAnsi="Times New Roman"/>
                <w:b/>
                <w:sz w:val="24"/>
                <w:szCs w:val="24"/>
              </w:rPr>
              <w:t>, Эссе</w:t>
            </w:r>
          </w:p>
        </w:tc>
      </w:tr>
      <w:tr w:rsidR="008251A0" w:rsidRPr="00F51F1A" w:rsidTr="008251A0">
        <w:trPr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51F1A" w:rsidRDefault="008251A0" w:rsidP="00D66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1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1C7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C748A">
              <w:rPr>
                <w:rFonts w:ascii="Times New Roman" w:hAnsi="Times New Roman"/>
                <w:b/>
                <w:bCs/>
                <w:sz w:val="24"/>
                <w:szCs w:val="24"/>
              </w:rPr>
              <w:t>академ</w:t>
            </w:r>
            <w:proofErr w:type="spellEnd"/>
            <w:r w:rsidR="001C748A">
              <w:rPr>
                <w:rFonts w:ascii="Times New Roman" w:hAnsi="Times New Roman"/>
                <w:b/>
                <w:bCs/>
                <w:sz w:val="24"/>
                <w:szCs w:val="24"/>
              </w:rPr>
              <w:t>./астроном.)</w:t>
            </w:r>
            <w:r w:rsidRPr="00F51F1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F51F1A" w:rsidRDefault="008C5F1E" w:rsidP="008B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B69E1">
              <w:rPr>
                <w:rFonts w:ascii="Times New Roman" w:hAnsi="Times New Roman"/>
                <w:b/>
                <w:sz w:val="24"/>
                <w:szCs w:val="24"/>
              </w:rPr>
              <w:t>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51F1A" w:rsidRDefault="008C5F1E" w:rsidP="00D66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B69E1">
              <w:rPr>
                <w:rFonts w:ascii="Times New Roman" w:hAnsi="Times New Roman"/>
                <w:b/>
                <w:sz w:val="24"/>
                <w:szCs w:val="24"/>
              </w:rPr>
              <w:t>/4,5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51F1A" w:rsidRDefault="008251A0" w:rsidP="00D66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51F1A" w:rsidRDefault="008C5F1E" w:rsidP="00D66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B69E1">
              <w:rPr>
                <w:rFonts w:ascii="Times New Roman" w:hAnsi="Times New Roman"/>
                <w:b/>
                <w:sz w:val="24"/>
                <w:szCs w:val="24"/>
              </w:rPr>
              <w:t>/1,5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51F1A" w:rsidRDefault="008251A0" w:rsidP="00D66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51F1A" w:rsidRDefault="008C5F1E" w:rsidP="00D66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8B69E1">
              <w:rPr>
                <w:rFonts w:ascii="Times New Roman" w:hAnsi="Times New Roman"/>
                <w:b/>
                <w:sz w:val="24"/>
                <w:szCs w:val="24"/>
              </w:rPr>
              <w:t>/48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51F1A" w:rsidRDefault="008251A0" w:rsidP="00D66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1A0" w:rsidRDefault="008251A0" w:rsidP="008251A0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26410" w:rsidRPr="008251A0" w:rsidRDefault="00226410" w:rsidP="008251A0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:rsidR="008251A0" w:rsidRPr="008251A0" w:rsidRDefault="008251A0" w:rsidP="008251A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b/>
          <w:color w:val="000000"/>
          <w:sz w:val="24"/>
          <w:szCs w:val="24"/>
        </w:rPr>
        <w:t>Тема 1. Стратегия проведения политического исследования.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3200">
        <w:rPr>
          <w:rFonts w:ascii="Times New Roman" w:hAnsi="Times New Roman"/>
          <w:b/>
          <w:color w:val="000000"/>
          <w:sz w:val="24"/>
          <w:szCs w:val="24"/>
        </w:rPr>
        <w:t>Проведение эмпирического исследования.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Обработка первичных данных. Проблема искажения информации и потери данных. Основные понятия. Теория, методы, данные. Где брать и как выбирать? «Теоретические» и «эмпирические» исследования. Значимость теории: проверка или построение. Выбор метода: качественные и количественные методы. В чем разница? Описательные исследования. 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  <w:lang w:val="en-US"/>
        </w:rPr>
        <w:t>Case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3200">
        <w:rPr>
          <w:rFonts w:ascii="Times New Roman" w:hAnsi="Times New Roman"/>
          <w:color w:val="000000"/>
          <w:sz w:val="24"/>
          <w:szCs w:val="24"/>
          <w:lang w:val="en-US"/>
        </w:rPr>
        <w:t>study</w:t>
      </w:r>
      <w:r w:rsidRPr="0094320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</w:rPr>
        <w:t xml:space="preserve"> Сравнительные исследования. Прикладные исследования.  </w:t>
      </w: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>Первичные и вторичные данные: в чем разница? Вторичные источники. Базы данных, мониторинги, статистические архивы, рейтинги/ индексы. Обработка вторичных данных. Первичные данные. Индивидуальные и  коллективные стратегии сбора. Доступ к полю.</w:t>
      </w:r>
    </w:p>
    <w:p w:rsidR="003F724F" w:rsidRDefault="003F724F" w:rsidP="003F72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b/>
          <w:color w:val="000000"/>
          <w:sz w:val="24"/>
          <w:szCs w:val="24"/>
        </w:rPr>
        <w:t>Тема 2. Введение в количественные методы анализа данных.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Проблема </w:t>
      </w:r>
      <w:proofErr w:type="spellStart"/>
      <w:r w:rsidRPr="00943200">
        <w:rPr>
          <w:rFonts w:ascii="Times New Roman" w:hAnsi="Times New Roman"/>
          <w:color w:val="000000"/>
          <w:sz w:val="24"/>
          <w:szCs w:val="24"/>
        </w:rPr>
        <w:t>валидности</w:t>
      </w:r>
      <w:proofErr w:type="spellEnd"/>
      <w:r w:rsidRPr="00943200">
        <w:rPr>
          <w:rFonts w:ascii="Times New Roman" w:hAnsi="Times New Roman"/>
          <w:color w:val="000000"/>
          <w:sz w:val="24"/>
          <w:szCs w:val="24"/>
        </w:rPr>
        <w:t xml:space="preserve">. Классификация методов сбора данных. Уровни измерения. Выборка и распределение. Нормальное распределение. Исследование зависимостей. </w:t>
      </w:r>
    </w:p>
    <w:p w:rsidR="003F724F" w:rsidRDefault="003F724F" w:rsidP="003F72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 3. </w:t>
      </w:r>
      <w:r w:rsidR="008B69E1" w:rsidRPr="008B69E1">
        <w:rPr>
          <w:rFonts w:ascii="Times New Roman" w:hAnsi="Times New Roman"/>
          <w:b/>
          <w:color w:val="000000"/>
          <w:sz w:val="24"/>
          <w:szCs w:val="24"/>
        </w:rPr>
        <w:t>Введение в качественные методы. Междисциплинарные исследования политики. Дискурсивные исследования политики. Методики анализа текстовой информации. Методика анализа нормативной базы высшего образования.</w:t>
      </w:r>
      <w:r w:rsidRPr="009432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200">
        <w:rPr>
          <w:rFonts w:ascii="Times New Roman" w:hAnsi="Times New Roman"/>
          <w:color w:val="000000"/>
          <w:sz w:val="24"/>
          <w:szCs w:val="24"/>
        </w:rPr>
        <w:t>Анкетирование и опросы. Мониторинг. Включенное наблюдение. Интервьюирование и его виды. Интервью: типы, выборка, организация, путеводитель проведение, расшифровка интервью. Фокус группы. Кейс-</w:t>
      </w:r>
      <w:proofErr w:type="spellStart"/>
      <w:r w:rsidRPr="00943200">
        <w:rPr>
          <w:rFonts w:ascii="Times New Roman" w:hAnsi="Times New Roman"/>
          <w:color w:val="000000"/>
          <w:sz w:val="24"/>
          <w:szCs w:val="24"/>
        </w:rPr>
        <w:t>стади</w:t>
      </w:r>
      <w:proofErr w:type="spellEnd"/>
      <w:r w:rsidRPr="00943200">
        <w:rPr>
          <w:rFonts w:ascii="Times New Roman" w:hAnsi="Times New Roman"/>
          <w:color w:val="000000"/>
          <w:sz w:val="24"/>
          <w:szCs w:val="24"/>
        </w:rPr>
        <w:t>. Анализ документов. Дискурс-анализ. Контент-анализ. Интерпретация полученных данных. Соотношение качественных и количественных методов.</w:t>
      </w: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 xml:space="preserve">Определение понятий «дискурс», «политический дискурс». Дискурсивный анализ. Национальные школы дискурсивного анализа. </w:t>
      </w: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 xml:space="preserve">Ориентация научного исследования на решение социальных проблем в новом междисциплинарном направлении – критическом 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</w:rPr>
        <w:t>дискурс-анализе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</w:rPr>
        <w:t>. Роль дискурса в становлении и воспроизводстве гендерного неравенства. Критические работы о роли дискурса в воспроизводстве этнического неравенства (</w:t>
      </w:r>
      <w:proofErr w:type="spellStart"/>
      <w:r w:rsidRPr="00943200">
        <w:rPr>
          <w:rFonts w:ascii="Times New Roman" w:hAnsi="Times New Roman"/>
          <w:color w:val="000000"/>
          <w:sz w:val="24"/>
          <w:szCs w:val="24"/>
        </w:rPr>
        <w:t>этноцентризм</w:t>
      </w:r>
      <w:proofErr w:type="spellEnd"/>
      <w:r w:rsidRPr="00943200">
        <w:rPr>
          <w:rFonts w:ascii="Times New Roman" w:hAnsi="Times New Roman"/>
          <w:color w:val="000000"/>
          <w:sz w:val="24"/>
          <w:szCs w:val="24"/>
        </w:rPr>
        <w:t xml:space="preserve">, национализм, расизм). Критические исследования о злоупотреблении властью конкретными социальными группами в различных социальных сферах. 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</w:rPr>
        <w:t>Особенности критических исследований в различных странах мира (Австралия, Австрия, Великобритания, Германия, Голландия, Латинская Америка, США, Франция).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</w:rPr>
        <w:t xml:space="preserve"> Текст как основная форма представления информации. Политический текст.</w:t>
      </w:r>
    </w:p>
    <w:p w:rsidR="003F724F" w:rsidRDefault="003F724F" w:rsidP="003F72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724F" w:rsidRPr="00943200" w:rsidRDefault="003F724F" w:rsidP="003F7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b/>
          <w:color w:val="000000"/>
          <w:sz w:val="24"/>
          <w:szCs w:val="24"/>
        </w:rPr>
        <w:t>Тема 4. Научные фундаментальные и прикладные политические исследования: обзор основных видов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Аналитическая записка. Аналитический отчет. Электоральные исследования. 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  <w:lang w:val="en-US"/>
        </w:rPr>
        <w:t>Policy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3200">
        <w:rPr>
          <w:rFonts w:ascii="Times New Roman" w:hAnsi="Times New Roman"/>
          <w:color w:val="000000"/>
          <w:sz w:val="24"/>
          <w:szCs w:val="24"/>
          <w:lang w:val="en-US"/>
        </w:rPr>
        <w:t>memo</w:t>
      </w:r>
      <w:r w:rsidRPr="0094320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</w:rPr>
        <w:t xml:space="preserve"> Публицистическая статья. Политический блог. «Стратегии развития». Соотношение формы и содержания. </w:t>
      </w:r>
    </w:p>
    <w:p w:rsidR="003F724F" w:rsidRPr="00943200" w:rsidRDefault="003F724F" w:rsidP="003F7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>Статья в журнале. Глава в книге. Монография. Рецензия. Научный доклад. Диссертация как особый научный жанр, ее задачи. Кандидатская и докторская диссертации: формальные и содержательные требования.</w:t>
      </w:r>
    </w:p>
    <w:p w:rsid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21C" w:rsidRPr="008251A0" w:rsidRDefault="0072621C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6D05E1">
      <w:pPr>
        <w:keepNext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Материалы текущего контроля успеваемости </w:t>
      </w:r>
      <w:proofErr w:type="gramStart"/>
      <w:r w:rsidRPr="008251A0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8251A0">
        <w:rPr>
          <w:rFonts w:ascii="Times New Roman" w:hAnsi="Times New Roman"/>
          <w:b/>
          <w:bCs/>
          <w:sz w:val="24"/>
          <w:szCs w:val="24"/>
        </w:rPr>
        <w:t xml:space="preserve"> и 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фонд оценочных сре</w:t>
      </w:r>
      <w:proofErr w:type="gramStart"/>
      <w:r w:rsidRPr="008251A0">
        <w:rPr>
          <w:rFonts w:ascii="Times New Roman" w:hAnsi="Times New Roman"/>
          <w:b/>
          <w:bCs/>
          <w:sz w:val="24"/>
          <w:szCs w:val="24"/>
        </w:rPr>
        <w:t>дств пр</w:t>
      </w:r>
      <w:proofErr w:type="gramEnd"/>
      <w:r w:rsidRPr="008251A0">
        <w:rPr>
          <w:rFonts w:ascii="Times New Roman" w:hAnsi="Times New Roman"/>
          <w:b/>
          <w:bCs/>
          <w:sz w:val="24"/>
          <w:szCs w:val="24"/>
        </w:rPr>
        <w:t xml:space="preserve">омежуточной аттестации по дисциплине 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4.1. Формы и методы текущего контроля успеваемости </w:t>
      </w:r>
      <w:proofErr w:type="gramStart"/>
      <w:r w:rsidRPr="008251A0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8251A0">
        <w:rPr>
          <w:rFonts w:ascii="Times New Roman" w:hAnsi="Times New Roman"/>
          <w:b/>
          <w:bCs/>
          <w:sz w:val="24"/>
          <w:szCs w:val="24"/>
        </w:rPr>
        <w:t xml:space="preserve"> и промежуточной аттестации.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3F724F" w:rsidRDefault="008251A0" w:rsidP="008251A0">
      <w:pPr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4.1.1. В ходе реализации дисциплины </w:t>
      </w:r>
      <w:r w:rsidR="003F724F" w:rsidRPr="007E1339">
        <w:rPr>
          <w:rFonts w:ascii="Times New Roman" w:hAnsi="Times New Roman"/>
          <w:sz w:val="24"/>
          <w:szCs w:val="24"/>
        </w:rPr>
        <w:t>Б</w:t>
      </w:r>
      <w:proofErr w:type="gramStart"/>
      <w:r w:rsidR="003F724F" w:rsidRPr="007E1339">
        <w:rPr>
          <w:rFonts w:ascii="Times New Roman" w:hAnsi="Times New Roman"/>
          <w:sz w:val="24"/>
          <w:szCs w:val="24"/>
        </w:rPr>
        <w:t>1</w:t>
      </w:r>
      <w:proofErr w:type="gramEnd"/>
      <w:r w:rsidR="003F724F" w:rsidRPr="007E1339">
        <w:rPr>
          <w:rFonts w:ascii="Times New Roman" w:hAnsi="Times New Roman"/>
          <w:sz w:val="24"/>
          <w:szCs w:val="24"/>
        </w:rPr>
        <w:t xml:space="preserve">.В.ОД.6 </w:t>
      </w:r>
      <w:r w:rsidR="003F724F">
        <w:rPr>
          <w:rFonts w:ascii="Times New Roman" w:hAnsi="Times New Roman"/>
          <w:sz w:val="24"/>
          <w:szCs w:val="24"/>
        </w:rPr>
        <w:t>«</w:t>
      </w:r>
      <w:r w:rsidR="003F724F" w:rsidRPr="007E1339">
        <w:rPr>
          <w:rFonts w:ascii="Times New Roman" w:hAnsi="Times New Roman"/>
          <w:sz w:val="24"/>
          <w:szCs w:val="24"/>
        </w:rPr>
        <w:t>Актуальные проблемы и методология политических исследований в международных отношениях</w:t>
      </w:r>
      <w:r w:rsidR="003F724F">
        <w:rPr>
          <w:rFonts w:ascii="Times New Roman" w:hAnsi="Times New Roman"/>
          <w:sz w:val="24"/>
          <w:szCs w:val="24"/>
        </w:rPr>
        <w:t>»</w:t>
      </w:r>
      <w:r w:rsidR="003F724F" w:rsidRPr="007E1339">
        <w:rPr>
          <w:rFonts w:ascii="Times New Roman" w:hAnsi="Times New Roman"/>
          <w:sz w:val="24"/>
          <w:szCs w:val="24"/>
        </w:rPr>
        <w:t xml:space="preserve"> </w:t>
      </w:r>
      <w:r w:rsidRPr="003F724F">
        <w:rPr>
          <w:rFonts w:ascii="Times New Roman" w:hAnsi="Times New Roman"/>
          <w:sz w:val="24"/>
          <w:szCs w:val="24"/>
        </w:rPr>
        <w:t>(на очной</w:t>
      </w:r>
      <w:r w:rsidR="003F724F" w:rsidRPr="003F724F">
        <w:rPr>
          <w:rFonts w:ascii="Times New Roman" w:hAnsi="Times New Roman"/>
          <w:sz w:val="24"/>
          <w:szCs w:val="24"/>
        </w:rPr>
        <w:t xml:space="preserve"> и </w:t>
      </w:r>
      <w:r w:rsidRPr="003F724F">
        <w:rPr>
          <w:rFonts w:ascii="Times New Roman" w:hAnsi="Times New Roman"/>
          <w:sz w:val="24"/>
          <w:szCs w:val="24"/>
        </w:rPr>
        <w:t>заочной форм</w:t>
      </w:r>
      <w:r w:rsidR="003F724F" w:rsidRPr="003F724F">
        <w:rPr>
          <w:rFonts w:ascii="Times New Roman" w:hAnsi="Times New Roman"/>
          <w:sz w:val="24"/>
          <w:szCs w:val="24"/>
        </w:rPr>
        <w:t>ах</w:t>
      </w:r>
      <w:r w:rsidRPr="003F724F">
        <w:rPr>
          <w:rFonts w:ascii="Times New Roman" w:hAnsi="Times New Roman"/>
          <w:sz w:val="24"/>
          <w:szCs w:val="24"/>
        </w:rPr>
        <w:t xml:space="preserve"> обучения) используются следующие методы текущего контроля успеваемости обучающихся: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1"/>
        <w:gridCol w:w="5600"/>
      </w:tblGrid>
      <w:tr w:rsidR="008251A0" w:rsidRPr="008251A0" w:rsidTr="008251A0">
        <w:trPr>
          <w:trHeight w:val="423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sz w:val="24"/>
                <w:szCs w:val="24"/>
              </w:rPr>
              <w:t>Тема и/или раздел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sz w:val="24"/>
                <w:szCs w:val="24"/>
              </w:rPr>
              <w:t>Методы текущего контроля успеваемости</w:t>
            </w:r>
          </w:p>
        </w:tc>
      </w:tr>
      <w:tr w:rsidR="00A14407" w:rsidRPr="008251A0" w:rsidTr="008251A0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07" w:rsidRPr="00C47417" w:rsidRDefault="00A14407" w:rsidP="0081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 </w:t>
            </w:r>
            <w:r w:rsidRPr="00C474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Стратегия проведения исследования. Проведение эмпирического исследования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07" w:rsidRPr="008251A0" w:rsidRDefault="00A14407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Устный опрос // Устный опрос</w:t>
            </w:r>
          </w:p>
        </w:tc>
      </w:tr>
      <w:tr w:rsidR="00A14407" w:rsidRPr="008251A0" w:rsidTr="008251A0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07" w:rsidRPr="00C47417" w:rsidRDefault="00A14407" w:rsidP="0081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количественные методы. Использование компьютерных технологий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07" w:rsidRPr="008251A0" w:rsidRDefault="00A14407" w:rsidP="0082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Устный опрос // Устный опрос</w:t>
            </w:r>
          </w:p>
        </w:tc>
      </w:tr>
      <w:tr w:rsidR="00A14407" w:rsidRPr="008251A0" w:rsidTr="008251A0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07" w:rsidRPr="00C47417" w:rsidRDefault="00A14407" w:rsidP="0081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Тема 3. </w:t>
            </w: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качественные методы. Междисциплинарные исследования политики. Дискурсивные исследования политики. Методики анализа текстовой информации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07" w:rsidRPr="008251A0" w:rsidRDefault="00A14407" w:rsidP="008251A0">
            <w:pPr>
              <w:tabs>
                <w:tab w:val="left" w:pos="1099"/>
              </w:tabs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 xml:space="preserve">Устный опрос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E2270" w:rsidRPr="002E2270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A14407" w:rsidRPr="008251A0" w:rsidTr="008251A0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07" w:rsidRPr="00C47417" w:rsidRDefault="00A14407" w:rsidP="0081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</w:t>
            </w: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Научные фундаментальные и прикладные политические исследования: обзор основных видов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07" w:rsidRPr="008251A0" w:rsidRDefault="00A14407" w:rsidP="002E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proofErr w:type="gramStart"/>
            <w:r w:rsidRPr="00825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27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E2270">
              <w:rPr>
                <w:rFonts w:ascii="Times New Roman" w:hAnsi="Times New Roman"/>
                <w:sz w:val="24"/>
                <w:szCs w:val="24"/>
              </w:rPr>
              <w:t xml:space="preserve"> Доклад    </w:t>
            </w:r>
            <w:r w:rsidRPr="008251A0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2E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270" w:rsidRPr="002E2270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2E2270">
              <w:rPr>
                <w:rFonts w:ascii="Times New Roman" w:hAnsi="Times New Roman"/>
                <w:sz w:val="24"/>
                <w:szCs w:val="24"/>
              </w:rPr>
              <w:t>,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Default="008251A0" w:rsidP="008251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4.1.2. </w:t>
      </w:r>
      <w:r w:rsidRPr="008251A0">
        <w:rPr>
          <w:rFonts w:ascii="Times New Roman" w:hAnsi="Times New Roman"/>
          <w:bCs/>
          <w:sz w:val="24"/>
          <w:szCs w:val="24"/>
        </w:rPr>
        <w:t xml:space="preserve">Зачет по </w:t>
      </w:r>
      <w:r w:rsidR="008B69E1" w:rsidRPr="00223A65">
        <w:rPr>
          <w:rFonts w:ascii="Times New Roman" w:hAnsi="Times New Roman" w:cs="Calibri"/>
          <w:sz w:val="24"/>
          <w:szCs w:val="24"/>
        </w:rPr>
        <w:t>Б</w:t>
      </w:r>
      <w:proofErr w:type="gramStart"/>
      <w:r w:rsidR="008B69E1" w:rsidRPr="00223A65">
        <w:rPr>
          <w:rFonts w:ascii="Times New Roman" w:hAnsi="Times New Roman" w:cs="Calibri"/>
          <w:sz w:val="24"/>
          <w:szCs w:val="24"/>
        </w:rPr>
        <w:t>1</w:t>
      </w:r>
      <w:proofErr w:type="gramEnd"/>
      <w:r w:rsidR="008B69E1" w:rsidRPr="00223A65">
        <w:rPr>
          <w:rFonts w:ascii="Times New Roman" w:hAnsi="Times New Roman" w:cs="Calibri"/>
          <w:sz w:val="24"/>
          <w:szCs w:val="24"/>
        </w:rPr>
        <w:t>.В.01.02</w:t>
      </w:r>
      <w:r w:rsidR="008B69E1" w:rsidRPr="00432B8E">
        <w:rPr>
          <w:rFonts w:ascii="Times New Roman" w:hAnsi="Times New Roman" w:cs="Calibri"/>
          <w:sz w:val="24"/>
          <w:szCs w:val="24"/>
        </w:rPr>
        <w:tab/>
      </w:r>
      <w:r w:rsidR="008B69E1" w:rsidRPr="00223A65">
        <w:rPr>
          <w:rFonts w:ascii="Times New Roman" w:hAnsi="Times New Roman" w:cs="Calibri"/>
          <w:sz w:val="24"/>
          <w:szCs w:val="24"/>
        </w:rPr>
        <w:t>Актуальные вопросы и проблемы направления подготовки Политические науки и регионоведения</w:t>
      </w:r>
      <w:r w:rsidR="008B69E1" w:rsidRPr="007E1339">
        <w:rPr>
          <w:rFonts w:ascii="Times New Roman" w:hAnsi="Times New Roman"/>
          <w:sz w:val="24"/>
          <w:szCs w:val="24"/>
        </w:rPr>
        <w:t xml:space="preserve"> </w:t>
      </w:r>
      <w:r w:rsidRPr="008251A0">
        <w:rPr>
          <w:rFonts w:ascii="Times New Roman" w:hAnsi="Times New Roman"/>
          <w:bCs/>
          <w:sz w:val="24"/>
          <w:szCs w:val="24"/>
        </w:rPr>
        <w:t>проводится в</w:t>
      </w:r>
      <w:r w:rsidR="008B69E1">
        <w:rPr>
          <w:rFonts w:ascii="Times New Roman" w:hAnsi="Times New Roman"/>
          <w:bCs/>
          <w:sz w:val="24"/>
          <w:szCs w:val="24"/>
        </w:rPr>
        <w:t xml:space="preserve"> форме</w:t>
      </w:r>
      <w:r w:rsidRPr="008251A0">
        <w:rPr>
          <w:rFonts w:ascii="Times New Roman" w:hAnsi="Times New Roman"/>
          <w:bCs/>
          <w:sz w:val="24"/>
          <w:szCs w:val="24"/>
        </w:rPr>
        <w:t xml:space="preserve"> </w:t>
      </w:r>
      <w:r w:rsidR="0084652A">
        <w:rPr>
          <w:rFonts w:ascii="Times New Roman" w:hAnsi="Times New Roman"/>
          <w:bCs/>
          <w:sz w:val="24"/>
          <w:szCs w:val="24"/>
        </w:rPr>
        <w:t>письменного эссе</w:t>
      </w:r>
      <w:r w:rsidRPr="008251A0">
        <w:rPr>
          <w:rFonts w:ascii="Times New Roman" w:hAnsi="Times New Roman"/>
          <w:bCs/>
          <w:sz w:val="24"/>
          <w:szCs w:val="24"/>
        </w:rPr>
        <w:t>.</w:t>
      </w:r>
      <w:r w:rsidR="009E467E">
        <w:rPr>
          <w:rFonts w:ascii="Times New Roman" w:hAnsi="Times New Roman"/>
          <w:bCs/>
          <w:sz w:val="24"/>
          <w:szCs w:val="24"/>
        </w:rPr>
        <w:t xml:space="preserve"> </w:t>
      </w:r>
    </w:p>
    <w:p w:rsidR="0084652A" w:rsidRPr="008251A0" w:rsidRDefault="0084652A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4.2. Материалы текущего контроля успеваемости </w:t>
      </w:r>
      <w:proofErr w:type="gramStart"/>
      <w:r w:rsidRPr="008251A0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8251A0">
        <w:rPr>
          <w:rFonts w:ascii="Times New Roman" w:hAnsi="Times New Roman"/>
          <w:b/>
          <w:bCs/>
          <w:sz w:val="24"/>
          <w:szCs w:val="24"/>
        </w:rPr>
        <w:t>.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Типовые оценочные материалы по теме 1.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635F" w:rsidRDefault="003F619D" w:rsidP="006D05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619D">
        <w:rPr>
          <w:rFonts w:ascii="Times New Roman" w:hAnsi="Times New Roman"/>
          <w:bCs/>
          <w:sz w:val="24"/>
          <w:szCs w:val="24"/>
        </w:rPr>
        <w:t>Особенности теоретических и эмпирических исследований в политологии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F619D" w:rsidRDefault="003F619D" w:rsidP="006D05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 сбора аутентичной информации, проблема субъективности. Фактор личности исследователя.</w:t>
      </w:r>
    </w:p>
    <w:p w:rsidR="003F619D" w:rsidRDefault="003F619D" w:rsidP="006D05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работы исследователя в области международных отношений.</w:t>
      </w:r>
    </w:p>
    <w:p w:rsidR="003F619D" w:rsidRDefault="003F619D" w:rsidP="006D05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методы сбора информации и информационные ресурсы в области МО.</w:t>
      </w:r>
    </w:p>
    <w:p w:rsidR="003F619D" w:rsidRPr="003F619D" w:rsidRDefault="003F619D" w:rsidP="003F619D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Типовые оценочные материалы по теме 2.</w:t>
      </w:r>
    </w:p>
    <w:p w:rsidR="004D07D2" w:rsidRPr="003F619D" w:rsidRDefault="004D07D2" w:rsidP="008251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619D" w:rsidRDefault="003F619D" w:rsidP="006D05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619D">
        <w:rPr>
          <w:rFonts w:ascii="Times New Roman" w:hAnsi="Times New Roman"/>
          <w:bCs/>
          <w:sz w:val="24"/>
          <w:szCs w:val="24"/>
        </w:rPr>
        <w:t xml:space="preserve">Характер использования количественных методов исследования в области международных отношений. </w:t>
      </w:r>
    </w:p>
    <w:p w:rsidR="003F619D" w:rsidRDefault="00511E95" w:rsidP="006D05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Интервьюирование как метод исследования.</w:t>
      </w:r>
    </w:p>
    <w:p w:rsidR="00511E95" w:rsidRPr="003F619D" w:rsidRDefault="00511E95" w:rsidP="006D05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Возможности социологического опроса для проведения исследования, характер выборки.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Типовые оценочные материалы по теме 3.</w:t>
      </w:r>
    </w:p>
    <w:p w:rsidR="008251A0" w:rsidRPr="004D07D2" w:rsidRDefault="008251A0" w:rsidP="004D07D2">
      <w:pPr>
        <w:spacing w:after="0" w:line="240" w:lineRule="auto"/>
        <w:ind w:left="1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60D7" w:rsidRPr="00943200" w:rsidRDefault="00A260D7" w:rsidP="006D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>Назовите основные подходы к определению понятия «дискурс»?</w:t>
      </w:r>
    </w:p>
    <w:p w:rsidR="00A260D7" w:rsidRPr="00943200" w:rsidRDefault="00A260D7" w:rsidP="006D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>Какова структура дискурса?</w:t>
      </w:r>
    </w:p>
    <w:p w:rsidR="00A260D7" w:rsidRPr="00943200" w:rsidRDefault="00A260D7" w:rsidP="006D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такое политический дискурс в широком и узком понимании? </w:t>
      </w:r>
    </w:p>
    <w:p w:rsidR="00A260D7" w:rsidRPr="00943200" w:rsidRDefault="00A260D7" w:rsidP="006D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Каковы отличительные признаки политического дискурса? </w:t>
      </w:r>
    </w:p>
    <w:p w:rsidR="00A260D7" w:rsidRPr="00943200" w:rsidRDefault="00A260D7" w:rsidP="006D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понимается контекст в 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>дискурс-анализе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A260D7" w:rsidRPr="00943200" w:rsidRDefault="00A260D7" w:rsidP="006D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Каковы этапы 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>дискурс-анализа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A260D7" w:rsidRPr="00943200" w:rsidRDefault="00A260D7" w:rsidP="006D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>Что такое критический дискурс-анализ?</w:t>
      </w:r>
    </w:p>
    <w:p w:rsidR="00A260D7" w:rsidRPr="00943200" w:rsidRDefault="00A260D7" w:rsidP="006D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понимается дискурс в рамках 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>критического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дискурс-анализа? </w:t>
      </w:r>
    </w:p>
    <w:p w:rsidR="004D07D2" w:rsidRPr="00A260D7" w:rsidRDefault="00A260D7" w:rsidP="006D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  <w:lang w:eastAsia="ru-RU"/>
        </w:rPr>
        <w:t>Какова специфика критических исследований политического дискурса?</w:t>
      </w:r>
    </w:p>
    <w:p w:rsidR="004D07D2" w:rsidRPr="004D07D2" w:rsidRDefault="004D07D2" w:rsidP="004D07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Типовые оценочные материалы по теме 4. 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1A0" w:rsidRDefault="00511E95" w:rsidP="006D05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Диссертация как вид научного исследования</w:t>
      </w:r>
    </w:p>
    <w:p w:rsidR="00511E95" w:rsidRDefault="00511E95" w:rsidP="006D05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Научная аналитика, возможности аналитического стиля и метода.</w:t>
      </w:r>
    </w:p>
    <w:p w:rsidR="00511E95" w:rsidRDefault="00511E95" w:rsidP="006D05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Открытая научная полемика и средства массовой информации</w:t>
      </w:r>
    </w:p>
    <w:p w:rsidR="00511E95" w:rsidRDefault="00511E95" w:rsidP="006D05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Открытое информационное пространство и возможности научных публикаций.</w:t>
      </w:r>
    </w:p>
    <w:p w:rsidR="00511E95" w:rsidRDefault="00511E95" w:rsidP="00511E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11E95" w:rsidRDefault="00511E95" w:rsidP="00511E9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1E95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Примерные темы докладов</w:t>
      </w:r>
    </w:p>
    <w:p w:rsidR="00511E95" w:rsidRPr="00511E95" w:rsidRDefault="00511E95" w:rsidP="00511E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11E95" w:rsidRPr="00511E95" w:rsidRDefault="00511E95" w:rsidP="006D05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1E95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фундаментальных и прикладных исследований в политологии.</w:t>
      </w:r>
    </w:p>
    <w:p w:rsidR="00511E95" w:rsidRPr="00511E95" w:rsidRDefault="00511E95" w:rsidP="006D05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1E95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 методики исследования международных процессов.</w:t>
      </w:r>
    </w:p>
    <w:p w:rsidR="00511E95" w:rsidRDefault="00243092" w:rsidP="006D05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092">
        <w:rPr>
          <w:rFonts w:ascii="Times New Roman" w:hAnsi="Times New Roman"/>
          <w:color w:val="000000"/>
          <w:sz w:val="24"/>
          <w:szCs w:val="24"/>
          <w:lang w:eastAsia="ru-RU"/>
        </w:rPr>
        <w:t>Основные уровни политологического исследования.</w:t>
      </w:r>
    </w:p>
    <w:p w:rsidR="00243092" w:rsidRPr="00243092" w:rsidRDefault="00243092" w:rsidP="006D05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Проблема интерпретационного подхода в политологических исследованиях. </w:t>
      </w:r>
    </w:p>
    <w:p w:rsidR="00511E95" w:rsidRPr="00511E95" w:rsidRDefault="00511E95" w:rsidP="00511E9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53B8" w:rsidRPr="004453B8" w:rsidRDefault="004453B8" w:rsidP="004453B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453B8">
        <w:rPr>
          <w:rFonts w:ascii="Times New Roman" w:hAnsi="Times New Roman"/>
          <w:b/>
          <w:bCs/>
          <w:sz w:val="24"/>
          <w:szCs w:val="24"/>
        </w:rPr>
        <w:t>Оценочные средства для промежуточной аттестации.</w:t>
      </w:r>
    </w:p>
    <w:p w:rsidR="004453B8" w:rsidRPr="004453B8" w:rsidRDefault="004453B8" w:rsidP="004453B8">
      <w:pPr>
        <w:rPr>
          <w:rFonts w:ascii="Times New Roman" w:hAnsi="Times New Roman"/>
          <w:b/>
          <w:bCs/>
          <w:sz w:val="24"/>
          <w:szCs w:val="24"/>
        </w:rPr>
      </w:pPr>
      <w:r w:rsidRPr="004453B8">
        <w:rPr>
          <w:rFonts w:ascii="Times New Roman" w:hAnsi="Times New Roman"/>
          <w:b/>
          <w:bCs/>
          <w:sz w:val="24"/>
          <w:szCs w:val="24"/>
        </w:rPr>
        <w:t>4.3.1.</w:t>
      </w:r>
      <w:r w:rsidRPr="004453B8">
        <w:rPr>
          <w:rFonts w:ascii="Times New Roman" w:hAnsi="Times New Roman"/>
          <w:b/>
          <w:bCs/>
          <w:sz w:val="24"/>
          <w:szCs w:val="24"/>
        </w:rPr>
        <w:tab/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p w:rsidR="004453B8" w:rsidRPr="008251A0" w:rsidRDefault="004453B8" w:rsidP="004453B8">
      <w:pPr>
        <w:spacing w:after="0" w:line="240" w:lineRule="auto"/>
        <w:ind w:left="78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8"/>
        <w:gridCol w:w="2551"/>
        <w:gridCol w:w="1841"/>
        <w:gridCol w:w="3511"/>
      </w:tblGrid>
      <w:tr w:rsidR="008B69E1" w:rsidRPr="00432B8E" w:rsidTr="000817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B8E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B69E1" w:rsidRPr="00432B8E" w:rsidRDefault="008B69E1" w:rsidP="000817A9">
            <w:pPr>
              <w:spacing w:after="0" w:line="240" w:lineRule="auto"/>
              <w:jc w:val="center"/>
            </w:pPr>
            <w:r w:rsidRPr="00432B8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B8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B69E1" w:rsidRPr="00432B8E" w:rsidRDefault="008B69E1" w:rsidP="000817A9">
            <w:pPr>
              <w:spacing w:after="0" w:line="240" w:lineRule="auto"/>
              <w:ind w:firstLine="709"/>
              <w:jc w:val="center"/>
            </w:pPr>
            <w:r w:rsidRPr="00432B8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ind w:firstLine="709"/>
              <w:jc w:val="center"/>
            </w:pPr>
            <w:r w:rsidRPr="00432B8E">
              <w:rPr>
                <w:rFonts w:ascii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ind w:firstLine="709"/>
              <w:jc w:val="center"/>
            </w:pPr>
            <w:r w:rsidRPr="00432B8E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8B69E1" w:rsidRPr="00432B8E" w:rsidTr="000817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5">
              <w:rPr>
                <w:rFonts w:ascii="Times New Roman" w:hAnsi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017FE5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Знание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для проведения исследований в области международных отношений</w:t>
            </w:r>
          </w:p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9E1" w:rsidRPr="00432B8E" w:rsidTr="000817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5">
              <w:rPr>
                <w:rFonts w:ascii="Times New Roman" w:hAnsi="Times New Roman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E1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B1A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нормативной базы учебного процесса/</w:t>
            </w:r>
            <w:r w:rsidRPr="00B45B1A">
              <w:rPr>
                <w:rFonts w:ascii="Times New Roman" w:hAnsi="Times New Roman"/>
                <w:sz w:val="24"/>
                <w:szCs w:val="24"/>
              </w:rPr>
              <w:t xml:space="preserve"> преподавания в высшей школе</w:t>
            </w:r>
          </w:p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1BAD" w:rsidRDefault="003A1BAD" w:rsidP="008251A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251A0" w:rsidRDefault="008251A0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58" w:type="dxa"/>
        <w:tblInd w:w="-918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913"/>
        <w:gridCol w:w="3760"/>
        <w:gridCol w:w="3685"/>
      </w:tblGrid>
      <w:tr w:rsidR="00B74C94" w:rsidRPr="00B74C94" w:rsidTr="00B74C94">
        <w:trPr>
          <w:trHeight w:val="797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4C94" w:rsidRPr="00B74C94" w:rsidRDefault="00B74C94" w:rsidP="00420925">
            <w:pPr>
              <w:spacing w:after="0" w:line="240" w:lineRule="auto"/>
              <w:ind w:left="180" w:right="19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C94">
              <w:rPr>
                <w:rFonts w:ascii="Times New Roman" w:hAnsi="Times New Roman"/>
                <w:b/>
                <w:bCs/>
                <w:sz w:val="20"/>
                <w:szCs w:val="20"/>
              </w:rPr>
              <w:t>Этап освоения компетенции</w:t>
            </w:r>
          </w:p>
          <w:p w:rsidR="00B74C94" w:rsidRPr="00B74C94" w:rsidRDefault="00B74C94" w:rsidP="00420925">
            <w:pPr>
              <w:spacing w:after="0" w:line="240" w:lineRule="auto"/>
              <w:ind w:left="180" w:right="19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4C94" w:rsidRPr="00B74C94" w:rsidRDefault="00B74C94" w:rsidP="00420925">
            <w:pPr>
              <w:spacing w:after="0" w:line="240" w:lineRule="auto"/>
              <w:ind w:left="149" w:right="170" w:hanging="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C94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  <w:p w:rsidR="00B74C94" w:rsidRPr="00B74C94" w:rsidRDefault="00B74C94" w:rsidP="00420925">
            <w:pPr>
              <w:spacing w:after="0" w:line="240" w:lineRule="auto"/>
              <w:ind w:left="149" w:right="170" w:hanging="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C94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оценивания</w:t>
            </w:r>
          </w:p>
          <w:p w:rsidR="00B74C94" w:rsidRPr="00B74C94" w:rsidRDefault="00B74C94" w:rsidP="00420925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4C94" w:rsidRPr="00B74C94" w:rsidRDefault="00B74C94" w:rsidP="00420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C94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 оценивания</w:t>
            </w:r>
          </w:p>
          <w:p w:rsidR="00B74C94" w:rsidRPr="00B74C94" w:rsidRDefault="00B74C94" w:rsidP="00420925">
            <w:pPr>
              <w:spacing w:after="0" w:line="240" w:lineRule="auto"/>
              <w:ind w:left="129" w:right="1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9E1" w:rsidRPr="00B74C94" w:rsidTr="00B74C94">
        <w:trPr>
          <w:trHeight w:val="797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9E1" w:rsidRPr="00017FE5" w:rsidRDefault="008B69E1" w:rsidP="008B69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ОПК-1.1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Знание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для проведения исследований в области международных отношений</w:t>
            </w:r>
          </w:p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9E1" w:rsidRPr="008B69E1" w:rsidRDefault="008B69E1" w:rsidP="000817A9">
            <w:pPr>
              <w:spacing w:after="0" w:line="240" w:lineRule="auto"/>
              <w:ind w:left="54" w:firstLine="709"/>
              <w:jc w:val="both"/>
              <w:rPr>
                <w:rFonts w:ascii="Times New Roman" w:hAnsi="Times New Roman"/>
              </w:rPr>
            </w:pPr>
            <w:r w:rsidRPr="008B69E1">
              <w:rPr>
                <w:rFonts w:ascii="Times New Roman" w:hAnsi="Times New Roman"/>
              </w:rPr>
              <w:t>Умение осуществлять поиск информационных ресурсов для реализации самостоятельного исследования с привлечением современных ИКТ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9E1" w:rsidRPr="008B69E1" w:rsidRDefault="008B69E1" w:rsidP="000817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lang w:eastAsia="ru-RU"/>
              </w:rPr>
            </w:pPr>
            <w:r w:rsidRPr="008B69E1">
              <w:rPr>
                <w:rFonts w:ascii="Times New Roman" w:hAnsi="Times New Roman"/>
                <w:kern w:val="3"/>
                <w:lang w:eastAsia="ru-RU"/>
              </w:rPr>
              <w:t>Хорошо ориентируется в профессиональных поисковых системах для формирования базы данных в соответствии с поставленной исследовательской задачей.</w:t>
            </w:r>
          </w:p>
          <w:p w:rsidR="008B69E1" w:rsidRPr="008B69E1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B69E1" w:rsidRPr="00F6092D" w:rsidTr="00021A91">
        <w:trPr>
          <w:trHeight w:val="797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9E1" w:rsidRDefault="008B69E1" w:rsidP="008B69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ОПК-2.1 </w:t>
            </w:r>
            <w:r w:rsidRPr="00B45B1A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нормативной базы учебного процесса/</w:t>
            </w:r>
            <w:r w:rsidRPr="00B45B1A">
              <w:rPr>
                <w:rFonts w:ascii="Times New Roman" w:hAnsi="Times New Roman"/>
                <w:sz w:val="24"/>
                <w:szCs w:val="24"/>
              </w:rPr>
              <w:t xml:space="preserve"> преподавания в высшей школе</w:t>
            </w:r>
          </w:p>
          <w:p w:rsidR="008B69E1" w:rsidRPr="00432B8E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9E1" w:rsidRPr="003C60FE" w:rsidRDefault="008B69E1" w:rsidP="000817A9">
            <w:pPr>
              <w:spacing w:after="0" w:line="240" w:lineRule="auto"/>
              <w:ind w:left="5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0FE">
              <w:rPr>
                <w:rFonts w:ascii="Times New Roman" w:hAnsi="Times New Roman"/>
                <w:sz w:val="24"/>
                <w:szCs w:val="24"/>
              </w:rPr>
              <w:t>Знание основных методик преподавания в высшей школе</w:t>
            </w:r>
          </w:p>
          <w:p w:rsidR="008B69E1" w:rsidRPr="00134F2F" w:rsidRDefault="008B69E1" w:rsidP="000817A9">
            <w:pPr>
              <w:spacing w:after="0" w:line="240" w:lineRule="auto"/>
              <w:ind w:left="5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0FE">
              <w:rPr>
                <w:rFonts w:ascii="Times New Roman" w:hAnsi="Times New Roman"/>
                <w:sz w:val="24"/>
                <w:szCs w:val="24"/>
              </w:rPr>
              <w:t>владение современными педагогическими техниками преподавания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9E1" w:rsidRPr="00134F2F" w:rsidRDefault="008B69E1" w:rsidP="0008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знание интерактивных, групповых, ролевых форм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4453B8" w:rsidRDefault="004453B8" w:rsidP="004453B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53B8" w:rsidRDefault="004453B8" w:rsidP="004453B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53B8">
        <w:rPr>
          <w:rFonts w:ascii="Times New Roman" w:hAnsi="Times New Roman"/>
          <w:b/>
          <w:bCs/>
          <w:sz w:val="24"/>
          <w:szCs w:val="24"/>
        </w:rPr>
        <w:t>4.3.2 Типовые оценочные средства</w:t>
      </w:r>
    </w:p>
    <w:p w:rsidR="004453B8" w:rsidRPr="004453B8" w:rsidRDefault="004453B8" w:rsidP="004453B8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453B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Примерные </w:t>
      </w:r>
      <w:r w:rsidR="0088697B" w:rsidRPr="0088697B">
        <w:rPr>
          <w:rFonts w:ascii="Times New Roman" w:hAnsi="Times New Roman"/>
          <w:b/>
          <w:bCs/>
          <w:i/>
          <w:sz w:val="24"/>
          <w:szCs w:val="24"/>
          <w:lang w:eastAsia="ru-RU"/>
        </w:rPr>
        <w:t>темы для написания письменной работы к зачету</w:t>
      </w:r>
    </w:p>
    <w:p w:rsidR="00A260D7" w:rsidRDefault="00A260D7" w:rsidP="0088697B">
      <w:pPr>
        <w:tabs>
          <w:tab w:val="left" w:pos="703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697B" w:rsidRPr="009D62C6" w:rsidRDefault="0088697B" w:rsidP="0088697B">
      <w:pPr>
        <w:tabs>
          <w:tab w:val="left" w:pos="703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824F36" w:rsidRPr="00824F36">
        <w:rPr>
          <w:rFonts w:ascii="Times New Roman" w:hAnsi="Times New Roman"/>
          <w:bCs/>
          <w:sz w:val="24"/>
          <w:szCs w:val="24"/>
        </w:rPr>
        <w:t>Актуальные проблемы развития Арктики</w:t>
      </w:r>
      <w:r w:rsidR="009D62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62C6" w:rsidRPr="009D62C6">
        <w:rPr>
          <w:rFonts w:ascii="Times New Roman" w:hAnsi="Times New Roman"/>
          <w:bCs/>
          <w:sz w:val="24"/>
          <w:szCs w:val="24"/>
        </w:rPr>
        <w:t>(исследование с использованием количественных методов анализа)</w:t>
      </w:r>
    </w:p>
    <w:p w:rsidR="0088697B" w:rsidRDefault="0088697B" w:rsidP="0088697B">
      <w:pPr>
        <w:tabs>
          <w:tab w:val="left" w:pos="703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824F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F36" w:rsidRPr="00824F36">
        <w:rPr>
          <w:rFonts w:ascii="Times New Roman" w:hAnsi="Times New Roman"/>
          <w:bCs/>
          <w:sz w:val="24"/>
          <w:szCs w:val="24"/>
        </w:rPr>
        <w:t>Ближневосточная политика Российской Федерации</w:t>
      </w:r>
      <w:r w:rsidR="009D62C6">
        <w:rPr>
          <w:rFonts w:ascii="Times New Roman" w:hAnsi="Times New Roman"/>
          <w:bCs/>
          <w:sz w:val="24"/>
          <w:szCs w:val="24"/>
        </w:rPr>
        <w:t xml:space="preserve"> в контексте системных процессов МО (исследование с применением </w:t>
      </w:r>
      <w:proofErr w:type="gramStart"/>
      <w:r w:rsidR="009D62C6">
        <w:rPr>
          <w:rFonts w:ascii="Times New Roman" w:hAnsi="Times New Roman"/>
          <w:bCs/>
          <w:sz w:val="24"/>
          <w:szCs w:val="24"/>
        </w:rPr>
        <w:t>дискурс-анализа</w:t>
      </w:r>
      <w:proofErr w:type="gramEnd"/>
      <w:r w:rsidR="009D62C6">
        <w:rPr>
          <w:rFonts w:ascii="Times New Roman" w:hAnsi="Times New Roman"/>
          <w:bCs/>
          <w:sz w:val="24"/>
          <w:szCs w:val="24"/>
        </w:rPr>
        <w:t>)</w:t>
      </w:r>
    </w:p>
    <w:p w:rsidR="0088697B" w:rsidRPr="00824F36" w:rsidRDefault="0088697B" w:rsidP="0088697B">
      <w:pPr>
        <w:tabs>
          <w:tab w:val="left" w:pos="703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824F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F36" w:rsidRPr="00824F36">
        <w:rPr>
          <w:rFonts w:ascii="Times New Roman" w:hAnsi="Times New Roman"/>
          <w:bCs/>
          <w:sz w:val="24"/>
          <w:szCs w:val="24"/>
        </w:rPr>
        <w:t>Динамик</w:t>
      </w:r>
      <w:r w:rsidR="00824F36">
        <w:rPr>
          <w:rFonts w:ascii="Times New Roman" w:hAnsi="Times New Roman"/>
          <w:bCs/>
          <w:sz w:val="24"/>
          <w:szCs w:val="24"/>
        </w:rPr>
        <w:t>а российско-китайских отношений и развитие дальневосточных территорий</w:t>
      </w:r>
      <w:r w:rsidR="009D62C6">
        <w:rPr>
          <w:rFonts w:ascii="Times New Roman" w:hAnsi="Times New Roman"/>
          <w:bCs/>
          <w:sz w:val="24"/>
          <w:szCs w:val="24"/>
        </w:rPr>
        <w:t xml:space="preserve"> </w:t>
      </w:r>
      <w:r w:rsidR="009D62C6" w:rsidRPr="009D62C6">
        <w:rPr>
          <w:rFonts w:ascii="Times New Roman" w:hAnsi="Times New Roman"/>
          <w:bCs/>
          <w:sz w:val="24"/>
          <w:szCs w:val="24"/>
        </w:rPr>
        <w:t>(исследование с использованием количественных методов анализа)</w:t>
      </w:r>
      <w:r w:rsidR="00824F36">
        <w:rPr>
          <w:rFonts w:ascii="Times New Roman" w:hAnsi="Times New Roman"/>
          <w:bCs/>
          <w:sz w:val="24"/>
          <w:szCs w:val="24"/>
        </w:rPr>
        <w:t>.</w:t>
      </w:r>
    </w:p>
    <w:p w:rsidR="0088697B" w:rsidRPr="00824F36" w:rsidRDefault="0088697B" w:rsidP="0088697B">
      <w:pPr>
        <w:tabs>
          <w:tab w:val="left" w:pos="703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4F36">
        <w:rPr>
          <w:rFonts w:ascii="Times New Roman" w:hAnsi="Times New Roman"/>
          <w:bCs/>
          <w:sz w:val="24"/>
          <w:szCs w:val="24"/>
        </w:rPr>
        <w:t>4.</w:t>
      </w:r>
      <w:r w:rsidR="00824F36">
        <w:rPr>
          <w:rFonts w:ascii="Times New Roman" w:hAnsi="Times New Roman"/>
          <w:bCs/>
          <w:sz w:val="24"/>
          <w:szCs w:val="24"/>
        </w:rPr>
        <w:t xml:space="preserve"> </w:t>
      </w:r>
      <w:r w:rsidR="009D62C6">
        <w:rPr>
          <w:rFonts w:ascii="Times New Roman" w:hAnsi="Times New Roman"/>
          <w:bCs/>
          <w:sz w:val="24"/>
          <w:szCs w:val="24"/>
        </w:rPr>
        <w:t>Понимание международной роли РФ в современных международных процессах (интервью, социологические опросы)</w:t>
      </w:r>
    </w:p>
    <w:p w:rsidR="0088697B" w:rsidRDefault="0088697B" w:rsidP="0088697B">
      <w:pPr>
        <w:tabs>
          <w:tab w:val="left" w:pos="703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4C94" w:rsidRPr="008251A0" w:rsidRDefault="00B74C94" w:rsidP="008251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1A0" w:rsidRPr="00B74C94" w:rsidRDefault="001E2561" w:rsidP="008251A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74C9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251A0" w:rsidRPr="00B74C94">
        <w:rPr>
          <w:rFonts w:ascii="Times New Roman" w:hAnsi="Times New Roman"/>
          <w:b/>
          <w:bCs/>
          <w:i/>
          <w:sz w:val="24"/>
          <w:szCs w:val="24"/>
        </w:rPr>
        <w:t>Шкала оценивания.</w:t>
      </w:r>
    </w:p>
    <w:p w:rsidR="008251A0" w:rsidRP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251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результатов производится на основе </w:t>
      </w:r>
      <w:proofErr w:type="spellStart"/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>-рейтинговой системы (БРС). Использование БРС осуществляется в соответствии с приказом от 28 августа 2014 года №</w:t>
      </w:r>
      <w:r w:rsidR="001E256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168 «О применении </w:t>
      </w:r>
      <w:proofErr w:type="spellStart"/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8251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-рейтинговой системы оценки знаний студентов». </w:t>
      </w:r>
    </w:p>
    <w:p w:rsidR="008251A0" w:rsidRPr="008251A0" w:rsidRDefault="008251A0" w:rsidP="008251A0">
      <w:pPr>
        <w:widowControl w:val="0"/>
        <w:spacing w:after="0" w:line="360" w:lineRule="auto"/>
        <w:jc w:val="right"/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</w:pPr>
    </w:p>
    <w:p w:rsidR="008251A0" w:rsidRPr="008251A0" w:rsidRDefault="008251A0" w:rsidP="008251A0">
      <w:pPr>
        <w:spacing w:before="40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1A0">
        <w:rPr>
          <w:rFonts w:ascii="Times New Roman" w:hAnsi="Times New Roman"/>
          <w:sz w:val="24"/>
          <w:szCs w:val="24"/>
          <w:lang w:eastAsia="ru-RU"/>
        </w:rPr>
        <w:t>Шкала перевода оценки из многобалльной в систему «зачтено»/ «не зачтено»:</w:t>
      </w:r>
    </w:p>
    <w:p w:rsidR="008251A0" w:rsidRPr="008251A0" w:rsidRDefault="008251A0" w:rsidP="008251A0">
      <w:pPr>
        <w:widowControl w:val="0"/>
        <w:spacing w:after="0" w:line="360" w:lineRule="auto"/>
        <w:jc w:val="right"/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722"/>
      </w:tblGrid>
      <w:tr w:rsidR="008251A0" w:rsidRPr="008251A0" w:rsidTr="008251A0">
        <w:tc>
          <w:tcPr>
            <w:tcW w:w="4999" w:type="dxa"/>
          </w:tcPr>
          <w:p w:rsidR="008251A0" w:rsidRPr="008251A0" w:rsidRDefault="008251A0" w:rsidP="008251A0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1A0">
              <w:rPr>
                <w:rFonts w:ascii="Times New Roman" w:hAnsi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4855" w:type="dxa"/>
          </w:tcPr>
          <w:p w:rsidR="008251A0" w:rsidRPr="008251A0" w:rsidRDefault="008251A0" w:rsidP="008251A0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1A0">
              <w:rPr>
                <w:rFonts w:ascii="Times New Roman" w:hAnsi="Times New Roman"/>
                <w:sz w:val="24"/>
                <w:szCs w:val="24"/>
                <w:lang w:eastAsia="ru-RU"/>
              </w:rPr>
              <w:t>«не зачтено»</w:t>
            </w:r>
          </w:p>
        </w:tc>
      </w:tr>
      <w:tr w:rsidR="008251A0" w:rsidRPr="008251A0" w:rsidTr="008251A0">
        <w:tc>
          <w:tcPr>
            <w:tcW w:w="4999" w:type="dxa"/>
          </w:tcPr>
          <w:p w:rsidR="008251A0" w:rsidRPr="008251A0" w:rsidRDefault="008251A0" w:rsidP="008251A0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1A0">
              <w:rPr>
                <w:rFonts w:ascii="Times New Roman" w:hAnsi="Times New Roman"/>
                <w:sz w:val="24"/>
                <w:szCs w:val="24"/>
                <w:lang w:eastAsia="ru-RU"/>
              </w:rPr>
              <w:t>от 51 до 100 баллов</w:t>
            </w:r>
          </w:p>
        </w:tc>
        <w:tc>
          <w:tcPr>
            <w:tcW w:w="4855" w:type="dxa"/>
          </w:tcPr>
          <w:p w:rsidR="008251A0" w:rsidRPr="008251A0" w:rsidRDefault="008251A0" w:rsidP="008251A0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1A0">
              <w:rPr>
                <w:rFonts w:ascii="Times New Roman" w:hAnsi="Times New Roman"/>
                <w:sz w:val="24"/>
                <w:szCs w:val="24"/>
                <w:lang w:eastAsia="ru-RU"/>
              </w:rPr>
              <w:t>«зачтено»</w:t>
            </w:r>
          </w:p>
        </w:tc>
      </w:tr>
    </w:tbl>
    <w:p w:rsidR="008251A0" w:rsidRDefault="008251A0" w:rsidP="008251A0">
      <w:pPr>
        <w:spacing w:before="40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A91" w:rsidRPr="008251A0" w:rsidRDefault="00021A91" w:rsidP="008251A0">
      <w:pPr>
        <w:spacing w:before="40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A91">
        <w:rPr>
          <w:rFonts w:ascii="Times New Roman" w:hAnsi="Times New Roman"/>
          <w:b/>
          <w:sz w:val="24"/>
          <w:szCs w:val="24"/>
          <w:lang w:eastAsia="ru-RU"/>
        </w:rPr>
        <w:t xml:space="preserve">Оценка «Зачтено» (100-86 баллов) </w:t>
      </w:r>
      <w:r>
        <w:rPr>
          <w:rFonts w:ascii="Times New Roman" w:hAnsi="Times New Roman"/>
          <w:sz w:val="24"/>
          <w:szCs w:val="24"/>
          <w:lang w:eastAsia="ru-RU"/>
        </w:rPr>
        <w:t>ставится в том случае, если студент демонстрирует следующий уровень компетенций:</w:t>
      </w: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B8">
        <w:rPr>
          <w:rFonts w:ascii="Times New Roman" w:hAnsi="Times New Roman"/>
          <w:sz w:val="24"/>
          <w:szCs w:val="24"/>
        </w:rPr>
        <w:t xml:space="preserve">Хорошо умеет дифференцировать оценки современных процессов в соответствие с теоретическими  подходами. 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B8">
        <w:rPr>
          <w:rFonts w:ascii="Times New Roman" w:hAnsi="Times New Roman"/>
          <w:sz w:val="24"/>
          <w:szCs w:val="24"/>
        </w:rPr>
        <w:t xml:space="preserve">Умеет адекватно применять теории МО для характеристики политической активности современных </w:t>
      </w:r>
      <w:proofErr w:type="spellStart"/>
      <w:r w:rsidRPr="004453B8">
        <w:rPr>
          <w:rFonts w:ascii="Times New Roman" w:hAnsi="Times New Roman"/>
          <w:sz w:val="24"/>
          <w:szCs w:val="24"/>
        </w:rPr>
        <w:t>акторов</w:t>
      </w:r>
      <w:proofErr w:type="spellEnd"/>
      <w:r w:rsidRPr="004453B8">
        <w:rPr>
          <w:rFonts w:ascii="Times New Roman" w:hAnsi="Times New Roman"/>
          <w:sz w:val="24"/>
          <w:szCs w:val="24"/>
        </w:rPr>
        <w:t>, включая международно-политические регионы.</w:t>
      </w: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B8">
        <w:rPr>
          <w:rFonts w:ascii="Times New Roman" w:hAnsi="Times New Roman"/>
          <w:sz w:val="24"/>
          <w:szCs w:val="24"/>
        </w:rPr>
        <w:t>Умеет квалифицированно  сравнивать этапы развития МО, хорошо понимает критерии этапов развития МО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B8">
        <w:rPr>
          <w:rFonts w:ascii="Times New Roman" w:hAnsi="Times New Roman"/>
          <w:sz w:val="24"/>
          <w:szCs w:val="24"/>
        </w:rPr>
        <w:t>Определяет характер взаимосвязи и взаимовлияния различных сфер международного развития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B8">
        <w:rPr>
          <w:rFonts w:ascii="Times New Roman" w:hAnsi="Times New Roman"/>
          <w:sz w:val="24"/>
          <w:szCs w:val="24"/>
        </w:rPr>
        <w:t>Способен делать выводы по итогам исследования, привлекать к анализу широкий междисциплинарный инструментарий социально-экономических дисциплин.</w:t>
      </w:r>
    </w:p>
    <w:p w:rsidR="004453B8" w:rsidRDefault="004453B8" w:rsidP="008251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251A0" w:rsidRDefault="00021A91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A91">
        <w:rPr>
          <w:rFonts w:ascii="Times New Roman" w:hAnsi="Times New Roman"/>
          <w:b/>
          <w:sz w:val="24"/>
          <w:szCs w:val="24"/>
          <w:lang w:eastAsia="ru-RU"/>
        </w:rPr>
        <w:lastRenderedPageBreak/>
        <w:t>Оценка «Зачтено» (</w:t>
      </w:r>
      <w:r>
        <w:rPr>
          <w:rFonts w:ascii="Times New Roman" w:hAnsi="Times New Roman"/>
          <w:b/>
          <w:sz w:val="24"/>
          <w:szCs w:val="24"/>
          <w:lang w:eastAsia="ru-RU"/>
        </w:rPr>
        <w:t>85 - 51</w:t>
      </w:r>
      <w:r w:rsidRPr="00021A91">
        <w:rPr>
          <w:rFonts w:ascii="Times New Roman" w:hAnsi="Times New Roman"/>
          <w:b/>
          <w:sz w:val="24"/>
          <w:szCs w:val="24"/>
          <w:lang w:eastAsia="ru-RU"/>
        </w:rPr>
        <w:t xml:space="preserve"> балл) </w:t>
      </w:r>
      <w:r>
        <w:rPr>
          <w:rFonts w:ascii="Times New Roman" w:hAnsi="Times New Roman"/>
          <w:sz w:val="24"/>
          <w:szCs w:val="24"/>
          <w:lang w:eastAsia="ru-RU"/>
        </w:rPr>
        <w:t>ставится в том случае, если студент демонстрирует следующий уровень компетенций:</w:t>
      </w:r>
    </w:p>
    <w:p w:rsidR="00021A91" w:rsidRDefault="00021A91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453B8">
        <w:rPr>
          <w:rFonts w:ascii="Times New Roman" w:hAnsi="Times New Roman"/>
          <w:sz w:val="24"/>
          <w:szCs w:val="24"/>
        </w:rPr>
        <w:t xml:space="preserve">меет дифференцировать оценки современных процессов в соответствие с теоретическими  подходами. 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B8">
        <w:rPr>
          <w:rFonts w:ascii="Times New Roman" w:hAnsi="Times New Roman"/>
          <w:sz w:val="24"/>
          <w:szCs w:val="24"/>
        </w:rPr>
        <w:t xml:space="preserve">Умеет применять теории МО для характеристики политической активности современных </w:t>
      </w:r>
      <w:proofErr w:type="spellStart"/>
      <w:r w:rsidRPr="004453B8">
        <w:rPr>
          <w:rFonts w:ascii="Times New Roman" w:hAnsi="Times New Roman"/>
          <w:sz w:val="24"/>
          <w:szCs w:val="24"/>
        </w:rPr>
        <w:t>акторов</w:t>
      </w:r>
      <w:proofErr w:type="spellEnd"/>
      <w:r w:rsidRPr="004453B8">
        <w:rPr>
          <w:rFonts w:ascii="Times New Roman" w:hAnsi="Times New Roman"/>
          <w:sz w:val="24"/>
          <w:szCs w:val="24"/>
        </w:rPr>
        <w:t>, включая международно-политические регионы.</w:t>
      </w: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B8">
        <w:rPr>
          <w:rFonts w:ascii="Times New Roman" w:hAnsi="Times New Roman"/>
          <w:sz w:val="24"/>
          <w:szCs w:val="24"/>
        </w:rPr>
        <w:t>Умеет  сравнивать этапы развития МО, хорошо понимает критерии этапов развития МО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Частично о</w:t>
      </w:r>
      <w:r w:rsidRPr="004453B8">
        <w:rPr>
          <w:rFonts w:ascii="Times New Roman" w:hAnsi="Times New Roman"/>
          <w:sz w:val="24"/>
          <w:szCs w:val="24"/>
        </w:rPr>
        <w:t>пределяет характер взаимосвязи и взаимовлияния различных сфер международного развития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8251A0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B8">
        <w:rPr>
          <w:rFonts w:ascii="Times New Roman" w:hAnsi="Times New Roman"/>
          <w:sz w:val="24"/>
          <w:szCs w:val="24"/>
        </w:rPr>
        <w:t>Способен делать выводы по итогам исследования, привлекать к анализу широкий междисциплинарный инструментарий социально-экономических дисциплин.</w:t>
      </w:r>
    </w:p>
    <w:p w:rsidR="004453B8" w:rsidRDefault="004453B8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A91" w:rsidRDefault="00021A91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A91">
        <w:rPr>
          <w:rFonts w:ascii="Times New Roman" w:hAnsi="Times New Roman"/>
          <w:b/>
          <w:sz w:val="24"/>
          <w:szCs w:val="24"/>
          <w:lang w:eastAsia="ru-RU"/>
        </w:rPr>
        <w:t>Оценка «</w:t>
      </w:r>
      <w:r>
        <w:rPr>
          <w:rFonts w:ascii="Times New Roman" w:hAnsi="Times New Roman"/>
          <w:b/>
          <w:sz w:val="24"/>
          <w:szCs w:val="24"/>
          <w:lang w:eastAsia="ru-RU"/>
        </w:rPr>
        <w:t>Не з</w:t>
      </w:r>
      <w:r w:rsidRPr="00021A91">
        <w:rPr>
          <w:rFonts w:ascii="Times New Roman" w:hAnsi="Times New Roman"/>
          <w:b/>
          <w:sz w:val="24"/>
          <w:szCs w:val="24"/>
          <w:lang w:eastAsia="ru-RU"/>
        </w:rPr>
        <w:t>ачтено» (</w:t>
      </w:r>
      <w:r>
        <w:rPr>
          <w:rFonts w:ascii="Times New Roman" w:hAnsi="Times New Roman"/>
          <w:b/>
          <w:sz w:val="24"/>
          <w:szCs w:val="24"/>
          <w:lang w:eastAsia="ru-RU"/>
        </w:rPr>
        <w:t>50-0</w:t>
      </w:r>
      <w:r w:rsidRPr="00021A91">
        <w:rPr>
          <w:rFonts w:ascii="Times New Roman" w:hAnsi="Times New Roman"/>
          <w:b/>
          <w:sz w:val="24"/>
          <w:szCs w:val="24"/>
          <w:lang w:eastAsia="ru-RU"/>
        </w:rPr>
        <w:t xml:space="preserve"> баллов) </w:t>
      </w:r>
      <w:r>
        <w:rPr>
          <w:rFonts w:ascii="Times New Roman" w:hAnsi="Times New Roman"/>
          <w:sz w:val="24"/>
          <w:szCs w:val="24"/>
          <w:lang w:eastAsia="ru-RU"/>
        </w:rPr>
        <w:t>ставится в том случае, если студент демонстрирует следующий уровень компетенций:</w:t>
      </w: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</w:t>
      </w:r>
      <w:r w:rsidRPr="004453B8">
        <w:rPr>
          <w:rFonts w:ascii="Times New Roman" w:hAnsi="Times New Roman"/>
          <w:sz w:val="24"/>
          <w:szCs w:val="24"/>
        </w:rPr>
        <w:t xml:space="preserve">меет дифференцировать оценки современных процессов в соответствие с теоретическими  подходами. 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</w:t>
      </w:r>
      <w:r w:rsidRPr="004453B8">
        <w:rPr>
          <w:rFonts w:ascii="Times New Roman" w:hAnsi="Times New Roman"/>
          <w:sz w:val="24"/>
          <w:szCs w:val="24"/>
        </w:rPr>
        <w:t xml:space="preserve">меет применять теории МО для характеристики политической активности современных </w:t>
      </w:r>
      <w:proofErr w:type="spellStart"/>
      <w:r w:rsidRPr="004453B8">
        <w:rPr>
          <w:rFonts w:ascii="Times New Roman" w:hAnsi="Times New Roman"/>
          <w:sz w:val="24"/>
          <w:szCs w:val="24"/>
        </w:rPr>
        <w:t>акторов</w:t>
      </w:r>
      <w:proofErr w:type="spellEnd"/>
      <w:r w:rsidRPr="004453B8">
        <w:rPr>
          <w:rFonts w:ascii="Times New Roman" w:hAnsi="Times New Roman"/>
          <w:sz w:val="24"/>
          <w:szCs w:val="24"/>
        </w:rPr>
        <w:t>, включая международно-политические регионы.</w:t>
      </w: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</w:t>
      </w:r>
      <w:r w:rsidRPr="004453B8">
        <w:rPr>
          <w:rFonts w:ascii="Times New Roman" w:hAnsi="Times New Roman"/>
          <w:sz w:val="24"/>
          <w:szCs w:val="24"/>
        </w:rPr>
        <w:t>меет  сравнивать этапы развития МО, хорошо понимает критерии этапов развития МО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Частично о</w:t>
      </w:r>
      <w:r w:rsidRPr="004453B8">
        <w:rPr>
          <w:rFonts w:ascii="Times New Roman" w:hAnsi="Times New Roman"/>
          <w:sz w:val="24"/>
          <w:szCs w:val="24"/>
        </w:rPr>
        <w:t>пределяет характер взаимосвязи и взаимовлияния различных сфер международного развития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3B8" w:rsidRPr="008251A0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</w:t>
      </w:r>
      <w:r w:rsidRPr="004453B8">
        <w:rPr>
          <w:rFonts w:ascii="Times New Roman" w:hAnsi="Times New Roman"/>
          <w:sz w:val="24"/>
          <w:szCs w:val="24"/>
        </w:rPr>
        <w:t xml:space="preserve"> делать выводы по итогам исследования, привлекать к анализу широкий междисциплинарный инструментарий социально-экономических дисциплин.</w:t>
      </w:r>
    </w:p>
    <w:p w:rsidR="004453B8" w:rsidRDefault="004453B8" w:rsidP="004453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A91" w:rsidRDefault="00021A91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A91" w:rsidRPr="008251A0" w:rsidRDefault="00021A91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B74C94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Методические материалы</w:t>
      </w:r>
    </w:p>
    <w:p w:rsidR="008251A0" w:rsidRDefault="008251A0" w:rsidP="008251A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53B8" w:rsidRPr="004453B8" w:rsidRDefault="004453B8" w:rsidP="004453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53B8">
        <w:rPr>
          <w:rFonts w:ascii="Times New Roman" w:hAnsi="Times New Roman"/>
          <w:bCs/>
          <w:sz w:val="24"/>
          <w:szCs w:val="24"/>
        </w:rPr>
        <w:t xml:space="preserve">Зачет по дисциплине </w:t>
      </w:r>
      <w:r w:rsidRPr="007E1339">
        <w:rPr>
          <w:rFonts w:ascii="Times New Roman" w:hAnsi="Times New Roman"/>
          <w:sz w:val="24"/>
          <w:szCs w:val="24"/>
        </w:rPr>
        <w:t>Б</w:t>
      </w:r>
      <w:proofErr w:type="gramStart"/>
      <w:r w:rsidRPr="007E1339">
        <w:rPr>
          <w:rFonts w:ascii="Times New Roman" w:hAnsi="Times New Roman"/>
          <w:sz w:val="24"/>
          <w:szCs w:val="24"/>
        </w:rPr>
        <w:t>1</w:t>
      </w:r>
      <w:proofErr w:type="gramEnd"/>
      <w:r w:rsidRPr="007E1339">
        <w:rPr>
          <w:rFonts w:ascii="Times New Roman" w:hAnsi="Times New Roman"/>
          <w:sz w:val="24"/>
          <w:szCs w:val="24"/>
        </w:rPr>
        <w:t xml:space="preserve">.В.ОД.6 </w:t>
      </w:r>
      <w:r>
        <w:rPr>
          <w:rFonts w:ascii="Times New Roman" w:hAnsi="Times New Roman"/>
          <w:sz w:val="24"/>
          <w:szCs w:val="24"/>
        </w:rPr>
        <w:t>«</w:t>
      </w:r>
      <w:r w:rsidRPr="007E1339">
        <w:rPr>
          <w:rFonts w:ascii="Times New Roman" w:hAnsi="Times New Roman"/>
          <w:sz w:val="24"/>
          <w:szCs w:val="24"/>
        </w:rPr>
        <w:t>Актуальные проблемы и методология политических исследований в международных отношениях</w:t>
      </w:r>
      <w:r>
        <w:rPr>
          <w:rFonts w:ascii="Times New Roman" w:hAnsi="Times New Roman"/>
          <w:sz w:val="24"/>
          <w:szCs w:val="24"/>
        </w:rPr>
        <w:t>»</w:t>
      </w:r>
      <w:r w:rsidRPr="007E1339">
        <w:rPr>
          <w:rFonts w:ascii="Times New Roman" w:hAnsi="Times New Roman"/>
          <w:sz w:val="24"/>
          <w:szCs w:val="24"/>
        </w:rPr>
        <w:t xml:space="preserve"> </w:t>
      </w:r>
      <w:r w:rsidRPr="004453B8">
        <w:rPr>
          <w:rFonts w:ascii="Times New Roman" w:hAnsi="Times New Roman"/>
          <w:bCs/>
          <w:sz w:val="24"/>
          <w:szCs w:val="24"/>
        </w:rPr>
        <w:t>проводится в учебной аудитории с наличием компьютера или в компьютерном классе для выполнения практической части задания зачета.</w:t>
      </w:r>
    </w:p>
    <w:p w:rsidR="004453B8" w:rsidRPr="004453B8" w:rsidRDefault="004453B8" w:rsidP="004453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53B8">
        <w:rPr>
          <w:rFonts w:ascii="Times New Roman" w:hAnsi="Times New Roman"/>
          <w:bCs/>
          <w:sz w:val="24"/>
          <w:szCs w:val="24"/>
        </w:rPr>
        <w:t>В аудитории для подготовки к ответу на вопросы зачета допускается присутствие шести студентов. Для подготовки к ответу отводится от 20 до 40 минут.</w:t>
      </w:r>
    </w:p>
    <w:p w:rsidR="004453B8" w:rsidRPr="004453B8" w:rsidRDefault="004453B8" w:rsidP="004453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53B8">
        <w:rPr>
          <w:rFonts w:ascii="Times New Roman" w:hAnsi="Times New Roman"/>
          <w:bCs/>
          <w:sz w:val="24"/>
          <w:szCs w:val="24"/>
        </w:rPr>
        <w:t xml:space="preserve">Для выполнения практической части обучающиеся могут пользоваться ресурсами сети Интернет, такими как, сайты международных организаций, правительственные сайты. </w:t>
      </w:r>
    </w:p>
    <w:p w:rsidR="004453B8" w:rsidRPr="004453B8" w:rsidRDefault="004453B8" w:rsidP="004453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53B8">
        <w:rPr>
          <w:rFonts w:ascii="Times New Roman" w:hAnsi="Times New Roman"/>
          <w:bCs/>
          <w:sz w:val="24"/>
          <w:szCs w:val="24"/>
        </w:rPr>
        <w:t xml:space="preserve">На зачете  выставляется оценка с учетом баллов, набранных обучающимся в течение семестра. Общий балл за освоение дисциплины – от 0 до 100 баллов. </w:t>
      </w:r>
    </w:p>
    <w:p w:rsidR="004453B8" w:rsidRPr="004453B8" w:rsidRDefault="004453B8" w:rsidP="004453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53B8">
        <w:rPr>
          <w:rFonts w:ascii="Times New Roman" w:hAnsi="Times New Roman"/>
          <w:bCs/>
          <w:sz w:val="24"/>
          <w:szCs w:val="24"/>
        </w:rPr>
        <w:t xml:space="preserve"> Зачет оценивается из расчета от 0 до 40 баллов. </w:t>
      </w:r>
    </w:p>
    <w:p w:rsidR="004453B8" w:rsidRPr="004453B8" w:rsidRDefault="004453B8" w:rsidP="004453B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53B8" w:rsidRPr="008251A0" w:rsidRDefault="004453B8" w:rsidP="008251A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3268"/>
        <w:gridCol w:w="3340"/>
      </w:tblGrid>
      <w:tr w:rsidR="001E2561" w:rsidRPr="004D1847" w:rsidTr="00C4710D">
        <w:tc>
          <w:tcPr>
            <w:tcW w:w="1510" w:type="pct"/>
          </w:tcPr>
          <w:p w:rsidR="001E2561" w:rsidRPr="004D1847" w:rsidRDefault="001E2561" w:rsidP="00C4710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847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  <w:p w:rsidR="001E2561" w:rsidRPr="004D1847" w:rsidRDefault="001E2561" w:rsidP="00C4710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847">
              <w:rPr>
                <w:rFonts w:ascii="Times New Roman" w:hAnsi="Times New Roman"/>
                <w:sz w:val="20"/>
                <w:szCs w:val="20"/>
              </w:rPr>
              <w:lastRenderedPageBreak/>
              <w:t>(формы текущего и промежуточного контроля)</w:t>
            </w:r>
          </w:p>
        </w:tc>
        <w:tc>
          <w:tcPr>
            <w:tcW w:w="1726" w:type="pct"/>
          </w:tcPr>
          <w:p w:rsidR="001E2561" w:rsidRPr="004D1847" w:rsidRDefault="001E2561" w:rsidP="00C4710D">
            <w:pPr>
              <w:contextualSpacing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lastRenderedPageBreak/>
              <w:t>Показатели</w:t>
            </w:r>
          </w:p>
          <w:p w:rsidR="001E2561" w:rsidRPr="004D1847" w:rsidRDefault="001E2561" w:rsidP="00C4710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8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1764" w:type="pct"/>
          </w:tcPr>
          <w:p w:rsidR="001E2561" w:rsidRPr="004D1847" w:rsidRDefault="001E2561" w:rsidP="00C4710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</w:t>
            </w:r>
          </w:p>
          <w:p w:rsidR="001E2561" w:rsidRPr="004D1847" w:rsidRDefault="001E2561" w:rsidP="00C4710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8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оценки</w:t>
            </w:r>
          </w:p>
        </w:tc>
      </w:tr>
      <w:tr w:rsidR="001E2561" w:rsidRPr="004D1847" w:rsidTr="00C4710D">
        <w:trPr>
          <w:trHeight w:val="2516"/>
        </w:trPr>
        <w:tc>
          <w:tcPr>
            <w:tcW w:w="1510" w:type="pct"/>
          </w:tcPr>
          <w:p w:rsidR="001E2561" w:rsidRPr="004D1847" w:rsidRDefault="0084652A" w:rsidP="00846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Устный  о</w:t>
            </w:r>
            <w:r w:rsidR="001E2561" w:rsidRPr="00394F18">
              <w:rPr>
                <w:rFonts w:ascii="Times New Roman" w:hAnsi="Times New Roman"/>
                <w:sz w:val="20"/>
              </w:rPr>
              <w:t>прос</w:t>
            </w:r>
          </w:p>
        </w:tc>
        <w:tc>
          <w:tcPr>
            <w:tcW w:w="1726" w:type="pct"/>
          </w:tcPr>
          <w:p w:rsidR="001E2561" w:rsidRPr="00394F18" w:rsidRDefault="001E2561" w:rsidP="006D05E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активность на семинарских занятиях;</w:t>
            </w:r>
          </w:p>
          <w:p w:rsidR="001E2561" w:rsidRPr="00802BD5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802BD5">
              <w:rPr>
                <w:rFonts w:ascii="Times New Roman" w:hAnsi="Times New Roman"/>
                <w:sz w:val="20"/>
              </w:rPr>
              <w:t>адекватное понимание и правильное применение основных понятий, парадигм и концепций в изучении мировой политики;</w:t>
            </w:r>
          </w:p>
          <w:p w:rsidR="001E2561" w:rsidRPr="004D1847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67B87">
              <w:rPr>
                <w:rFonts w:ascii="Times New Roman" w:hAnsi="Times New Roman"/>
                <w:sz w:val="20"/>
              </w:rPr>
              <w:t>правильность и полнота ответов.</w:t>
            </w:r>
          </w:p>
        </w:tc>
        <w:tc>
          <w:tcPr>
            <w:tcW w:w="1764" w:type="pct"/>
          </w:tcPr>
          <w:p w:rsidR="001E2561" w:rsidRDefault="001E2561" w:rsidP="00C4710D">
            <w:pPr>
              <w:pStyle w:val="14125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Простой вопрос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1E2561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неправильный ответ – 0 баллов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1E2561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 xml:space="preserve">правильный ответ – </w:t>
            </w:r>
            <w:r w:rsidR="00724719">
              <w:rPr>
                <w:rFonts w:ascii="Times New Roman" w:hAnsi="Times New Roman"/>
                <w:sz w:val="20"/>
              </w:rPr>
              <w:t>3</w:t>
            </w:r>
            <w:r w:rsidRPr="00394F18">
              <w:rPr>
                <w:rFonts w:ascii="Times New Roman" w:hAnsi="Times New Roman"/>
                <w:sz w:val="20"/>
              </w:rPr>
              <w:t xml:space="preserve"> балл</w:t>
            </w:r>
            <w:r w:rsidR="00724719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1E2561" w:rsidRDefault="001E2561" w:rsidP="00C4710D">
            <w:pPr>
              <w:pStyle w:val="14125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Обычный вопрос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1E2561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неверный ответ – 0 баллов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1E2561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 xml:space="preserve">правильный, но не аргументированный ответ – </w:t>
            </w:r>
            <w:r w:rsidR="00724719">
              <w:rPr>
                <w:rFonts w:ascii="Times New Roman" w:hAnsi="Times New Roman"/>
                <w:sz w:val="20"/>
              </w:rPr>
              <w:t xml:space="preserve">5 </w:t>
            </w:r>
            <w:r w:rsidRPr="00394F18">
              <w:rPr>
                <w:rFonts w:ascii="Times New Roman" w:hAnsi="Times New Roman"/>
                <w:sz w:val="20"/>
              </w:rPr>
              <w:t>балл</w:t>
            </w:r>
            <w:r w:rsidR="00724719">
              <w:rPr>
                <w:rFonts w:ascii="Times New Roman" w:hAnsi="Times New Roman"/>
                <w:sz w:val="20"/>
              </w:rPr>
              <w:t>ов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1E2561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 xml:space="preserve"> полный, развернутый, обоснованный ответ – </w:t>
            </w:r>
            <w:r w:rsidR="00724719">
              <w:rPr>
                <w:rFonts w:ascii="Times New Roman" w:hAnsi="Times New Roman"/>
                <w:sz w:val="20"/>
              </w:rPr>
              <w:t>10</w:t>
            </w:r>
            <w:r w:rsidRPr="00394F18">
              <w:rPr>
                <w:rFonts w:ascii="Times New Roman" w:hAnsi="Times New Roman"/>
                <w:sz w:val="20"/>
              </w:rPr>
              <w:t xml:space="preserve"> балл</w:t>
            </w:r>
            <w:r w:rsidR="00724719">
              <w:rPr>
                <w:rFonts w:ascii="Times New Roman" w:hAnsi="Times New Roman"/>
                <w:sz w:val="20"/>
              </w:rPr>
              <w:t>ов.</w:t>
            </w:r>
          </w:p>
          <w:p w:rsidR="001E2561" w:rsidRDefault="001E2561" w:rsidP="00C4710D">
            <w:pPr>
              <w:pStyle w:val="14125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Сложный вопрос:</w:t>
            </w:r>
          </w:p>
          <w:p w:rsidR="00724719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неверный ответ – 0 баллов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724719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 xml:space="preserve">правильный, но не аргументированный ответ – </w:t>
            </w:r>
            <w:r w:rsidR="00724719">
              <w:rPr>
                <w:rFonts w:ascii="Times New Roman" w:hAnsi="Times New Roman"/>
                <w:sz w:val="20"/>
              </w:rPr>
              <w:t>15</w:t>
            </w:r>
            <w:r w:rsidRPr="00394F18">
              <w:rPr>
                <w:rFonts w:ascii="Times New Roman" w:hAnsi="Times New Roman"/>
                <w:sz w:val="20"/>
              </w:rPr>
              <w:t xml:space="preserve"> балл</w:t>
            </w:r>
            <w:r w:rsidR="00724719">
              <w:rPr>
                <w:rFonts w:ascii="Times New Roman" w:hAnsi="Times New Roman"/>
                <w:sz w:val="20"/>
              </w:rPr>
              <w:t>ов</w:t>
            </w:r>
            <w:r w:rsidRPr="00394F18">
              <w:rPr>
                <w:rFonts w:ascii="Times New Roman" w:hAnsi="Times New Roman"/>
                <w:sz w:val="20"/>
              </w:rPr>
              <w:t>;</w:t>
            </w:r>
          </w:p>
          <w:p w:rsidR="001E2561" w:rsidRPr="004D1847" w:rsidRDefault="001E2561" w:rsidP="006D05E1">
            <w:pPr>
              <w:pStyle w:val="14125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E3AF1">
              <w:rPr>
                <w:rFonts w:ascii="Times New Roman" w:hAnsi="Times New Roman"/>
                <w:sz w:val="20"/>
              </w:rPr>
              <w:t xml:space="preserve">полный, развернутый, обоснованный ответ – </w:t>
            </w:r>
            <w:r w:rsidR="00724719">
              <w:rPr>
                <w:rFonts w:ascii="Times New Roman" w:hAnsi="Times New Roman"/>
                <w:sz w:val="20"/>
              </w:rPr>
              <w:t>20</w:t>
            </w:r>
            <w:r w:rsidRPr="00BE3AF1">
              <w:rPr>
                <w:rFonts w:ascii="Times New Roman" w:hAnsi="Times New Roman"/>
                <w:sz w:val="20"/>
              </w:rPr>
              <w:t xml:space="preserve"> баллов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1E2561" w:rsidRPr="004D1847" w:rsidTr="00C4710D">
        <w:tc>
          <w:tcPr>
            <w:tcW w:w="1510" w:type="pct"/>
          </w:tcPr>
          <w:p w:rsidR="001E2561" w:rsidRPr="004D1847" w:rsidRDefault="001E2561" w:rsidP="00C471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Выступление в форме доклада на диспуте</w:t>
            </w:r>
          </w:p>
        </w:tc>
        <w:tc>
          <w:tcPr>
            <w:tcW w:w="1726" w:type="pct"/>
          </w:tcPr>
          <w:p w:rsidR="001E2561" w:rsidRPr="00394F18" w:rsidRDefault="001E2561" w:rsidP="006D05E1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соблюдение регламента (15 мин.);</w:t>
            </w:r>
          </w:p>
          <w:p w:rsidR="001E2561" w:rsidRPr="00394F18" w:rsidRDefault="001E2561" w:rsidP="006D05E1">
            <w:pPr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количество (не менее трех) и качество использованных источников и литературы;</w:t>
            </w:r>
          </w:p>
          <w:p w:rsidR="001E2561" w:rsidRPr="00394F18" w:rsidRDefault="001E2561" w:rsidP="006D05E1">
            <w:pPr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полнота и достоверность изложения материала;</w:t>
            </w:r>
          </w:p>
          <w:p w:rsidR="001E2561" w:rsidRPr="00394F18" w:rsidRDefault="001E2561" w:rsidP="006D05E1">
            <w:pPr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понимание и правильное применение основных понятий, парадигм и концепций;</w:t>
            </w:r>
          </w:p>
          <w:p w:rsidR="001E2561" w:rsidRPr="00394F18" w:rsidRDefault="001E2561" w:rsidP="006D05E1">
            <w:pPr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F18">
              <w:rPr>
                <w:rFonts w:ascii="Times New Roman" w:hAnsi="Times New Roman"/>
                <w:sz w:val="20"/>
              </w:rPr>
              <w:t>подача материала (презентация);</w:t>
            </w:r>
          </w:p>
          <w:p w:rsidR="001E2561" w:rsidRPr="0082748F" w:rsidRDefault="001E2561" w:rsidP="006D05E1">
            <w:pPr>
              <w:numPr>
                <w:ilvl w:val="0"/>
                <w:numId w:val="7"/>
              </w:num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F18">
              <w:rPr>
                <w:rFonts w:ascii="Times New Roman" w:hAnsi="Times New Roman"/>
                <w:sz w:val="20"/>
              </w:rPr>
              <w:t>умение отвечать на вопросы по теме доклада и смежные вопросы.</w:t>
            </w:r>
          </w:p>
        </w:tc>
        <w:tc>
          <w:tcPr>
            <w:tcW w:w="1764" w:type="pct"/>
          </w:tcPr>
          <w:p w:rsidR="001E2561" w:rsidRPr="00B124B4" w:rsidRDefault="001E2561" w:rsidP="00C4710D">
            <w:pPr>
              <w:spacing w:before="4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4F18">
              <w:rPr>
                <w:rFonts w:ascii="Times New Roman" w:hAnsi="Times New Roman"/>
                <w:sz w:val="20"/>
              </w:rPr>
              <w:t xml:space="preserve">Каждый критерий оценки доклада оценивается в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394F18">
              <w:rPr>
                <w:rFonts w:ascii="Times New Roman" w:hAnsi="Times New Roman"/>
                <w:sz w:val="20"/>
              </w:rPr>
              <w:t xml:space="preserve"> балл</w:t>
            </w:r>
            <w:r w:rsidR="00724719">
              <w:rPr>
                <w:rFonts w:ascii="Times New Roman" w:hAnsi="Times New Roman"/>
                <w:sz w:val="20"/>
              </w:rPr>
              <w:t>ов</w:t>
            </w:r>
            <w:r w:rsidRPr="00394F18">
              <w:rPr>
                <w:rFonts w:ascii="Times New Roman" w:hAnsi="Times New Roman"/>
                <w:sz w:val="20"/>
              </w:rPr>
              <w:t xml:space="preserve">, максимум </w:t>
            </w:r>
            <w:r w:rsidR="00724719">
              <w:rPr>
                <w:rFonts w:ascii="Times New Roman" w:hAnsi="Times New Roman"/>
                <w:sz w:val="20"/>
              </w:rPr>
              <w:t>15</w:t>
            </w:r>
            <w:r w:rsidRPr="00394F18">
              <w:rPr>
                <w:rFonts w:ascii="Times New Roman" w:hAnsi="Times New Roman"/>
                <w:sz w:val="20"/>
              </w:rPr>
              <w:t xml:space="preserve"> балл</w:t>
            </w:r>
            <w:r w:rsidR="00724719">
              <w:rPr>
                <w:rFonts w:ascii="Times New Roman" w:hAnsi="Times New Roman"/>
                <w:sz w:val="20"/>
              </w:rPr>
              <w:t>ов</w:t>
            </w:r>
            <w:r w:rsidRPr="00394F18">
              <w:rPr>
                <w:rFonts w:ascii="Times New Roman" w:hAnsi="Times New Roman"/>
                <w:sz w:val="20"/>
              </w:rPr>
              <w:t xml:space="preserve"> за доклад. Допускается не более </w:t>
            </w:r>
            <w:r w:rsidR="0072471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94F18">
              <w:rPr>
                <w:rFonts w:ascii="Times New Roman" w:hAnsi="Times New Roman"/>
                <w:sz w:val="20"/>
              </w:rPr>
              <w:t xml:space="preserve">докладов в год (всего до </w:t>
            </w:r>
            <w:r w:rsidR="00724719">
              <w:rPr>
                <w:rFonts w:ascii="Times New Roman" w:hAnsi="Times New Roman"/>
                <w:sz w:val="20"/>
              </w:rPr>
              <w:t>30</w:t>
            </w:r>
            <w:r w:rsidRPr="00394F18">
              <w:rPr>
                <w:rFonts w:ascii="Times New Roman" w:hAnsi="Times New Roman"/>
                <w:sz w:val="20"/>
              </w:rPr>
              <w:t xml:space="preserve"> баллов).</w:t>
            </w:r>
          </w:p>
        </w:tc>
      </w:tr>
      <w:tr w:rsidR="0084652A" w:rsidRPr="004D1847" w:rsidTr="00420925">
        <w:trPr>
          <w:trHeight w:val="233"/>
        </w:trPr>
        <w:tc>
          <w:tcPr>
            <w:tcW w:w="1510" w:type="pct"/>
          </w:tcPr>
          <w:p w:rsidR="0084652A" w:rsidRPr="004D1847" w:rsidRDefault="0084652A" w:rsidP="00C4710D">
            <w:pPr>
              <w:contextualSpacing/>
              <w:jc w:val="center"/>
              <w:rPr>
                <w:rFonts w:ascii="Times New Roman" w:hAnsi="Times New Roman"/>
              </w:rPr>
            </w:pPr>
            <w:r w:rsidRPr="00394F18">
              <w:rPr>
                <w:rFonts w:ascii="Times New Roman" w:hAnsi="Times New Roman"/>
                <w:sz w:val="20"/>
              </w:rPr>
              <w:t>Зачет</w:t>
            </w:r>
            <w:r>
              <w:rPr>
                <w:rFonts w:ascii="Times New Roman" w:hAnsi="Times New Roman"/>
                <w:sz w:val="20"/>
              </w:rPr>
              <w:t xml:space="preserve"> в форме эссе</w:t>
            </w:r>
          </w:p>
        </w:tc>
        <w:tc>
          <w:tcPr>
            <w:tcW w:w="1726" w:type="pct"/>
            <w:vAlign w:val="center"/>
          </w:tcPr>
          <w:p w:rsidR="0084652A" w:rsidRPr="006772A4" w:rsidRDefault="0084652A" w:rsidP="00420925">
            <w:pPr>
              <w:widowControl w:val="0"/>
              <w:tabs>
                <w:tab w:val="left" w:pos="317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left="535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72A4">
              <w:rPr>
                <w:rFonts w:ascii="Times New Roman" w:hAnsi="Times New Roman"/>
                <w:sz w:val="20"/>
                <w:szCs w:val="20"/>
                <w:lang w:eastAsia="ru-RU"/>
              </w:rPr>
              <w:t>.Показатели и критерии приведены в разделе 4.3</w:t>
            </w:r>
          </w:p>
        </w:tc>
        <w:tc>
          <w:tcPr>
            <w:tcW w:w="1764" w:type="pct"/>
            <w:vAlign w:val="center"/>
          </w:tcPr>
          <w:p w:rsidR="0084652A" w:rsidRPr="006772A4" w:rsidRDefault="0084652A" w:rsidP="00420925">
            <w:pPr>
              <w:widowControl w:val="0"/>
              <w:tabs>
                <w:tab w:val="left" w:pos="317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72A4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 и критерии приведены в разделе 4.3</w:t>
            </w:r>
          </w:p>
        </w:tc>
      </w:tr>
    </w:tbl>
    <w:p w:rsidR="008251A0" w:rsidRDefault="008251A0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19D" w:rsidRDefault="003F619D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19D" w:rsidRPr="008251A0" w:rsidRDefault="003F619D" w:rsidP="00825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6D05E1">
      <w:pPr>
        <w:numPr>
          <w:ilvl w:val="1"/>
          <w:numId w:val="5"/>
        </w:num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8251A0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8251A0">
        <w:rPr>
          <w:rFonts w:ascii="Times New Roman" w:hAnsi="Times New Roman"/>
          <w:b/>
          <w:bCs/>
          <w:sz w:val="24"/>
          <w:szCs w:val="24"/>
        </w:rPr>
        <w:t xml:space="preserve"> по освоению дисциплины </w:t>
      </w:r>
    </w:p>
    <w:p w:rsidR="008251A0" w:rsidRPr="008251A0" w:rsidRDefault="008251A0" w:rsidP="002E227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1E2561" w:rsidRPr="00A260D7" w:rsidRDefault="008251A0" w:rsidP="002E2270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60D7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с учетом требований, предъявляемых к уровню подготовки по направлению подготовки </w:t>
      </w:r>
      <w:r w:rsidRPr="008251A0">
        <w:rPr>
          <w:rFonts w:ascii="Times New Roman" w:hAnsi="Times New Roman"/>
          <w:color w:val="000000"/>
          <w:sz w:val="24"/>
          <w:szCs w:val="24"/>
        </w:rPr>
        <w:t>4</w:t>
      </w:r>
      <w:r w:rsidR="0084652A">
        <w:rPr>
          <w:rFonts w:ascii="Times New Roman" w:hAnsi="Times New Roman"/>
          <w:color w:val="000000"/>
          <w:sz w:val="24"/>
          <w:szCs w:val="24"/>
        </w:rPr>
        <w:t>1</w:t>
      </w:r>
      <w:r w:rsidRPr="008251A0">
        <w:rPr>
          <w:rFonts w:ascii="Times New Roman" w:hAnsi="Times New Roman"/>
          <w:color w:val="000000"/>
          <w:sz w:val="24"/>
          <w:szCs w:val="24"/>
        </w:rPr>
        <w:t xml:space="preserve">.06.01 Политические науки и регионоведение, направленность 23.00.04 </w:t>
      </w:r>
      <w:r w:rsidR="001E2561">
        <w:rPr>
          <w:rFonts w:ascii="Times New Roman" w:hAnsi="Times New Roman"/>
          <w:color w:val="000000"/>
          <w:sz w:val="24"/>
          <w:szCs w:val="24"/>
        </w:rPr>
        <w:t>«</w:t>
      </w:r>
      <w:r w:rsidRPr="008251A0">
        <w:rPr>
          <w:rFonts w:ascii="Times New Roman" w:hAnsi="Times New Roman"/>
          <w:color w:val="000000"/>
          <w:sz w:val="24"/>
          <w:szCs w:val="24"/>
        </w:rPr>
        <w:t>Политические проблемы международных отношений, глобального и регионального развития</w:t>
      </w:r>
      <w:r w:rsidR="001E2561">
        <w:rPr>
          <w:rFonts w:ascii="Times New Roman" w:hAnsi="Times New Roman"/>
          <w:color w:val="000000"/>
          <w:sz w:val="24"/>
          <w:szCs w:val="24"/>
        </w:rPr>
        <w:t>»</w:t>
      </w:r>
      <w:r w:rsidRPr="00A260D7">
        <w:rPr>
          <w:rFonts w:ascii="Times New Roman" w:hAnsi="Times New Roman"/>
          <w:color w:val="000000"/>
          <w:sz w:val="24"/>
          <w:szCs w:val="24"/>
        </w:rPr>
        <w:t xml:space="preserve"> и включает необходимый материал, использование которого позволит рационально организовать работу по изучению дисциплины </w:t>
      </w:r>
      <w:r w:rsidR="0088697B" w:rsidRPr="00CE1A52">
        <w:rPr>
          <w:rFonts w:ascii="Times New Roman" w:hAnsi="Times New Roman"/>
          <w:sz w:val="24"/>
          <w:szCs w:val="24"/>
        </w:rPr>
        <w:t>Б</w:t>
      </w:r>
      <w:proofErr w:type="gramStart"/>
      <w:r w:rsidR="0088697B" w:rsidRPr="00CE1A52">
        <w:rPr>
          <w:rFonts w:ascii="Times New Roman" w:hAnsi="Times New Roman"/>
          <w:sz w:val="24"/>
          <w:szCs w:val="24"/>
        </w:rPr>
        <w:t>1</w:t>
      </w:r>
      <w:proofErr w:type="gramEnd"/>
      <w:r w:rsidR="0088697B" w:rsidRPr="00CE1A52">
        <w:rPr>
          <w:rFonts w:ascii="Times New Roman" w:hAnsi="Times New Roman"/>
          <w:sz w:val="24"/>
          <w:szCs w:val="24"/>
        </w:rPr>
        <w:t>.В.ОД.6</w:t>
      </w:r>
      <w:r w:rsidR="0088697B">
        <w:rPr>
          <w:rFonts w:ascii="Times New Roman" w:hAnsi="Times New Roman"/>
          <w:sz w:val="24"/>
          <w:szCs w:val="24"/>
        </w:rPr>
        <w:t xml:space="preserve"> </w:t>
      </w:r>
      <w:r w:rsidR="0088697B" w:rsidRPr="00CE1A52">
        <w:rPr>
          <w:rFonts w:ascii="Times New Roman" w:hAnsi="Times New Roman"/>
          <w:sz w:val="24"/>
          <w:szCs w:val="24"/>
        </w:rPr>
        <w:t>Актуальные проблемы и методология политических исследований в международных отношениях</w:t>
      </w:r>
      <w:r w:rsidR="0088697B">
        <w:rPr>
          <w:rFonts w:ascii="Times New Roman" w:hAnsi="Times New Roman"/>
          <w:sz w:val="24"/>
          <w:szCs w:val="24"/>
        </w:rPr>
        <w:t>.</w:t>
      </w:r>
    </w:p>
    <w:p w:rsidR="00A260D7" w:rsidRPr="00943200" w:rsidRDefault="00A260D7" w:rsidP="002E2270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lastRenderedPageBreak/>
        <w:t xml:space="preserve">В ходе обучения основными видами учебных занятий являются лекции и семинарские занятия, индивидуальные консультации. В результате освоения курса аспиранты должны освоить понятийный, эмпирический, исследовательский и методологический материал учебного курса; сформировать навыки анализа научной и научно-практической литературы, необходимые для дальнейшей профессиональной деятельности. В ходе лекций рассматриваются основные понятия тем, связанные с ними теоретические и практические проблемы, даются рекомендации для самостоятельной работы и подготовки к семинарским занятиям. В ходе семинарских занятий углубляются и закрепляются знания </w:t>
      </w:r>
      <w:r w:rsidR="002E2270">
        <w:rPr>
          <w:rFonts w:ascii="Times New Roman" w:hAnsi="Times New Roman"/>
          <w:color w:val="000000"/>
          <w:sz w:val="24"/>
          <w:szCs w:val="24"/>
        </w:rPr>
        <w:t>аспирантов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по ряду рассмотренных на лекциях вопросов; развиваются навыки ведения публичной дискуссии, умения аргументировать и защищать выдвигаемые в них положения</w:t>
      </w:r>
      <w:r w:rsidR="002E2270">
        <w:rPr>
          <w:rFonts w:ascii="Times New Roman" w:hAnsi="Times New Roman"/>
          <w:color w:val="000000"/>
          <w:sz w:val="24"/>
          <w:szCs w:val="24"/>
        </w:rPr>
        <w:t>.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60D7" w:rsidRPr="00943200" w:rsidRDefault="00A260D7" w:rsidP="002E2270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>Самостоятельная внеаудиторная работа по курсу включает самостоятельное изучение учебной и научной литературы, повторение лекционного материала, подготовку к практическим занятиям.</w:t>
      </w:r>
    </w:p>
    <w:p w:rsidR="003F619D" w:rsidRDefault="00A260D7" w:rsidP="002E2270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>Практические занятия предусматривают совершенствование навыков работы с первоисточниками и историко-правовым материалом, методологии изучения предметной специфики курса</w:t>
      </w:r>
      <w:r w:rsidR="002E2270">
        <w:rPr>
          <w:rFonts w:ascii="Times New Roman" w:hAnsi="Times New Roman"/>
          <w:color w:val="000000"/>
          <w:sz w:val="24"/>
          <w:szCs w:val="24"/>
        </w:rPr>
        <w:t>.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Вопросы, не рассмотренные на лекциях и семинарских занятиях, должны быть изучены аспирантами в ходе самостоятельной работы. Контроль самостоятельной работы над учебной программой курса осуществляется в ходе лекционных и семинарских занятий методом устного опроса или ответов на контрольные вопросы тем. В ходе самостоятельной работы каждый аспирант обязан прочитать основную и по возможности дополнительную литературу по изучаемой теме. </w:t>
      </w:r>
      <w:proofErr w:type="spellStart"/>
      <w:r w:rsidRPr="00943200">
        <w:rPr>
          <w:rFonts w:ascii="Times New Roman" w:hAnsi="Times New Roman"/>
          <w:color w:val="000000"/>
          <w:sz w:val="24"/>
          <w:szCs w:val="24"/>
        </w:rPr>
        <w:t>Непроясненные</w:t>
      </w:r>
      <w:proofErr w:type="spellEnd"/>
      <w:r w:rsidRPr="00943200">
        <w:rPr>
          <w:rFonts w:ascii="Times New Roman" w:hAnsi="Times New Roman"/>
          <w:color w:val="000000"/>
          <w:sz w:val="24"/>
          <w:szCs w:val="24"/>
        </w:rPr>
        <w:t xml:space="preserve"> (дискуссионные)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преподавателем. Выступления аспирантов на семинарских занятиях представляет собой устное выступление с использованием конспекта, плана доклада, схем, рисунков, иллюстраций и 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д. </w:t>
      </w:r>
    </w:p>
    <w:p w:rsidR="00A260D7" w:rsidRPr="00943200" w:rsidRDefault="00A260D7" w:rsidP="002E2270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>Целью эссе для аспиранта должны выступать достаточно глубокое изучение какой-либо из проблем в истории формирования и развития интеллектуального пространства своей страны, проведение сравнительного анализа в рамках рассматриваемого вопроса, демонстрация способностей свободного рассуждения на исследуемую тематику, организации дискуссии, готовность ответа на поставленные вопросы.</w:t>
      </w:r>
    </w:p>
    <w:p w:rsidR="00A260D7" w:rsidRDefault="00A260D7" w:rsidP="002E2270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120815" w:rsidRPr="008251A0" w:rsidRDefault="00120815" w:rsidP="002E2270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>Методические рекомендации по подготовке доклада к семинарскому занятию</w:t>
      </w:r>
    </w:p>
    <w:p w:rsidR="00120815" w:rsidRPr="00120815" w:rsidRDefault="00120815" w:rsidP="002E2270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20815">
        <w:rPr>
          <w:rFonts w:ascii="Times New Roman" w:hAnsi="Times New Roman"/>
          <w:color w:val="000000"/>
          <w:sz w:val="24"/>
          <w:szCs w:val="24"/>
        </w:rPr>
        <w:lastRenderedPageBreak/>
        <w:t>Доклад обучающегося на семинарских занятиях представляет собой устное выступление с использованием конспекта, плана доклада, схем, рисунков, иллюстраций и т.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20815">
        <w:rPr>
          <w:rFonts w:ascii="Times New Roman" w:hAnsi="Times New Roman"/>
          <w:color w:val="000000"/>
          <w:sz w:val="24"/>
          <w:szCs w:val="24"/>
        </w:rPr>
        <w:t>д. Целью доклада для студента должны выступать достаточно глубокое изучение какой-либо из проблем в истории формирования и развития интеллектуального пространства своей страны, проведение сравнительного анализа в рамках рассматриваемого вопроса, демонст</w:t>
      </w:r>
      <w:r w:rsidRPr="00120815">
        <w:rPr>
          <w:rFonts w:ascii="Times New Roman" w:hAnsi="Times New Roman"/>
          <w:color w:val="000000"/>
          <w:sz w:val="24"/>
          <w:szCs w:val="24"/>
        </w:rPr>
        <w:softHyphen/>
        <w:t>рация способностей свободного рассуждения на исследуемую тематику, организации дискуссии, готовность ответа на</w:t>
      </w:r>
      <w:proofErr w:type="gramEnd"/>
      <w:r w:rsidRPr="00120815">
        <w:rPr>
          <w:rFonts w:ascii="Times New Roman" w:hAnsi="Times New Roman"/>
          <w:color w:val="000000"/>
          <w:sz w:val="24"/>
          <w:szCs w:val="24"/>
        </w:rPr>
        <w:t xml:space="preserve"> поставленные вопросы. Не рассматривается в качестве доклада и не может быть оценено неотрывное чтение заранее подготовленного конспекта.</w:t>
      </w:r>
    </w:p>
    <w:p w:rsidR="00120815" w:rsidRPr="00120815" w:rsidRDefault="00120815" w:rsidP="002E2270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20815">
        <w:rPr>
          <w:rFonts w:ascii="Times New Roman" w:hAnsi="Times New Roman"/>
          <w:color w:val="000000"/>
          <w:sz w:val="24"/>
          <w:szCs w:val="24"/>
        </w:rPr>
        <w:t>При подготовке к докладу студент должен уяснить цели и задачи исследования, предварительно ознакомиться с рекомендуемой литературой и иными источниками, в том числе и из глобальных информационных систем (Internet и др.). Необходимо сопоставить позиции отдельных авторов, провести по возможности их критический анализ, а при необходимости - сформировать аргументы для обоснования своей точки зрения.</w:t>
      </w:r>
    </w:p>
    <w:p w:rsidR="00120815" w:rsidRPr="00120815" w:rsidRDefault="00120815" w:rsidP="002E2270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20815">
        <w:rPr>
          <w:rFonts w:ascii="Times New Roman" w:hAnsi="Times New Roman"/>
          <w:color w:val="000000"/>
          <w:sz w:val="24"/>
          <w:szCs w:val="24"/>
        </w:rPr>
        <w:t>Письменную часть работы рекомендуется проводить, прежде всего, не в целях полного конспектирования всего материала, а для формирования плана выступления, с обозначением ключевых вопросов темы, схем, графиков и 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0815">
        <w:rPr>
          <w:rFonts w:ascii="Times New Roman" w:hAnsi="Times New Roman"/>
          <w:color w:val="000000"/>
          <w:sz w:val="24"/>
          <w:szCs w:val="24"/>
        </w:rPr>
        <w:t>д. В выступлении оцениваются, в первую очередь, способности студентов к изложению изученного материала, свободное им владение.</w:t>
      </w:r>
    </w:p>
    <w:p w:rsidR="00120815" w:rsidRDefault="0084652A" w:rsidP="0084652A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84652A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Методические рекомендации по написанию </w:t>
      </w:r>
      <w:r>
        <w:rPr>
          <w:rFonts w:ascii="Times New Roman" w:hAnsi="Times New Roman"/>
          <w:b/>
          <w:kern w:val="3"/>
          <w:sz w:val="24"/>
          <w:szCs w:val="24"/>
          <w:lang w:eastAsia="ru-RU"/>
        </w:rPr>
        <w:t>письменной работы</w:t>
      </w:r>
      <w:r w:rsidRPr="0084652A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 для зачета.</w:t>
      </w:r>
    </w:p>
    <w:p w:rsidR="0084652A" w:rsidRPr="0084652A" w:rsidRDefault="0084652A" w:rsidP="0084652A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84652A" w:rsidRDefault="0084652A" w:rsidP="008465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качестве оценочного средства по итогам работы в рамках изучения дисциплины предполагается написание и  защита </w:t>
      </w:r>
      <w:r w:rsidRPr="009E467E">
        <w:rPr>
          <w:rFonts w:ascii="Times New Roman" w:hAnsi="Times New Roman"/>
          <w:sz w:val="24"/>
          <w:szCs w:val="24"/>
        </w:rPr>
        <w:t>письменной работы</w:t>
      </w:r>
      <w:r>
        <w:rPr>
          <w:rFonts w:ascii="Times New Roman" w:hAnsi="Times New Roman"/>
          <w:sz w:val="24"/>
          <w:szCs w:val="24"/>
        </w:rPr>
        <w:t xml:space="preserve"> в форме </w:t>
      </w:r>
      <w:r w:rsidRPr="009E467E">
        <w:rPr>
          <w:rFonts w:ascii="Times New Roman" w:hAnsi="Times New Roman"/>
          <w:sz w:val="24"/>
          <w:szCs w:val="24"/>
        </w:rPr>
        <w:t xml:space="preserve">заявки на проведение политического исследования. </w:t>
      </w:r>
      <w:r w:rsidR="009D62C6">
        <w:rPr>
          <w:rFonts w:ascii="Times New Roman" w:hAnsi="Times New Roman"/>
          <w:sz w:val="24"/>
          <w:szCs w:val="24"/>
        </w:rPr>
        <w:t xml:space="preserve">Тема работы может быть выбрана из </w:t>
      </w:r>
      <w:proofErr w:type="spellStart"/>
      <w:r w:rsidR="009D62C6">
        <w:rPr>
          <w:rFonts w:ascii="Times New Roman" w:hAnsi="Times New Roman"/>
          <w:sz w:val="24"/>
          <w:szCs w:val="24"/>
        </w:rPr>
        <w:t>предлоенного</w:t>
      </w:r>
      <w:proofErr w:type="spellEnd"/>
      <w:r w:rsidR="009D62C6">
        <w:rPr>
          <w:rFonts w:ascii="Times New Roman" w:hAnsi="Times New Roman"/>
          <w:sz w:val="24"/>
          <w:szCs w:val="24"/>
        </w:rPr>
        <w:t xml:space="preserve"> списка или же соответствовать задачам и теме научной работы аспиранта.</w:t>
      </w:r>
    </w:p>
    <w:p w:rsidR="0084652A" w:rsidRPr="009E467E" w:rsidRDefault="0084652A" w:rsidP="008465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работы </w:t>
      </w:r>
      <w:r w:rsidRPr="009E467E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 xml:space="preserve">ен </w:t>
      </w:r>
      <w:r w:rsidRPr="009E467E">
        <w:rPr>
          <w:rFonts w:ascii="Times New Roman" w:hAnsi="Times New Roman"/>
          <w:sz w:val="24"/>
          <w:szCs w:val="24"/>
        </w:rPr>
        <w:t xml:space="preserve">включать все необходимые разделы: обоснование проблемы, обзор литературы, описание данных методов, выдвижение исследовательских гипотез, ожидаемых результатов, практической значимости, сроков проведения исследования. Объем –2500-3000 слов, шрифт 12 </w:t>
      </w:r>
      <w:proofErr w:type="spellStart"/>
      <w:r w:rsidRPr="009E467E">
        <w:rPr>
          <w:rFonts w:ascii="Times New Roman" w:hAnsi="Times New Roman"/>
          <w:sz w:val="24"/>
          <w:szCs w:val="24"/>
        </w:rPr>
        <w:t>Times</w:t>
      </w:r>
      <w:proofErr w:type="spellEnd"/>
      <w:r w:rsidRPr="009E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67E">
        <w:rPr>
          <w:rFonts w:ascii="Times New Roman" w:hAnsi="Times New Roman"/>
          <w:sz w:val="24"/>
          <w:szCs w:val="24"/>
        </w:rPr>
        <w:t>Roman</w:t>
      </w:r>
      <w:proofErr w:type="spellEnd"/>
      <w:r w:rsidRPr="009E467E">
        <w:rPr>
          <w:rFonts w:ascii="Times New Roman" w:hAnsi="Times New Roman"/>
          <w:sz w:val="24"/>
          <w:szCs w:val="24"/>
        </w:rPr>
        <w:t>, полуторный интервал.</w:t>
      </w:r>
    </w:p>
    <w:p w:rsidR="0084652A" w:rsidRPr="0084652A" w:rsidRDefault="0084652A" w:rsidP="0084652A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84652A">
        <w:rPr>
          <w:rFonts w:ascii="Times New Roman" w:hAnsi="Times New Roman"/>
          <w:b/>
          <w:kern w:val="3"/>
          <w:sz w:val="24"/>
          <w:szCs w:val="24"/>
          <w:lang w:eastAsia="ru-RU"/>
        </w:rPr>
        <w:t>Методические указания по организации самостоятельной работы для студентов заочного отделения аспирантуры</w:t>
      </w:r>
    </w:p>
    <w:p w:rsidR="0084652A" w:rsidRPr="0084652A" w:rsidRDefault="0084652A" w:rsidP="0084652A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84652A" w:rsidRPr="0084652A" w:rsidRDefault="0084652A" w:rsidP="0084652A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4652A">
        <w:rPr>
          <w:rFonts w:ascii="Times New Roman" w:hAnsi="Times New Roman"/>
          <w:b/>
          <w:kern w:val="3"/>
          <w:sz w:val="24"/>
          <w:szCs w:val="24"/>
          <w:lang w:eastAsia="ru-RU"/>
        </w:rPr>
        <w:tab/>
      </w:r>
      <w:r w:rsidRPr="0084652A">
        <w:rPr>
          <w:rFonts w:ascii="Times New Roman" w:hAnsi="Times New Roman"/>
          <w:kern w:val="3"/>
          <w:sz w:val="24"/>
          <w:szCs w:val="24"/>
          <w:lang w:eastAsia="ru-RU"/>
        </w:rPr>
        <w:t>По учебному плану аспирантуры (заочная форма обучения)</w:t>
      </w:r>
      <w:r w:rsidRPr="0084652A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 </w:t>
      </w:r>
      <w:r w:rsidRPr="0084652A">
        <w:rPr>
          <w:rFonts w:ascii="Times New Roman" w:hAnsi="Times New Roman"/>
          <w:kern w:val="3"/>
          <w:sz w:val="24"/>
          <w:szCs w:val="24"/>
          <w:lang w:eastAsia="ru-RU"/>
        </w:rPr>
        <w:t>изучение основного объема дисциплины приходится на самостоятельную работу студента.</w:t>
      </w:r>
    </w:p>
    <w:p w:rsidR="0084652A" w:rsidRPr="0084652A" w:rsidRDefault="0084652A" w:rsidP="0084652A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4652A">
        <w:rPr>
          <w:rFonts w:ascii="Times New Roman" w:hAnsi="Times New Roman"/>
          <w:kern w:val="3"/>
          <w:sz w:val="24"/>
          <w:szCs w:val="24"/>
          <w:lang w:eastAsia="ru-RU"/>
        </w:rPr>
        <w:tab/>
        <w:t xml:space="preserve">В течение семестра студент осуществляет активную самостоятельную работу по предложенным в рабочей программе темам и спискам литературы: см. пп.6.1, 6.2, 6.3. </w:t>
      </w:r>
      <w:r w:rsidRPr="0084652A">
        <w:rPr>
          <w:rFonts w:ascii="Times New Roman" w:hAnsi="Times New Roman"/>
          <w:kern w:val="3"/>
          <w:sz w:val="24"/>
          <w:szCs w:val="24"/>
          <w:lang w:eastAsia="ru-RU"/>
        </w:rPr>
        <w:lastRenderedPageBreak/>
        <w:t xml:space="preserve">Знакомится с содержанием курса и изучает предложенную литературу. Важным компонентом самостоятельной работы обучающегося является ознакомление с современными исследованиями в области 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>теории и практики политологического исследования.</w:t>
      </w:r>
    </w:p>
    <w:p w:rsidR="0084652A" w:rsidRPr="0084652A" w:rsidRDefault="0084652A" w:rsidP="0084652A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4652A">
        <w:rPr>
          <w:rFonts w:ascii="Times New Roman" w:hAnsi="Times New Roman"/>
          <w:kern w:val="3"/>
          <w:sz w:val="24"/>
          <w:szCs w:val="24"/>
          <w:lang w:eastAsia="ru-RU"/>
        </w:rPr>
        <w:tab/>
      </w:r>
    </w:p>
    <w:p w:rsidR="0084652A" w:rsidRDefault="0084652A" w:rsidP="0084652A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4652A">
        <w:rPr>
          <w:rFonts w:ascii="Times New Roman" w:hAnsi="Times New Roman"/>
          <w:kern w:val="3"/>
          <w:sz w:val="24"/>
          <w:szCs w:val="24"/>
          <w:lang w:eastAsia="ru-RU"/>
        </w:rPr>
        <w:tab/>
        <w:t xml:space="preserve">Для результативной подготовки к зачету студенту необходимо освоить информационную базу дисциплины. Для этого необходимо ознакомиться с предложенным спектром Интернет-ресурсов, включая электронные журналы, сайты международных организаций и исследовательских центров в области международных отношений </w:t>
      </w:r>
      <w:proofErr w:type="gramStart"/>
      <w:r w:rsidRPr="0084652A">
        <w:rPr>
          <w:rFonts w:ascii="Times New Roman" w:hAnsi="Times New Roman"/>
          <w:kern w:val="3"/>
          <w:sz w:val="24"/>
          <w:szCs w:val="24"/>
          <w:lang w:eastAsia="ru-RU"/>
        </w:rPr>
        <w:t xml:space="preserve">( </w:t>
      </w:r>
      <w:proofErr w:type="gramEnd"/>
      <w:r w:rsidRPr="0084652A">
        <w:rPr>
          <w:rFonts w:ascii="Times New Roman" w:hAnsi="Times New Roman"/>
          <w:kern w:val="3"/>
          <w:sz w:val="24"/>
          <w:szCs w:val="24"/>
          <w:lang w:eastAsia="ru-RU"/>
        </w:rPr>
        <w:t>п. 6.5).  Владение информационными ресурсами, регулярное чтение академической аналитики, знакомство с различными подходами в оценках международных процессов – представляется важнейшим условием формирования у обучающихся устойчивых представлений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 xml:space="preserve"> о современных методологических подходах в политологии.</w:t>
      </w:r>
    </w:p>
    <w:p w:rsidR="0084652A" w:rsidRPr="0084652A" w:rsidRDefault="0084652A" w:rsidP="0084652A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4652A">
        <w:rPr>
          <w:rFonts w:ascii="Times New Roman" w:hAnsi="Times New Roman"/>
          <w:kern w:val="3"/>
          <w:sz w:val="24"/>
          <w:szCs w:val="24"/>
          <w:lang w:eastAsia="ru-RU"/>
        </w:rPr>
        <w:tab/>
        <w:t>Общий объем контактной работы по дисциплине для студентов заочной формы обучения составляет 8 академических часов, в ходе которых преподаватель и студенты уточняют и корректируют те вопросы, которые остались не выясненными в ходе самостоятельной подготовки студента.</w:t>
      </w:r>
    </w:p>
    <w:p w:rsidR="0084652A" w:rsidRPr="008251A0" w:rsidRDefault="0084652A" w:rsidP="008465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1A0" w:rsidRPr="0084652A" w:rsidRDefault="008251A0" w:rsidP="0084652A">
      <w:pPr>
        <w:tabs>
          <w:tab w:val="left" w:pos="0"/>
          <w:tab w:val="left" w:pos="54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1A0" w:rsidRPr="008251A0" w:rsidRDefault="008251A0" w:rsidP="008251A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6.</w:t>
      </w:r>
      <w:r w:rsidRPr="008251A0">
        <w:rPr>
          <w:rFonts w:ascii="Times New Roman" w:hAnsi="Times New Roman"/>
          <w:b/>
          <w:bCs/>
          <w:sz w:val="24"/>
          <w:szCs w:val="24"/>
        </w:rPr>
        <w:tab/>
        <w:t xml:space="preserve">Учебная литература и ресурсы информационно-телекоммуникационной сети </w:t>
      </w:r>
      <w:r w:rsidR="00120815">
        <w:rPr>
          <w:rFonts w:ascii="Times New Roman" w:hAnsi="Times New Roman"/>
          <w:b/>
          <w:bCs/>
          <w:sz w:val="24"/>
          <w:szCs w:val="24"/>
        </w:rPr>
        <w:t>«</w:t>
      </w:r>
      <w:r w:rsidRPr="008251A0">
        <w:rPr>
          <w:rFonts w:ascii="Times New Roman" w:hAnsi="Times New Roman"/>
          <w:b/>
          <w:bCs/>
          <w:sz w:val="24"/>
          <w:szCs w:val="24"/>
        </w:rPr>
        <w:t>Интернет</w:t>
      </w:r>
      <w:r w:rsidR="00120815">
        <w:rPr>
          <w:rFonts w:ascii="Times New Roman" w:hAnsi="Times New Roman"/>
          <w:b/>
          <w:bCs/>
          <w:sz w:val="24"/>
          <w:szCs w:val="24"/>
        </w:rPr>
        <w:t>»</w:t>
      </w:r>
      <w:r w:rsidRPr="008251A0">
        <w:rPr>
          <w:rFonts w:ascii="Times New Roman" w:hAnsi="Times New Roman"/>
          <w:b/>
          <w:bCs/>
          <w:sz w:val="24"/>
          <w:szCs w:val="24"/>
        </w:rPr>
        <w:t>, включая перечень учебно-методического обеспечения для самостоятельной работы обучающихся по дисциплине (модулю)</w:t>
      </w:r>
    </w:p>
    <w:p w:rsidR="008251A0" w:rsidRPr="008251A0" w:rsidRDefault="008251A0" w:rsidP="008251A0">
      <w:pPr>
        <w:tabs>
          <w:tab w:val="left" w:pos="0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251A0">
        <w:rPr>
          <w:rFonts w:ascii="Times New Roman" w:hAnsi="Times New Roman"/>
          <w:i/>
          <w:iCs/>
          <w:sz w:val="24"/>
          <w:szCs w:val="24"/>
        </w:rPr>
        <w:tab/>
      </w:r>
    </w:p>
    <w:p w:rsidR="008251A0" w:rsidRPr="008251A0" w:rsidRDefault="008251A0" w:rsidP="008251A0">
      <w:pPr>
        <w:tabs>
          <w:tab w:val="left" w:pos="0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251A0" w:rsidRDefault="008251A0" w:rsidP="008251A0">
      <w:pPr>
        <w:tabs>
          <w:tab w:val="left" w:pos="3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p w:rsidR="003768E8" w:rsidRDefault="003768E8" w:rsidP="008251A0">
      <w:pPr>
        <w:tabs>
          <w:tab w:val="left" w:pos="3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5A9" w:rsidRDefault="005A786B" w:rsidP="006D05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>Боришполец, Ксения Петровна. Методы политических исследований : учеб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</w:rPr>
        <w:t xml:space="preserve">особие / К. П. Боришполец. - 2-е изд., </w:t>
      </w:r>
      <w:proofErr w:type="spellStart"/>
      <w:r w:rsidRPr="00943200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943200">
        <w:rPr>
          <w:rFonts w:ascii="Times New Roman" w:hAnsi="Times New Roman"/>
          <w:color w:val="000000"/>
          <w:sz w:val="24"/>
          <w:szCs w:val="24"/>
        </w:rPr>
        <w:t>. и доп. - М. : Аспект-Пресс, 2010. - 230 c.</w:t>
      </w:r>
    </w:p>
    <w:p w:rsidR="00F505A9" w:rsidRPr="00F505A9" w:rsidRDefault="005A786B" w:rsidP="006D05E1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> </w:t>
      </w:r>
      <w:r w:rsidR="00F505A9" w:rsidRPr="00F505A9">
        <w:rPr>
          <w:rFonts w:ascii="Times New Roman" w:hAnsi="Times New Roman"/>
          <w:sz w:val="24"/>
          <w:szCs w:val="24"/>
          <w:lang w:eastAsia="ru-RU"/>
        </w:rPr>
        <w:t xml:space="preserve">Колесников В.Н. Политический анализ и прогнозирование. М.: Питер, 2014. – 432 [Электронный ресурс] – </w:t>
      </w:r>
      <w:r w:rsidR="00F505A9" w:rsidRPr="00F505A9">
        <w:rPr>
          <w:rFonts w:ascii="Times New Roman" w:hAnsi="Times New Roman"/>
          <w:sz w:val="24"/>
          <w:szCs w:val="24"/>
          <w:lang w:val="en-US" w:eastAsia="ru-RU"/>
        </w:rPr>
        <w:t>URL</w:t>
      </w:r>
      <w:r w:rsidR="00F505A9" w:rsidRPr="00F505A9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="00F505A9" w:rsidRPr="00F505A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http://idp.nwipa.ru:2228/reading.php?productid=340896</w:t>
        </w:r>
      </w:hyperlink>
    </w:p>
    <w:p w:rsidR="00F505A9" w:rsidRPr="00F505A9" w:rsidRDefault="00F505A9" w:rsidP="006D05E1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5A9">
        <w:rPr>
          <w:rFonts w:ascii="Times New Roman" w:hAnsi="Times New Roman"/>
          <w:sz w:val="24"/>
          <w:szCs w:val="24"/>
          <w:lang w:eastAsia="ru-RU"/>
        </w:rPr>
        <w:t xml:space="preserve">Попова О.В. Политический анализ и </w:t>
      </w:r>
      <w:proofErr w:type="spellStart"/>
      <w:r w:rsidRPr="00F505A9">
        <w:rPr>
          <w:rFonts w:ascii="Times New Roman" w:hAnsi="Times New Roman"/>
          <w:sz w:val="24"/>
          <w:szCs w:val="24"/>
          <w:lang w:eastAsia="ru-RU"/>
        </w:rPr>
        <w:t>прогнозирование</w:t>
      </w:r>
      <w:proofErr w:type="gramStart"/>
      <w:r w:rsidRPr="00F505A9"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505A9">
        <w:rPr>
          <w:rFonts w:ascii="Times New Roman" w:hAnsi="Times New Roman"/>
          <w:sz w:val="24"/>
          <w:szCs w:val="24"/>
          <w:lang w:eastAsia="ru-RU"/>
        </w:rPr>
        <w:t xml:space="preserve">.: Аспект-Пресс, 2011, 464с. [Электронный ресурс] – URL: </w:t>
      </w:r>
      <w:hyperlink r:id="rId12" w:history="1">
        <w:r w:rsidRPr="00F505A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http://idp.nwipa.ru:2945/8919.html</w:t>
        </w:r>
      </w:hyperlink>
      <w:r w:rsidRPr="00F505A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505A9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F505A9">
        <w:rPr>
          <w:rFonts w:ascii="Times New Roman" w:hAnsi="Times New Roman"/>
          <w:sz w:val="24"/>
          <w:szCs w:val="24"/>
          <w:lang w:eastAsia="ru-RU"/>
        </w:rPr>
        <w:t>5ед)</w:t>
      </w:r>
    </w:p>
    <w:p w:rsidR="00F505A9" w:rsidRPr="00F505A9" w:rsidRDefault="00F505A9" w:rsidP="006D05E1">
      <w:pPr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505A9">
        <w:rPr>
          <w:rFonts w:ascii="Times New Roman" w:hAnsi="Times New Roman"/>
          <w:color w:val="000000"/>
          <w:sz w:val="24"/>
          <w:szCs w:val="24"/>
        </w:rPr>
        <w:t>Шестопал</w:t>
      </w:r>
      <w:proofErr w:type="spellEnd"/>
      <w:r w:rsidRPr="00F505A9">
        <w:rPr>
          <w:rFonts w:ascii="Times New Roman" w:hAnsi="Times New Roman"/>
          <w:color w:val="000000"/>
          <w:sz w:val="24"/>
          <w:szCs w:val="24"/>
        </w:rPr>
        <w:t>, Елена Борисовна. Политическая психология</w:t>
      </w:r>
      <w:proofErr w:type="gramStart"/>
      <w:r w:rsidRPr="00F505A9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505A9">
        <w:rPr>
          <w:rFonts w:ascii="Times New Roman" w:hAnsi="Times New Roman"/>
          <w:color w:val="000000"/>
          <w:sz w:val="24"/>
          <w:szCs w:val="24"/>
        </w:rPr>
        <w:t xml:space="preserve"> учебник для студентов вузов, обучающихся по специальности 020200 " Политология" / Е. Б. </w:t>
      </w:r>
      <w:proofErr w:type="spellStart"/>
      <w:r w:rsidRPr="00F505A9">
        <w:rPr>
          <w:rFonts w:ascii="Times New Roman" w:hAnsi="Times New Roman"/>
          <w:color w:val="000000"/>
          <w:sz w:val="24"/>
          <w:szCs w:val="24"/>
        </w:rPr>
        <w:t>Шестопал</w:t>
      </w:r>
      <w:proofErr w:type="spellEnd"/>
      <w:r w:rsidRPr="00F505A9">
        <w:rPr>
          <w:rFonts w:ascii="Times New Roman" w:hAnsi="Times New Roman"/>
          <w:color w:val="000000"/>
          <w:sz w:val="24"/>
          <w:szCs w:val="24"/>
        </w:rPr>
        <w:t xml:space="preserve">. - 4-е изд., </w:t>
      </w:r>
      <w:proofErr w:type="spellStart"/>
      <w:r w:rsidRPr="00F505A9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F505A9">
        <w:rPr>
          <w:rFonts w:ascii="Times New Roman" w:hAnsi="Times New Roman"/>
          <w:color w:val="000000"/>
          <w:sz w:val="24"/>
          <w:szCs w:val="24"/>
        </w:rPr>
        <w:t>. и доп. - М. : Аспект Пресс, 2012. - 342 c.</w:t>
      </w:r>
    </w:p>
    <w:p w:rsidR="005A786B" w:rsidRPr="00943200" w:rsidRDefault="005A786B" w:rsidP="00F505A9">
      <w:pPr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1A0" w:rsidRPr="008251A0" w:rsidRDefault="008251A0" w:rsidP="008251A0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51A0" w:rsidRPr="008251A0" w:rsidRDefault="0088304A" w:rsidP="0088304A">
      <w:pPr>
        <w:pStyle w:val="1"/>
        <w:keepNext/>
        <w:spacing w:after="0" w:line="240" w:lineRule="auto"/>
        <w:ind w:left="142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6.2. </w:t>
      </w:r>
      <w:r w:rsidR="008251A0" w:rsidRPr="008251A0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Дополнительная литература</w:t>
      </w:r>
    </w:p>
    <w:p w:rsidR="008251A0" w:rsidRPr="008251A0" w:rsidRDefault="008251A0" w:rsidP="008251A0">
      <w:pPr>
        <w:pStyle w:val="1"/>
        <w:keepNext/>
        <w:spacing w:after="0" w:line="240" w:lineRule="auto"/>
        <w:ind w:left="502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786B" w:rsidRPr="00943200" w:rsidRDefault="005A786B" w:rsidP="006D05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color w:val="000000"/>
          <w:sz w:val="24"/>
          <w:szCs w:val="24"/>
        </w:rPr>
        <w:t xml:space="preserve">Сравнительные политические исследования России и зарубежных стран : [сб. ст. / Н. А. Борисов и др. ; </w:t>
      </w:r>
      <w:proofErr w:type="spellStart"/>
      <w:r w:rsidRPr="00943200">
        <w:rPr>
          <w:rFonts w:ascii="Times New Roman" w:hAnsi="Times New Roman"/>
          <w:color w:val="000000"/>
          <w:sz w:val="24"/>
          <w:szCs w:val="24"/>
        </w:rPr>
        <w:t>редкол</w:t>
      </w:r>
      <w:proofErr w:type="spellEnd"/>
      <w:r w:rsidRPr="00943200">
        <w:rPr>
          <w:rFonts w:ascii="Times New Roman" w:hAnsi="Times New Roman"/>
          <w:color w:val="000000"/>
          <w:sz w:val="24"/>
          <w:szCs w:val="24"/>
        </w:rPr>
        <w:t>.: В. В. Лапкин (отв. ред.) и др.] ; Рос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3200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</w:rPr>
        <w:t>ссоц</w:t>
      </w:r>
      <w:proofErr w:type="spellEnd"/>
      <w:r w:rsidRPr="00943200">
        <w:rPr>
          <w:rFonts w:ascii="Times New Roman" w:hAnsi="Times New Roman"/>
          <w:color w:val="000000"/>
          <w:sz w:val="24"/>
          <w:szCs w:val="24"/>
        </w:rPr>
        <w:t>. полит. науки. - М.</w:t>
      </w:r>
      <w:proofErr w:type="gramStart"/>
      <w:r w:rsidRPr="0094320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943200">
        <w:rPr>
          <w:rFonts w:ascii="Times New Roman" w:hAnsi="Times New Roman"/>
          <w:color w:val="000000"/>
          <w:sz w:val="24"/>
          <w:szCs w:val="24"/>
        </w:rPr>
        <w:t xml:space="preserve"> РОССПЭН, 2008. - 287 c.</w:t>
      </w:r>
    </w:p>
    <w:p w:rsidR="005A786B" w:rsidRDefault="005A786B" w:rsidP="006D05E1">
      <w:pPr>
        <w:pStyle w:val="3"/>
        <w:numPr>
          <w:ilvl w:val="0"/>
          <w:numId w:val="16"/>
        </w:numPr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bookmarkStart w:id="3" w:name="_Toc432717241"/>
      <w:r w:rsidRPr="00943200">
        <w:rPr>
          <w:rFonts w:ascii="Times New Roman" w:hAnsi="Times New Roman"/>
          <w:b w:val="0"/>
          <w:color w:val="000000"/>
          <w:sz w:val="24"/>
          <w:szCs w:val="24"/>
        </w:rPr>
        <w:t xml:space="preserve">Политический </w:t>
      </w:r>
      <w:proofErr w:type="spellStart"/>
      <w:r w:rsidRPr="00943200">
        <w:rPr>
          <w:rFonts w:ascii="Times New Roman" w:hAnsi="Times New Roman"/>
          <w:b w:val="0"/>
          <w:color w:val="000000"/>
          <w:sz w:val="24"/>
          <w:szCs w:val="24"/>
        </w:rPr>
        <w:t>процесс</w:t>
      </w:r>
      <w:proofErr w:type="gramStart"/>
      <w:r w:rsidRPr="00943200">
        <w:rPr>
          <w:rFonts w:ascii="Times New Roman" w:hAnsi="Times New Roman"/>
          <w:b w:val="0"/>
          <w:color w:val="000000"/>
          <w:sz w:val="24"/>
          <w:szCs w:val="24"/>
        </w:rPr>
        <w:t>:о</w:t>
      </w:r>
      <w:proofErr w:type="gramEnd"/>
      <w:r w:rsidRPr="00943200">
        <w:rPr>
          <w:rFonts w:ascii="Times New Roman" w:hAnsi="Times New Roman"/>
          <w:b w:val="0"/>
          <w:color w:val="000000"/>
          <w:sz w:val="24"/>
          <w:szCs w:val="24"/>
        </w:rPr>
        <w:t>сновные</w:t>
      </w:r>
      <w:proofErr w:type="spellEnd"/>
      <w:r w:rsidRPr="00943200">
        <w:rPr>
          <w:rFonts w:ascii="Times New Roman" w:hAnsi="Times New Roman"/>
          <w:b w:val="0"/>
          <w:color w:val="000000"/>
          <w:sz w:val="24"/>
          <w:szCs w:val="24"/>
        </w:rPr>
        <w:t xml:space="preserve"> аспекты и способы анализа : Сборник учебных материалов : учеб</w:t>
      </w:r>
      <w:proofErr w:type="gramStart"/>
      <w:r w:rsidRPr="00943200">
        <w:rPr>
          <w:rFonts w:ascii="Times New Roman" w:hAnsi="Times New Roman"/>
          <w:b w:val="0"/>
          <w:color w:val="000000"/>
          <w:sz w:val="24"/>
          <w:szCs w:val="24"/>
        </w:rPr>
        <w:t>.</w:t>
      </w:r>
      <w:proofErr w:type="gramEnd"/>
      <w:r w:rsidRPr="0094320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Pr="00943200">
        <w:rPr>
          <w:rFonts w:ascii="Times New Roman" w:hAnsi="Times New Roman"/>
          <w:b w:val="0"/>
          <w:color w:val="000000"/>
          <w:sz w:val="24"/>
          <w:szCs w:val="24"/>
        </w:rPr>
        <w:t>п</w:t>
      </w:r>
      <w:proofErr w:type="gramEnd"/>
      <w:r w:rsidRPr="00943200">
        <w:rPr>
          <w:rFonts w:ascii="Times New Roman" w:hAnsi="Times New Roman"/>
          <w:b w:val="0"/>
          <w:color w:val="000000"/>
          <w:sz w:val="24"/>
          <w:szCs w:val="24"/>
        </w:rPr>
        <w:t xml:space="preserve">особие / [Е.Ю. Мелешкина и др.] ; под ред. Е.Ю. Мелешкиной. - М. : </w:t>
      </w:r>
      <w:proofErr w:type="spellStart"/>
      <w:r w:rsidRPr="00943200">
        <w:rPr>
          <w:rFonts w:ascii="Times New Roman" w:hAnsi="Times New Roman"/>
          <w:b w:val="0"/>
          <w:color w:val="000000"/>
          <w:sz w:val="24"/>
          <w:szCs w:val="24"/>
        </w:rPr>
        <w:t>ИНФРА-М</w:t>
      </w:r>
      <w:proofErr w:type="gramStart"/>
      <w:r w:rsidRPr="00943200">
        <w:rPr>
          <w:rFonts w:ascii="Times New Roman" w:hAnsi="Times New Roman"/>
          <w:b w:val="0"/>
          <w:color w:val="000000"/>
          <w:sz w:val="24"/>
          <w:szCs w:val="24"/>
        </w:rPr>
        <w:t>:В</w:t>
      </w:r>
      <w:proofErr w:type="gramEnd"/>
      <w:r w:rsidRPr="00943200">
        <w:rPr>
          <w:rFonts w:ascii="Times New Roman" w:hAnsi="Times New Roman"/>
          <w:b w:val="0"/>
          <w:color w:val="000000"/>
          <w:sz w:val="24"/>
          <w:szCs w:val="24"/>
        </w:rPr>
        <w:t>есь</w:t>
      </w:r>
      <w:proofErr w:type="spellEnd"/>
      <w:r w:rsidRPr="00943200">
        <w:rPr>
          <w:rFonts w:ascii="Times New Roman" w:hAnsi="Times New Roman"/>
          <w:b w:val="0"/>
          <w:color w:val="000000"/>
          <w:sz w:val="24"/>
          <w:szCs w:val="24"/>
        </w:rPr>
        <w:t xml:space="preserve"> Мир, 2001. - 302 c.</w:t>
      </w:r>
      <w:bookmarkEnd w:id="3"/>
    </w:p>
    <w:p w:rsidR="00F505A9" w:rsidRPr="00F505A9" w:rsidRDefault="00F505A9" w:rsidP="006D05E1">
      <w:pPr>
        <w:numPr>
          <w:ilvl w:val="0"/>
          <w:numId w:val="16"/>
        </w:numPr>
        <w:rPr>
          <w:rFonts w:ascii="Times New Roman" w:hAnsi="Times New Roman"/>
        </w:rPr>
      </w:pPr>
      <w:r w:rsidRPr="00F505A9">
        <w:rPr>
          <w:rFonts w:ascii="Times New Roman" w:hAnsi="Times New Roman"/>
        </w:rPr>
        <w:t xml:space="preserve">Хрусталев М.А. Анализ международных ситуаций и политическая экспертиза. М.: Аспект-Пресс, 2015. – 207 с. (4 </w:t>
      </w:r>
      <w:proofErr w:type="spellStart"/>
      <w:proofErr w:type="gramStart"/>
      <w:r w:rsidRPr="00F505A9">
        <w:rPr>
          <w:rFonts w:ascii="Times New Roman" w:hAnsi="Times New Roman"/>
        </w:rPr>
        <w:t>ед</w:t>
      </w:r>
      <w:proofErr w:type="spellEnd"/>
      <w:proofErr w:type="gramEnd"/>
      <w:r w:rsidRPr="00F505A9">
        <w:rPr>
          <w:rFonts w:ascii="Times New Roman" w:hAnsi="Times New Roman"/>
        </w:rPr>
        <w:t>)</w:t>
      </w:r>
    </w:p>
    <w:p w:rsidR="00F505A9" w:rsidRPr="00F505A9" w:rsidRDefault="00F505A9" w:rsidP="00F505A9">
      <w:pPr>
        <w:ind w:left="1004"/>
      </w:pPr>
    </w:p>
    <w:p w:rsidR="008251A0" w:rsidRPr="008251A0" w:rsidRDefault="0088304A" w:rsidP="0088304A">
      <w:pPr>
        <w:pStyle w:val="1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6.3. </w:t>
      </w:r>
      <w:r w:rsidR="008251A0" w:rsidRPr="008251A0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 самостоятельной работы.</w:t>
      </w:r>
    </w:p>
    <w:p w:rsidR="005A786B" w:rsidRDefault="005A786B" w:rsidP="008251A0">
      <w:pPr>
        <w:pStyle w:val="1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6"/>
        <w:gridCol w:w="4746"/>
      </w:tblGrid>
      <w:tr w:rsidR="008251A0" w:rsidRPr="00F8482E" w:rsidTr="008251A0">
        <w:trPr>
          <w:trHeight w:val="275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8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82E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8251A0" w:rsidRPr="00F8482E" w:rsidTr="008251A0">
        <w:trPr>
          <w:trHeight w:val="275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8482E" w:rsidRDefault="00F8482E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82E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161523" w:rsidRPr="00C474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Стратегия проведения исследования. Проведение эмпирического исследования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82E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Основная: </w:t>
            </w:r>
            <w:r w:rsidR="005A786B">
              <w:rPr>
                <w:rFonts w:ascii="Times New Roman" w:hAnsi="Times New Roman"/>
                <w:bCs/>
                <w:sz w:val="24"/>
                <w:szCs w:val="24"/>
              </w:rPr>
              <w:t xml:space="preserve">1, </w:t>
            </w:r>
            <w:r w:rsidR="00F848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505A9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</w:tr>
      <w:tr w:rsidR="008251A0" w:rsidRPr="00F8482E" w:rsidTr="008251A0">
        <w:trPr>
          <w:trHeight w:val="274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82E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Дополнительная: </w:t>
            </w:r>
            <w:r w:rsidR="005A786B">
              <w:rPr>
                <w:rFonts w:ascii="Times New Roman" w:hAnsi="Times New Roman"/>
                <w:bCs/>
                <w:sz w:val="24"/>
                <w:szCs w:val="24"/>
              </w:rPr>
              <w:t>1, 2</w:t>
            </w:r>
            <w:r w:rsidR="00F505A9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</w:tr>
      <w:tr w:rsidR="008251A0" w:rsidRPr="00F8482E" w:rsidTr="008251A0">
        <w:trPr>
          <w:trHeight w:val="408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8482E" w:rsidRDefault="00F8482E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82E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161523"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количественные методы. Использование компьютерных технологий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82E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Основная: </w:t>
            </w:r>
            <w:r w:rsidR="00F6431C">
              <w:rPr>
                <w:rFonts w:ascii="Times New Roman" w:hAnsi="Times New Roman"/>
                <w:bCs/>
                <w:sz w:val="24"/>
                <w:szCs w:val="24"/>
              </w:rPr>
              <w:t xml:space="preserve">1, </w:t>
            </w:r>
            <w:r w:rsidRPr="00F848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505A9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</w:tr>
      <w:tr w:rsidR="008251A0" w:rsidRPr="00F8482E" w:rsidTr="008251A0">
        <w:trPr>
          <w:trHeight w:val="408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82E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Дополнительная: </w:t>
            </w:r>
            <w:r w:rsidR="001429A4">
              <w:rPr>
                <w:rFonts w:ascii="Times New Roman" w:hAnsi="Times New Roman"/>
                <w:bCs/>
                <w:sz w:val="24"/>
                <w:szCs w:val="24"/>
              </w:rPr>
              <w:t>1, 2</w:t>
            </w:r>
            <w:r w:rsidR="00F505A9">
              <w:rPr>
                <w:rFonts w:ascii="Times New Roman" w:hAnsi="Times New Roman"/>
                <w:bCs/>
                <w:sz w:val="24"/>
                <w:szCs w:val="24"/>
              </w:rPr>
              <w:t>, 3</w:t>
            </w:r>
          </w:p>
        </w:tc>
      </w:tr>
      <w:tr w:rsidR="008251A0" w:rsidRPr="00F8482E" w:rsidTr="008251A0">
        <w:trPr>
          <w:trHeight w:val="408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8482E" w:rsidRDefault="00F8482E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82E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161523"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качественные методы. Междисциплинарные исследования политики. Дискурсивные исследования политики. Методики анализа текстовой информации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82E">
              <w:rPr>
                <w:rFonts w:ascii="Times New Roman" w:hAnsi="Times New Roman"/>
                <w:bCs/>
                <w:sz w:val="24"/>
                <w:szCs w:val="24"/>
              </w:rPr>
              <w:t>Основная:</w:t>
            </w:r>
            <w:r w:rsidR="00F643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29A4">
              <w:rPr>
                <w:rFonts w:ascii="Times New Roman" w:hAnsi="Times New Roman"/>
                <w:bCs/>
                <w:sz w:val="24"/>
                <w:szCs w:val="24"/>
              </w:rPr>
              <w:t>1, 2</w:t>
            </w:r>
            <w:r w:rsidR="00F505A9">
              <w:rPr>
                <w:rFonts w:ascii="Times New Roman" w:hAnsi="Times New Roman"/>
                <w:bCs/>
                <w:sz w:val="24"/>
                <w:szCs w:val="24"/>
              </w:rPr>
              <w:t>, 3,4</w:t>
            </w:r>
          </w:p>
        </w:tc>
      </w:tr>
      <w:tr w:rsidR="008251A0" w:rsidRPr="00F8482E" w:rsidTr="008251A0">
        <w:trPr>
          <w:trHeight w:val="408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82E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Дополнительная: </w:t>
            </w:r>
            <w:r w:rsidR="001429A4">
              <w:rPr>
                <w:rFonts w:ascii="Times New Roman" w:hAnsi="Times New Roman"/>
                <w:bCs/>
                <w:sz w:val="24"/>
                <w:szCs w:val="24"/>
              </w:rPr>
              <w:t>1, 2</w:t>
            </w:r>
            <w:r w:rsidR="00F505A9">
              <w:rPr>
                <w:rFonts w:ascii="Times New Roman" w:hAnsi="Times New Roman"/>
                <w:bCs/>
                <w:sz w:val="24"/>
                <w:szCs w:val="24"/>
              </w:rPr>
              <w:t>, 3</w:t>
            </w:r>
          </w:p>
        </w:tc>
      </w:tr>
      <w:tr w:rsidR="008251A0" w:rsidRPr="00F8482E" w:rsidTr="008251A0">
        <w:trPr>
          <w:trHeight w:val="408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F8482E" w:rsidRDefault="00F8482E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82E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161523"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Научные фундаментальные и прикладные политические исследования: обзор основных видов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A0" w:rsidRPr="00F8482E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82E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Основная: </w:t>
            </w:r>
            <w:r w:rsidR="001429A4">
              <w:rPr>
                <w:rFonts w:ascii="Times New Roman" w:hAnsi="Times New Roman"/>
                <w:bCs/>
                <w:sz w:val="24"/>
                <w:szCs w:val="24"/>
              </w:rPr>
              <w:t>1, 2</w:t>
            </w:r>
            <w:r w:rsidR="00F505A9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</w:tr>
      <w:tr w:rsidR="008251A0" w:rsidRPr="008251A0" w:rsidTr="008251A0">
        <w:trPr>
          <w:trHeight w:val="408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1A0" w:rsidRPr="008251A0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A0" w:rsidRPr="008251A0" w:rsidRDefault="008251A0" w:rsidP="0082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Дополнительная: </w:t>
            </w:r>
            <w:r w:rsidR="001429A4">
              <w:rPr>
                <w:rFonts w:ascii="Times New Roman" w:hAnsi="Times New Roman"/>
                <w:bCs/>
                <w:sz w:val="24"/>
                <w:szCs w:val="24"/>
              </w:rPr>
              <w:t>1, 2</w:t>
            </w:r>
            <w:r w:rsidR="00F505A9">
              <w:rPr>
                <w:rFonts w:ascii="Times New Roman" w:hAnsi="Times New Roman"/>
                <w:bCs/>
                <w:sz w:val="24"/>
                <w:szCs w:val="24"/>
              </w:rPr>
              <w:t>, 3</w:t>
            </w:r>
          </w:p>
        </w:tc>
      </w:tr>
    </w:tbl>
    <w:p w:rsidR="0088697B" w:rsidRDefault="0088697B" w:rsidP="0088697B">
      <w:pPr>
        <w:spacing w:after="0" w:line="240" w:lineRule="atLeast"/>
        <w:ind w:left="4320" w:hanging="417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bookmarkStart w:id="4" w:name="_Toc406262468"/>
      <w:bookmarkStart w:id="5" w:name="_Toc419650139"/>
    </w:p>
    <w:p w:rsidR="0088697B" w:rsidRPr="0088697B" w:rsidRDefault="0088697B" w:rsidP="0088697B">
      <w:pPr>
        <w:spacing w:after="0" w:line="240" w:lineRule="atLeast"/>
        <w:ind w:left="4320" w:hanging="417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8697B">
        <w:rPr>
          <w:rFonts w:ascii="Times New Roman" w:eastAsia="Calibri" w:hAnsi="Times New Roman"/>
          <w:b/>
          <w:bCs/>
          <w:sz w:val="24"/>
          <w:szCs w:val="24"/>
        </w:rPr>
        <w:t>Методические рекомендации по самостоятельной работе приведены в разделе 5.</w:t>
      </w:r>
    </w:p>
    <w:p w:rsidR="0088697B" w:rsidRDefault="0088697B" w:rsidP="0016152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161523" w:rsidRDefault="0088697B" w:rsidP="0016152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6.4. Не используются.</w:t>
      </w:r>
    </w:p>
    <w:p w:rsidR="00161523" w:rsidRPr="003768E8" w:rsidRDefault="00161523" w:rsidP="0016152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bookmarkEnd w:id="4"/>
    <w:bookmarkEnd w:id="5"/>
    <w:p w:rsidR="008251A0" w:rsidRDefault="008251A0" w:rsidP="008251A0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>6.</w:t>
      </w:r>
      <w:r w:rsidR="004453B8">
        <w:rPr>
          <w:rFonts w:ascii="Times New Roman" w:hAnsi="Times New Roman"/>
          <w:b/>
          <w:sz w:val="24"/>
          <w:szCs w:val="24"/>
        </w:rPr>
        <w:t>5</w:t>
      </w:r>
      <w:r w:rsidRPr="008251A0">
        <w:rPr>
          <w:rFonts w:ascii="Times New Roman" w:hAnsi="Times New Roman"/>
          <w:b/>
          <w:sz w:val="24"/>
          <w:szCs w:val="24"/>
        </w:rPr>
        <w:t>. Интернет-ресурсы.</w:t>
      </w:r>
    </w:p>
    <w:p w:rsidR="004453B8" w:rsidRDefault="004453B8" w:rsidP="008251A0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697B" w:rsidRPr="00E23492" w:rsidRDefault="0088697B" w:rsidP="0088697B">
      <w:pPr>
        <w:spacing w:before="40"/>
        <w:ind w:firstLine="397"/>
        <w:jc w:val="both"/>
        <w:rPr>
          <w:rFonts w:ascii="Times New Roman" w:hAnsi="Times New Roman"/>
          <w:sz w:val="24"/>
          <w:szCs w:val="24"/>
        </w:rPr>
      </w:pPr>
      <w:r w:rsidRPr="00E23492">
        <w:rPr>
          <w:rFonts w:ascii="Times New Roman" w:hAnsi="Times New Roman"/>
          <w:sz w:val="24"/>
          <w:szCs w:val="24"/>
        </w:rPr>
        <w:t xml:space="preserve">СЗИУ располагает доступом через сайт научной библиотеки </w:t>
      </w:r>
      <w:hyperlink r:id="rId13" w:history="1">
        <w:r w:rsidRPr="00E23492">
          <w:rPr>
            <w:rFonts w:ascii="Times New Roman" w:hAnsi="Times New Roman"/>
            <w:color w:val="0000FF"/>
            <w:sz w:val="24"/>
            <w:u w:val="single"/>
          </w:rPr>
          <w:t>http://nwapa.spb.ru/</w:t>
        </w:r>
      </w:hyperlink>
      <w:r w:rsidRPr="00E23492">
        <w:rPr>
          <w:rFonts w:ascii="Times New Roman" w:hAnsi="Times New Roman"/>
          <w:sz w:val="24"/>
          <w:szCs w:val="24"/>
        </w:rPr>
        <w:t xml:space="preserve"> </w:t>
      </w:r>
      <w:r w:rsidRPr="00E23492">
        <w:rPr>
          <w:rFonts w:ascii="Times New Roman" w:hAnsi="Times New Roman"/>
          <w:sz w:val="24"/>
          <w:szCs w:val="24"/>
        </w:rPr>
        <w:br/>
        <w:t xml:space="preserve">к следующим подписным электронным ресурсам: </w:t>
      </w:r>
    </w:p>
    <w:p w:rsidR="0088697B" w:rsidRPr="00E23492" w:rsidRDefault="0088697B" w:rsidP="0088697B">
      <w:pPr>
        <w:spacing w:before="40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E23492">
        <w:rPr>
          <w:rFonts w:ascii="Times New Roman" w:hAnsi="Times New Roman"/>
          <w:b/>
          <w:i/>
          <w:sz w:val="24"/>
          <w:szCs w:val="24"/>
        </w:rPr>
        <w:t>Русскоязычные ресурсы</w:t>
      </w:r>
    </w:p>
    <w:p w:rsidR="0088697B" w:rsidRPr="00E23492" w:rsidRDefault="0088697B" w:rsidP="0088697B">
      <w:pPr>
        <w:numPr>
          <w:ilvl w:val="0"/>
          <w:numId w:val="21"/>
        </w:numPr>
        <w:spacing w:before="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3492">
        <w:rPr>
          <w:rFonts w:ascii="Times New Roman" w:hAnsi="Times New Roman"/>
          <w:i/>
          <w:sz w:val="24"/>
          <w:szCs w:val="24"/>
        </w:rPr>
        <w:t>Электронные учебники</w:t>
      </w:r>
      <w:r w:rsidRPr="00E2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492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E23492">
        <w:rPr>
          <w:rFonts w:ascii="Times New Roman" w:hAnsi="Times New Roman"/>
          <w:sz w:val="24"/>
          <w:szCs w:val="24"/>
        </w:rPr>
        <w:t xml:space="preserve"> - библиотечной системы (ЭБС)  «</w:t>
      </w:r>
      <w:proofErr w:type="spellStart"/>
      <w:r w:rsidRPr="00E23492">
        <w:rPr>
          <w:rFonts w:ascii="Times New Roman" w:hAnsi="Times New Roman"/>
          <w:sz w:val="24"/>
          <w:szCs w:val="24"/>
        </w:rPr>
        <w:t>Айбукс</w:t>
      </w:r>
      <w:proofErr w:type="spellEnd"/>
      <w:r w:rsidRPr="00E23492">
        <w:rPr>
          <w:rFonts w:ascii="Times New Roman" w:hAnsi="Times New Roman"/>
          <w:sz w:val="24"/>
          <w:szCs w:val="24"/>
        </w:rPr>
        <w:t xml:space="preserve">» </w:t>
      </w:r>
    </w:p>
    <w:p w:rsidR="0088697B" w:rsidRPr="00E23492" w:rsidRDefault="0088697B" w:rsidP="0088697B">
      <w:pPr>
        <w:numPr>
          <w:ilvl w:val="0"/>
          <w:numId w:val="21"/>
        </w:numPr>
        <w:spacing w:before="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3492">
        <w:rPr>
          <w:rFonts w:ascii="Times New Roman" w:hAnsi="Times New Roman"/>
          <w:i/>
          <w:sz w:val="24"/>
          <w:szCs w:val="24"/>
        </w:rPr>
        <w:t>Электронные учебники</w:t>
      </w:r>
      <w:r w:rsidRPr="00E2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492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E23492">
        <w:rPr>
          <w:rFonts w:ascii="Times New Roman" w:hAnsi="Times New Roman"/>
          <w:sz w:val="24"/>
          <w:szCs w:val="24"/>
        </w:rPr>
        <w:t xml:space="preserve"> – библиотечной системы (ЭБС) «Лань» </w:t>
      </w:r>
    </w:p>
    <w:p w:rsidR="0088697B" w:rsidRPr="00E23492" w:rsidRDefault="0088697B" w:rsidP="0088697B">
      <w:pPr>
        <w:numPr>
          <w:ilvl w:val="0"/>
          <w:numId w:val="21"/>
        </w:numPr>
        <w:spacing w:before="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3492">
        <w:rPr>
          <w:rFonts w:ascii="Times New Roman" w:hAnsi="Times New Roman"/>
          <w:i/>
          <w:sz w:val="24"/>
          <w:szCs w:val="24"/>
        </w:rPr>
        <w:t>Научно-практические статьи</w:t>
      </w:r>
      <w:r w:rsidRPr="00E23492">
        <w:rPr>
          <w:rFonts w:ascii="Times New Roman" w:hAnsi="Times New Roman"/>
          <w:sz w:val="24"/>
          <w:szCs w:val="24"/>
        </w:rPr>
        <w:t xml:space="preserve"> </w:t>
      </w:r>
      <w:r w:rsidRPr="00E23492">
        <w:rPr>
          <w:rFonts w:ascii="Times New Roman" w:hAnsi="Times New Roman"/>
          <w:i/>
          <w:sz w:val="24"/>
          <w:szCs w:val="24"/>
        </w:rPr>
        <w:t>по финансам и менеджменту</w:t>
      </w:r>
      <w:r w:rsidRPr="00E23492">
        <w:rPr>
          <w:rFonts w:ascii="Times New Roman" w:hAnsi="Times New Roman"/>
          <w:sz w:val="24"/>
          <w:szCs w:val="24"/>
        </w:rPr>
        <w:t xml:space="preserve"> Издательского дома «Библиотека Гребенникова» </w:t>
      </w:r>
    </w:p>
    <w:p w:rsidR="0088697B" w:rsidRPr="00E23492" w:rsidRDefault="0088697B" w:rsidP="0088697B">
      <w:pPr>
        <w:numPr>
          <w:ilvl w:val="0"/>
          <w:numId w:val="21"/>
        </w:numPr>
        <w:spacing w:before="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3492">
        <w:rPr>
          <w:rFonts w:ascii="Times New Roman" w:hAnsi="Times New Roman"/>
          <w:i/>
          <w:sz w:val="24"/>
          <w:szCs w:val="24"/>
        </w:rPr>
        <w:t>Статьи из периодических изданий по  общественным  и гуманитарным наукам</w:t>
      </w:r>
      <w:r w:rsidRPr="00E23492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Pr="00E23492">
        <w:rPr>
          <w:rFonts w:ascii="Times New Roman" w:hAnsi="Times New Roman"/>
          <w:sz w:val="24"/>
          <w:szCs w:val="24"/>
        </w:rPr>
        <w:t>Ист</w:t>
      </w:r>
      <w:proofErr w:type="spellEnd"/>
      <w:proofErr w:type="gramEnd"/>
      <w:r w:rsidRPr="00E23492">
        <w:rPr>
          <w:rFonts w:ascii="Times New Roman" w:hAnsi="Times New Roman"/>
          <w:sz w:val="24"/>
          <w:szCs w:val="24"/>
        </w:rPr>
        <w:t xml:space="preserve"> - Вью»  </w:t>
      </w:r>
    </w:p>
    <w:p w:rsidR="0088697B" w:rsidRPr="00E23492" w:rsidRDefault="0088697B" w:rsidP="0088697B">
      <w:pPr>
        <w:numPr>
          <w:ilvl w:val="0"/>
          <w:numId w:val="21"/>
        </w:numPr>
        <w:spacing w:before="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3492">
        <w:rPr>
          <w:rFonts w:ascii="Times New Roman" w:hAnsi="Times New Roman"/>
          <w:i/>
          <w:sz w:val="24"/>
          <w:szCs w:val="24"/>
        </w:rPr>
        <w:lastRenderedPageBreak/>
        <w:t>Энциклопедии, словари, справочники</w:t>
      </w:r>
      <w:r w:rsidRPr="00E2349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23492">
        <w:rPr>
          <w:rFonts w:ascii="Times New Roman" w:hAnsi="Times New Roman"/>
          <w:sz w:val="24"/>
          <w:szCs w:val="24"/>
        </w:rPr>
        <w:t>Рубрикон</w:t>
      </w:r>
      <w:proofErr w:type="spellEnd"/>
      <w:r w:rsidRPr="00E23492">
        <w:rPr>
          <w:rFonts w:ascii="Times New Roman" w:hAnsi="Times New Roman"/>
          <w:sz w:val="24"/>
          <w:szCs w:val="24"/>
        </w:rPr>
        <w:t xml:space="preserve">»   </w:t>
      </w:r>
    </w:p>
    <w:p w:rsidR="0088697B" w:rsidRPr="00E23492" w:rsidRDefault="0088697B" w:rsidP="0088697B">
      <w:pPr>
        <w:numPr>
          <w:ilvl w:val="0"/>
          <w:numId w:val="21"/>
        </w:numPr>
        <w:spacing w:before="40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E23492">
        <w:rPr>
          <w:rFonts w:ascii="Times New Roman" w:hAnsi="Times New Roman"/>
          <w:i/>
          <w:sz w:val="24"/>
          <w:szCs w:val="24"/>
        </w:rPr>
        <w:t>Полные тексты диссертаций и авторефератов</w:t>
      </w:r>
      <w:r w:rsidRPr="00E23492">
        <w:rPr>
          <w:rFonts w:ascii="Times New Roman" w:hAnsi="Times New Roman"/>
          <w:sz w:val="24"/>
          <w:szCs w:val="24"/>
        </w:rPr>
        <w:t xml:space="preserve"> Электронная Библиотека Диссертаций РГБ</w:t>
      </w:r>
      <w:r w:rsidRPr="00E23492">
        <w:rPr>
          <w:rFonts w:ascii="Times New Roman" w:hAnsi="Times New Roman"/>
          <w:i/>
          <w:sz w:val="24"/>
          <w:szCs w:val="24"/>
        </w:rPr>
        <w:t xml:space="preserve">             </w:t>
      </w:r>
    </w:p>
    <w:p w:rsidR="0088697B" w:rsidRPr="00E23492" w:rsidRDefault="0088697B" w:rsidP="0088697B">
      <w:pPr>
        <w:numPr>
          <w:ilvl w:val="0"/>
          <w:numId w:val="21"/>
        </w:numPr>
        <w:spacing w:before="40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E23492">
        <w:rPr>
          <w:rFonts w:ascii="Times New Roman" w:hAnsi="Times New Roman"/>
          <w:i/>
          <w:sz w:val="24"/>
          <w:szCs w:val="24"/>
        </w:rPr>
        <w:t>Информационно-правовые базы - Консультант плюс, Гарант.</w:t>
      </w:r>
    </w:p>
    <w:p w:rsidR="0088697B" w:rsidRPr="00E23492" w:rsidRDefault="0088697B" w:rsidP="0088697B">
      <w:pPr>
        <w:spacing w:before="40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E23492">
        <w:rPr>
          <w:rFonts w:ascii="Times New Roman" w:hAnsi="Times New Roman"/>
          <w:b/>
          <w:i/>
          <w:sz w:val="24"/>
          <w:szCs w:val="24"/>
        </w:rPr>
        <w:t>Англоязычные ресурсы</w:t>
      </w:r>
    </w:p>
    <w:p w:rsidR="0088697B" w:rsidRPr="00E23492" w:rsidRDefault="0088697B" w:rsidP="0088697B">
      <w:pPr>
        <w:numPr>
          <w:ilvl w:val="0"/>
          <w:numId w:val="21"/>
        </w:numPr>
        <w:spacing w:before="40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E23492">
        <w:rPr>
          <w:rFonts w:ascii="Times New Roman" w:hAnsi="Times New Roman"/>
          <w:i/>
          <w:sz w:val="24"/>
          <w:szCs w:val="24"/>
        </w:rPr>
        <w:t xml:space="preserve">EBSCO </w:t>
      </w:r>
      <w:proofErr w:type="spellStart"/>
      <w:r w:rsidRPr="00E23492">
        <w:rPr>
          <w:rFonts w:ascii="Times New Roman" w:hAnsi="Times New Roman"/>
          <w:i/>
          <w:sz w:val="24"/>
          <w:szCs w:val="24"/>
        </w:rPr>
        <w:t>Publishing</w:t>
      </w:r>
      <w:proofErr w:type="spellEnd"/>
      <w:r w:rsidRPr="00E23492">
        <w:rPr>
          <w:rFonts w:ascii="Times New Roman" w:hAnsi="Times New Roman"/>
          <w:i/>
          <w:sz w:val="24"/>
          <w:szCs w:val="24"/>
        </w:rPr>
        <w:t xml:space="preserve"> - доступ к </w:t>
      </w:r>
      <w:proofErr w:type="spellStart"/>
      <w:r w:rsidRPr="00E23492">
        <w:rPr>
          <w:rFonts w:ascii="Times New Roman" w:hAnsi="Times New Roman"/>
          <w:i/>
          <w:sz w:val="24"/>
          <w:szCs w:val="24"/>
        </w:rPr>
        <w:t>мультидисциплинарным</w:t>
      </w:r>
      <w:proofErr w:type="spellEnd"/>
      <w:r w:rsidRPr="00E23492">
        <w:rPr>
          <w:rFonts w:ascii="Times New Roman" w:hAnsi="Times New Roman"/>
          <w:i/>
          <w:sz w:val="24"/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88697B" w:rsidRPr="00E23492" w:rsidRDefault="0088697B" w:rsidP="0088697B">
      <w:pPr>
        <w:numPr>
          <w:ilvl w:val="0"/>
          <w:numId w:val="21"/>
        </w:numPr>
        <w:spacing w:before="40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23492">
        <w:rPr>
          <w:rFonts w:ascii="Times New Roman" w:hAnsi="Times New Roman"/>
          <w:i/>
          <w:sz w:val="24"/>
          <w:szCs w:val="24"/>
        </w:rPr>
        <w:t>Emerald</w:t>
      </w:r>
      <w:proofErr w:type="spellEnd"/>
      <w:r w:rsidRPr="00E23492">
        <w:rPr>
          <w:rFonts w:ascii="Times New Roman" w:hAnsi="Times New Roman"/>
          <w:i/>
          <w:sz w:val="24"/>
          <w:szCs w:val="24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88697B" w:rsidRDefault="0088697B" w:rsidP="0088697B">
      <w:pPr>
        <w:spacing w:before="40"/>
        <w:jc w:val="both"/>
        <w:rPr>
          <w:rFonts w:ascii="Times New Roman" w:hAnsi="Times New Roman"/>
          <w:sz w:val="24"/>
          <w:szCs w:val="24"/>
        </w:rPr>
      </w:pPr>
      <w:r w:rsidRPr="00E23492">
        <w:rPr>
          <w:rFonts w:ascii="Times New Roman" w:hAnsi="Times New Roman"/>
          <w:sz w:val="24"/>
          <w:szCs w:val="24"/>
        </w:rPr>
        <w:t>Возможно использование, кроме вышеперечисленных ресурсов, и других электронных ресурсов сети Интернет.</w:t>
      </w:r>
    </w:p>
    <w:p w:rsidR="004453B8" w:rsidRPr="008251A0" w:rsidRDefault="004453B8" w:rsidP="008251A0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51A0" w:rsidRDefault="004453B8" w:rsidP="008251A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3B8">
        <w:rPr>
          <w:rFonts w:ascii="Times New Roman" w:hAnsi="Times New Roman"/>
          <w:b/>
          <w:sz w:val="24"/>
          <w:szCs w:val="24"/>
        </w:rPr>
        <w:t>6.6. Иные ресурсы</w:t>
      </w:r>
    </w:p>
    <w:p w:rsidR="0088697B" w:rsidRDefault="0088697B" w:rsidP="008251A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697B" w:rsidRPr="004453B8" w:rsidRDefault="0088697B" w:rsidP="008251A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51A0" w:rsidRDefault="008251A0" w:rsidP="008251A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>Русскоязычные журналы:</w:t>
      </w:r>
    </w:p>
    <w:p w:rsidR="003F1BB1" w:rsidRPr="008251A0" w:rsidRDefault="003F1BB1" w:rsidP="008251A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51A0" w:rsidRPr="00962B79" w:rsidRDefault="008251A0" w:rsidP="006D05E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2B79">
        <w:rPr>
          <w:rFonts w:ascii="Times New Roman" w:hAnsi="Times New Roman"/>
          <w:sz w:val="24"/>
          <w:szCs w:val="24"/>
        </w:rPr>
        <w:t>Вестник международных организаций – URL: http://iorj.hse.ru/</w:t>
      </w:r>
    </w:p>
    <w:p w:rsidR="008251A0" w:rsidRPr="00962B79" w:rsidRDefault="008251A0" w:rsidP="006D05E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2B79">
        <w:rPr>
          <w:rFonts w:ascii="Times New Roman" w:hAnsi="Times New Roman"/>
          <w:sz w:val="24"/>
          <w:szCs w:val="24"/>
        </w:rPr>
        <w:t>Вестник МГИМО-Университета – URL: http://www.vestnik.mgimo.ru/</w:t>
      </w:r>
    </w:p>
    <w:p w:rsidR="008251A0" w:rsidRPr="00962B79" w:rsidRDefault="008251A0" w:rsidP="006D05E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2B79">
        <w:rPr>
          <w:rFonts w:ascii="Times New Roman" w:hAnsi="Times New Roman"/>
          <w:sz w:val="24"/>
          <w:szCs w:val="24"/>
        </w:rPr>
        <w:t>Журнал международного права и международных отношений – URL: http://www.beljournal.evolutio.info/</w:t>
      </w:r>
    </w:p>
    <w:p w:rsidR="008251A0" w:rsidRPr="00962B79" w:rsidRDefault="008251A0" w:rsidP="006D05E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2B79">
        <w:rPr>
          <w:rFonts w:ascii="Times New Roman" w:hAnsi="Times New Roman"/>
          <w:sz w:val="24"/>
          <w:szCs w:val="24"/>
        </w:rPr>
        <w:t>Индекс безопасности – URL: http://www.pircenter.org/security-index</w:t>
      </w:r>
    </w:p>
    <w:p w:rsidR="008251A0" w:rsidRPr="008160DF" w:rsidRDefault="008251A0" w:rsidP="006D05E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962B79">
        <w:rPr>
          <w:rFonts w:ascii="Times New Roman" w:hAnsi="Times New Roman"/>
          <w:sz w:val="24"/>
          <w:szCs w:val="24"/>
        </w:rPr>
        <w:t>Обозреватель</w:t>
      </w:r>
      <w:r w:rsidRPr="008160DF">
        <w:rPr>
          <w:rFonts w:ascii="Times New Roman" w:hAnsi="Times New Roman"/>
          <w:sz w:val="24"/>
          <w:szCs w:val="24"/>
          <w:lang w:val="en-US"/>
        </w:rPr>
        <w:t xml:space="preserve"> - Observer – URL: http://observer.materik.ru/observer/index.html</w:t>
      </w:r>
    </w:p>
    <w:p w:rsidR="008251A0" w:rsidRPr="00962B79" w:rsidRDefault="008251A0" w:rsidP="006D05E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2B79">
        <w:rPr>
          <w:rFonts w:ascii="Times New Roman" w:hAnsi="Times New Roman"/>
          <w:sz w:val="24"/>
          <w:szCs w:val="24"/>
        </w:rPr>
        <w:t xml:space="preserve">Пространственная экономика – URL: </w:t>
      </w:r>
      <w:hyperlink r:id="rId14" w:history="1">
        <w:r w:rsidRPr="00962B79">
          <w:rPr>
            <w:rFonts w:ascii="Times New Roman" w:hAnsi="Times New Roman"/>
            <w:sz w:val="24"/>
            <w:szCs w:val="24"/>
          </w:rPr>
          <w:t>http://spatial-economics.com/en/</w:t>
        </w:r>
      </w:hyperlink>
    </w:p>
    <w:p w:rsidR="008251A0" w:rsidRPr="00962B79" w:rsidRDefault="008251A0" w:rsidP="006D05E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2B79">
        <w:rPr>
          <w:rFonts w:ascii="Times New Roman" w:hAnsi="Times New Roman"/>
          <w:sz w:val="24"/>
          <w:szCs w:val="24"/>
        </w:rPr>
        <w:t xml:space="preserve">Россия и Америка в XXI в. – URL: </w:t>
      </w:r>
      <w:hyperlink r:id="rId15" w:history="1">
        <w:r w:rsidRPr="00962B79">
          <w:rPr>
            <w:rFonts w:ascii="Times New Roman" w:hAnsi="Times New Roman"/>
            <w:sz w:val="24"/>
            <w:szCs w:val="24"/>
          </w:rPr>
          <w:t>http://www.rusus.ru/</w:t>
        </w:r>
      </w:hyperlink>
    </w:p>
    <w:p w:rsidR="008251A0" w:rsidRPr="00962B79" w:rsidRDefault="008251A0" w:rsidP="006D05E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2B79">
        <w:rPr>
          <w:rFonts w:ascii="Times New Roman" w:hAnsi="Times New Roman"/>
          <w:sz w:val="24"/>
          <w:szCs w:val="24"/>
        </w:rPr>
        <w:t xml:space="preserve">Россия и АТР – URL: </w:t>
      </w:r>
      <w:hyperlink r:id="rId16" w:history="1">
        <w:r w:rsidRPr="00962B79">
          <w:rPr>
            <w:rFonts w:ascii="Times New Roman" w:hAnsi="Times New Roman"/>
            <w:sz w:val="24"/>
            <w:szCs w:val="24"/>
          </w:rPr>
          <w:t>http://www.riatr.ru/</w:t>
        </w:r>
      </w:hyperlink>
    </w:p>
    <w:p w:rsidR="008251A0" w:rsidRPr="00962B79" w:rsidRDefault="008251A0" w:rsidP="006D05E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2B79">
        <w:rPr>
          <w:rFonts w:ascii="Times New Roman" w:hAnsi="Times New Roman"/>
          <w:sz w:val="24"/>
          <w:szCs w:val="24"/>
        </w:rPr>
        <w:t>Российский внешнеэкономический вестник – URL: http://www.rfej.ru/rvv</w:t>
      </w:r>
    </w:p>
    <w:p w:rsidR="008251A0" w:rsidRPr="008251A0" w:rsidRDefault="008251A0" w:rsidP="008251A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51A0" w:rsidRDefault="008251A0" w:rsidP="008251A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b/>
          <w:sz w:val="24"/>
          <w:szCs w:val="24"/>
        </w:rPr>
        <w:t>Сайты</w:t>
      </w:r>
      <w:r w:rsidRPr="008251A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251A0">
        <w:rPr>
          <w:rFonts w:ascii="Times New Roman" w:hAnsi="Times New Roman"/>
          <w:b/>
          <w:sz w:val="24"/>
          <w:szCs w:val="24"/>
        </w:rPr>
        <w:t>исследовательских центров:</w:t>
      </w:r>
    </w:p>
    <w:p w:rsidR="00962B79" w:rsidRDefault="00962B79" w:rsidP="00962B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Вашингтонский институт ближневосточной политики. - URL: http://www.washingtoninstitute.org</w:t>
      </w:r>
    </w:p>
    <w:p w:rsidR="008251A0" w:rsidRPr="008251A0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Институт Ближнего Востока. - </w:t>
      </w:r>
      <w:r w:rsidRPr="00962B79">
        <w:rPr>
          <w:rFonts w:ascii="Times New Roman" w:hAnsi="Times New Roman"/>
          <w:sz w:val="24"/>
          <w:szCs w:val="24"/>
        </w:rPr>
        <w:t>URL</w:t>
      </w:r>
      <w:r w:rsidRPr="008251A0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962B79">
          <w:rPr>
            <w:rFonts w:ascii="Times New Roman" w:hAnsi="Times New Roman"/>
            <w:sz w:val="24"/>
            <w:szCs w:val="24"/>
          </w:rPr>
          <w:t>http://www.iimes.ru</w:t>
        </w:r>
      </w:hyperlink>
    </w:p>
    <w:p w:rsidR="008251A0" w:rsidRPr="008251A0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ПИР–Центр (Политические исследования России) – www.pircenter.org</w:t>
      </w:r>
    </w:p>
    <w:p w:rsidR="008251A0" w:rsidRPr="008251A0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Российский Совет по Международным Делам. -  URL: </w:t>
      </w:r>
      <w:hyperlink r:id="rId18" w:history="1">
        <w:r w:rsidRPr="00962B79">
          <w:rPr>
            <w:rFonts w:ascii="Times New Roman" w:hAnsi="Times New Roman"/>
            <w:sz w:val="24"/>
            <w:szCs w:val="24"/>
          </w:rPr>
          <w:t>http://russiancouncil.ru</w:t>
        </w:r>
      </w:hyperlink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 xml:space="preserve">Asia Association for Global Studies – URL: </w:t>
      </w:r>
      <w:r w:rsidR="00F74F9B">
        <w:fldChar w:fldCharType="begin"/>
      </w:r>
      <w:r w:rsidR="00F74F9B" w:rsidRPr="008160DF">
        <w:rPr>
          <w:lang w:val="en-US"/>
        </w:rPr>
        <w:instrText xml:space="preserve"> HYPERLINK "http://asia-globalstudies.org" </w:instrText>
      </w:r>
      <w:r w:rsidR="00F74F9B">
        <w:fldChar w:fldCharType="separate"/>
      </w:r>
      <w:r w:rsidRPr="008160DF">
        <w:rPr>
          <w:rFonts w:ascii="Times New Roman" w:hAnsi="Times New Roman"/>
          <w:sz w:val="24"/>
          <w:szCs w:val="24"/>
          <w:lang w:val="en-US"/>
        </w:rPr>
        <w:t>http://asia-globalstudies.org</w:t>
      </w:r>
      <w:r w:rsidR="00F74F9B">
        <w:rPr>
          <w:rFonts w:ascii="Times New Roman" w:hAnsi="Times New Roman"/>
          <w:sz w:val="24"/>
          <w:szCs w:val="24"/>
        </w:rPr>
        <w:fldChar w:fldCharType="end"/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 xml:space="preserve">Center for European Political Studies -  </w:t>
      </w:r>
      <w:r w:rsidR="00F74F9B">
        <w:fldChar w:fldCharType="begin"/>
      </w:r>
      <w:r w:rsidR="00F74F9B" w:rsidRPr="008160DF">
        <w:rPr>
          <w:lang w:val="en-US"/>
        </w:rPr>
        <w:instrText xml:space="preserve"> HYPERLINK "http://URL:%20www.ceps.eu" </w:instrText>
      </w:r>
      <w:r w:rsidR="00F74F9B">
        <w:fldChar w:fldCharType="separate"/>
      </w:r>
      <w:r w:rsidRPr="008160DF">
        <w:rPr>
          <w:rFonts w:ascii="Times New Roman" w:hAnsi="Times New Roman"/>
          <w:sz w:val="24"/>
          <w:szCs w:val="24"/>
          <w:lang w:val="en-US"/>
        </w:rPr>
        <w:t>URL: www.ceps.eu</w:t>
      </w:r>
      <w:r w:rsidR="00F74F9B">
        <w:rPr>
          <w:rFonts w:ascii="Times New Roman" w:hAnsi="Times New Roman"/>
          <w:sz w:val="24"/>
          <w:szCs w:val="24"/>
        </w:rPr>
        <w:fldChar w:fldCharType="end"/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>Center for Transatlantic Relations-  URL: http://transatlantic.sais-jhu.edu</w:t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>Council of Foreign Relations – http://www.cfr.org</w:t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lastRenderedPageBreak/>
        <w:t>Institute for the Study of War. - URL: http://www.understandingwar.org</w:t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>Korean Development Institute. -URL: http://www.kdi.re.kr/kdi_eng/main/main.jsp</w:t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 xml:space="preserve">Japan Center for Economic Research (JCER). -URL:  </w:t>
      </w:r>
      <w:r w:rsidR="00F74F9B">
        <w:fldChar w:fldCharType="begin"/>
      </w:r>
      <w:r w:rsidR="00F74F9B" w:rsidRPr="008160DF">
        <w:rPr>
          <w:lang w:val="en-US"/>
        </w:rPr>
        <w:instrText xml:space="preserve"> HYPERLINK "http://www.jcer.or.jp/eng/index.html" </w:instrText>
      </w:r>
      <w:r w:rsidR="00F74F9B">
        <w:fldChar w:fldCharType="separate"/>
      </w:r>
      <w:r w:rsidRPr="008160DF">
        <w:rPr>
          <w:rFonts w:ascii="Times New Roman" w:hAnsi="Times New Roman"/>
          <w:sz w:val="24"/>
          <w:szCs w:val="24"/>
          <w:lang w:val="en-US"/>
        </w:rPr>
        <w:t>http://www.jcer.or.jp/eng/index.html</w:t>
      </w:r>
      <w:r w:rsidR="00F74F9B">
        <w:rPr>
          <w:rFonts w:ascii="Times New Roman" w:hAnsi="Times New Roman"/>
          <w:sz w:val="24"/>
          <w:szCs w:val="24"/>
        </w:rPr>
        <w:fldChar w:fldCharType="end"/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 xml:space="preserve">The Singapore Institute of International Affairs.-URL: </w:t>
      </w:r>
      <w:r w:rsidR="00F74F9B">
        <w:fldChar w:fldCharType="begin"/>
      </w:r>
      <w:r w:rsidR="00F74F9B" w:rsidRPr="008160DF">
        <w:rPr>
          <w:lang w:val="en-US"/>
        </w:rPr>
        <w:instrText xml:space="preserve"> HYPERLINK "http://www.siia</w:instrText>
      </w:r>
      <w:r w:rsidR="00F74F9B" w:rsidRPr="008160DF">
        <w:rPr>
          <w:lang w:val="en-US"/>
        </w:rPr>
        <w:instrText xml:space="preserve">online.org/page/Home" </w:instrText>
      </w:r>
      <w:r w:rsidR="00F74F9B">
        <w:fldChar w:fldCharType="separate"/>
      </w:r>
      <w:r w:rsidRPr="008160DF">
        <w:rPr>
          <w:rFonts w:ascii="Times New Roman" w:hAnsi="Times New Roman"/>
          <w:sz w:val="24"/>
          <w:szCs w:val="24"/>
          <w:lang w:val="en-US"/>
        </w:rPr>
        <w:t>http://www.siiaonline.org/page/Home</w:t>
      </w:r>
      <w:r w:rsidR="00F74F9B">
        <w:rPr>
          <w:rFonts w:ascii="Times New Roman" w:hAnsi="Times New Roman"/>
          <w:sz w:val="24"/>
          <w:szCs w:val="24"/>
        </w:rPr>
        <w:fldChar w:fldCharType="end"/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>Stockholm International Peace Research Institute (SIPRI) – http://www.sipri.org.</w:t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>RAND Corporation (Research and Development) – URL: www.rand.org.</w:t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 xml:space="preserve">The Peterson Institute for International Economics  - URL: </w:t>
      </w:r>
      <w:r w:rsidR="00F74F9B">
        <w:fldChar w:fldCharType="begin"/>
      </w:r>
      <w:r w:rsidR="00F74F9B" w:rsidRPr="008160DF">
        <w:rPr>
          <w:lang w:val="en-US"/>
        </w:rPr>
        <w:instrText xml:space="preserve"> HYPERLINK "http://www.iie.com/" </w:instrText>
      </w:r>
      <w:r w:rsidR="00F74F9B">
        <w:fldChar w:fldCharType="separate"/>
      </w:r>
      <w:r w:rsidRPr="008160DF">
        <w:rPr>
          <w:rFonts w:ascii="Times New Roman" w:hAnsi="Times New Roman"/>
          <w:sz w:val="24"/>
          <w:szCs w:val="24"/>
          <w:lang w:val="en-US"/>
        </w:rPr>
        <w:t>http://www.iie.com/</w:t>
      </w:r>
      <w:r w:rsidR="00F74F9B">
        <w:rPr>
          <w:rFonts w:ascii="Times New Roman" w:hAnsi="Times New Roman"/>
          <w:sz w:val="24"/>
          <w:szCs w:val="24"/>
        </w:rPr>
        <w:fldChar w:fldCharType="end"/>
      </w:r>
    </w:p>
    <w:p w:rsidR="008251A0" w:rsidRPr="008160DF" w:rsidRDefault="008251A0" w:rsidP="006D05E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160DF">
        <w:rPr>
          <w:rFonts w:ascii="Times New Roman" w:hAnsi="Times New Roman"/>
          <w:sz w:val="24"/>
          <w:szCs w:val="24"/>
          <w:lang w:val="en-US"/>
        </w:rPr>
        <w:t>Transatlantic Academy - URL: www.transatlanticacademy.org</w:t>
      </w:r>
    </w:p>
    <w:p w:rsidR="008251A0" w:rsidRPr="008251A0" w:rsidRDefault="008251A0" w:rsidP="008251A0">
      <w:pPr>
        <w:spacing w:before="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 w:eastAsia="ru-RU"/>
        </w:rPr>
      </w:pPr>
    </w:p>
    <w:p w:rsidR="008251A0" w:rsidRPr="008160DF" w:rsidRDefault="008251A0" w:rsidP="008251A0">
      <w:pPr>
        <w:tabs>
          <w:tab w:val="left" w:pos="0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8251A0" w:rsidRPr="008251A0" w:rsidRDefault="008251A0" w:rsidP="008251A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>7.</w:t>
      </w:r>
      <w:r w:rsidRPr="008251A0">
        <w:rPr>
          <w:rFonts w:ascii="Times New Roman" w:hAnsi="Times New Roman"/>
          <w:b/>
          <w:bCs/>
          <w:sz w:val="24"/>
          <w:szCs w:val="24"/>
        </w:rPr>
        <w:tab/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962B79" w:rsidRDefault="00962B79" w:rsidP="008251A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51A0" w:rsidRPr="008251A0" w:rsidRDefault="008251A0" w:rsidP="0088697B">
      <w:pPr>
        <w:jc w:val="both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По всем темам дисциплины </w:t>
      </w:r>
      <w:r w:rsidR="0088697B" w:rsidRPr="008B69E1">
        <w:t>Б</w:t>
      </w:r>
      <w:proofErr w:type="gramStart"/>
      <w:r w:rsidR="0088697B" w:rsidRPr="008B69E1">
        <w:t>1</w:t>
      </w:r>
      <w:proofErr w:type="gramEnd"/>
      <w:r w:rsidR="0088697B" w:rsidRPr="008B69E1">
        <w:t>.В.ОД.6 Актуальные проблемы и методология политических исследований в международных отношениях</w:t>
      </w:r>
      <w:r w:rsidR="0088697B">
        <w:rPr>
          <w:rFonts w:ascii="Times New Roman" w:hAnsi="Times New Roman"/>
          <w:sz w:val="24"/>
          <w:szCs w:val="24"/>
        </w:rPr>
        <w:t xml:space="preserve"> </w:t>
      </w:r>
      <w:r w:rsidR="00962B79">
        <w:rPr>
          <w:rFonts w:ascii="Times New Roman" w:hAnsi="Times New Roman"/>
          <w:sz w:val="24"/>
          <w:szCs w:val="24"/>
        </w:rPr>
        <w:t xml:space="preserve"> </w:t>
      </w:r>
      <w:r w:rsidRPr="008251A0">
        <w:rPr>
          <w:rFonts w:ascii="Times New Roman" w:hAnsi="Times New Roman"/>
          <w:sz w:val="24"/>
          <w:szCs w:val="24"/>
        </w:rPr>
        <w:t xml:space="preserve">используются презентации MS </w:t>
      </w:r>
      <w:proofErr w:type="spellStart"/>
      <w:r w:rsidRPr="008251A0">
        <w:rPr>
          <w:rFonts w:ascii="Times New Roman" w:hAnsi="Times New Roman"/>
          <w:sz w:val="24"/>
          <w:szCs w:val="24"/>
        </w:rPr>
        <w:t>PowerPoint</w:t>
      </w:r>
      <w:proofErr w:type="spellEnd"/>
      <w:r w:rsidRPr="008251A0">
        <w:rPr>
          <w:rFonts w:ascii="Times New Roman" w:hAnsi="Times New Roman"/>
          <w:sz w:val="24"/>
          <w:szCs w:val="24"/>
        </w:rPr>
        <w:t xml:space="preserve">, а также Программное обеспечение </w:t>
      </w:r>
      <w:r w:rsidRPr="008251A0">
        <w:rPr>
          <w:rFonts w:ascii="Times New Roman" w:hAnsi="Times New Roman"/>
          <w:sz w:val="24"/>
          <w:szCs w:val="24"/>
          <w:lang w:val="en-US"/>
        </w:rPr>
        <w:t>Microsoft</w:t>
      </w:r>
      <w:r w:rsidRPr="00825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1A0">
        <w:rPr>
          <w:rFonts w:ascii="Times New Roman" w:hAnsi="Times New Roman"/>
          <w:sz w:val="24"/>
          <w:szCs w:val="24"/>
        </w:rPr>
        <w:t>Word</w:t>
      </w:r>
      <w:proofErr w:type="spellEnd"/>
      <w:r w:rsidRPr="008251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1A0">
        <w:rPr>
          <w:rFonts w:ascii="Times New Roman" w:hAnsi="Times New Roman"/>
          <w:sz w:val="24"/>
          <w:szCs w:val="24"/>
        </w:rPr>
        <w:t>Excel</w:t>
      </w:r>
      <w:proofErr w:type="spellEnd"/>
      <w:r w:rsidRPr="008251A0">
        <w:rPr>
          <w:rFonts w:ascii="Times New Roman" w:hAnsi="Times New Roman"/>
          <w:sz w:val="24"/>
          <w:szCs w:val="24"/>
        </w:rPr>
        <w:t>, поисковые программы системы «Интернет».</w:t>
      </w:r>
    </w:p>
    <w:p w:rsidR="008251A0" w:rsidRPr="008251A0" w:rsidRDefault="008251A0" w:rsidP="008251A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8251A0" w:rsidRPr="008251A0" w:rsidTr="008251A0">
        <w:tc>
          <w:tcPr>
            <w:tcW w:w="892" w:type="dxa"/>
          </w:tcPr>
          <w:p w:rsidR="008251A0" w:rsidRPr="008251A0" w:rsidRDefault="008251A0" w:rsidP="00825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251A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8251A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59" w:type="dxa"/>
          </w:tcPr>
          <w:p w:rsidR="008251A0" w:rsidRPr="008251A0" w:rsidRDefault="008251A0" w:rsidP="00825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8251A0" w:rsidRPr="008251A0" w:rsidTr="008251A0">
        <w:tc>
          <w:tcPr>
            <w:tcW w:w="892" w:type="dxa"/>
          </w:tcPr>
          <w:p w:rsidR="008251A0" w:rsidRPr="008251A0" w:rsidRDefault="008251A0" w:rsidP="00825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59" w:type="dxa"/>
          </w:tcPr>
          <w:p w:rsidR="008251A0" w:rsidRPr="008251A0" w:rsidRDefault="008251A0" w:rsidP="00825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Специализированные аудитории для проведения лекций</w:t>
            </w:r>
          </w:p>
        </w:tc>
      </w:tr>
      <w:tr w:rsidR="008251A0" w:rsidRPr="008251A0" w:rsidTr="008251A0">
        <w:trPr>
          <w:trHeight w:val="999"/>
        </w:trPr>
        <w:tc>
          <w:tcPr>
            <w:tcW w:w="892" w:type="dxa"/>
          </w:tcPr>
          <w:p w:rsidR="008251A0" w:rsidRPr="008251A0" w:rsidRDefault="008251A0" w:rsidP="00825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59" w:type="dxa"/>
          </w:tcPr>
          <w:p w:rsidR="008251A0" w:rsidRPr="008251A0" w:rsidRDefault="008251A0" w:rsidP="00825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251A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видеофайлов; построение графиков и схем.</w:t>
            </w:r>
          </w:p>
        </w:tc>
      </w:tr>
    </w:tbl>
    <w:p w:rsidR="00B87C89" w:rsidRPr="008251A0" w:rsidRDefault="00B87C89" w:rsidP="00962B79"/>
    <w:sectPr w:rsidR="00B87C89" w:rsidRPr="008251A0" w:rsidSect="003F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9B" w:rsidRDefault="00F74F9B">
      <w:r>
        <w:separator/>
      </w:r>
    </w:p>
  </w:endnote>
  <w:endnote w:type="continuationSeparator" w:id="0">
    <w:p w:rsidR="00F74F9B" w:rsidRDefault="00F7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5" w:rsidRDefault="00120815" w:rsidP="003F1BB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0815" w:rsidRDefault="00120815" w:rsidP="003F1BB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5" w:rsidRDefault="00120815" w:rsidP="003F1BB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60DF">
      <w:rPr>
        <w:rStyle w:val="a9"/>
        <w:noProof/>
      </w:rPr>
      <w:t>20</w:t>
    </w:r>
    <w:r>
      <w:rPr>
        <w:rStyle w:val="a9"/>
      </w:rPr>
      <w:fldChar w:fldCharType="end"/>
    </w:r>
  </w:p>
  <w:p w:rsidR="00120815" w:rsidRDefault="00120815" w:rsidP="003F1BB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9B" w:rsidRDefault="00F74F9B">
      <w:r>
        <w:separator/>
      </w:r>
    </w:p>
  </w:footnote>
  <w:footnote w:type="continuationSeparator" w:id="0">
    <w:p w:rsidR="00F74F9B" w:rsidRDefault="00F7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5" w:rsidRDefault="00120815">
    <w:pPr>
      <w:pStyle w:val="a3"/>
      <w:ind w:firstLine="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4CAC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0000016"/>
    <w:multiLevelType w:val="multilevel"/>
    <w:tmpl w:val="5184A8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DAE7752"/>
    <w:multiLevelType w:val="hybridMultilevel"/>
    <w:tmpl w:val="302A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77F91"/>
    <w:multiLevelType w:val="hybridMultilevel"/>
    <w:tmpl w:val="86A4C870"/>
    <w:lvl w:ilvl="0" w:tplc="47641C2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D0AC4"/>
    <w:multiLevelType w:val="hybridMultilevel"/>
    <w:tmpl w:val="5770E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807A9"/>
    <w:multiLevelType w:val="hybridMultilevel"/>
    <w:tmpl w:val="DCC0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41088"/>
    <w:multiLevelType w:val="hybridMultilevel"/>
    <w:tmpl w:val="14428B1A"/>
    <w:lvl w:ilvl="0" w:tplc="47641C2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F603A"/>
    <w:multiLevelType w:val="hybridMultilevel"/>
    <w:tmpl w:val="98347E3E"/>
    <w:lvl w:ilvl="0" w:tplc="F0AEE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116CD"/>
    <w:multiLevelType w:val="hybridMultilevel"/>
    <w:tmpl w:val="BD7234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3E7D7099"/>
    <w:multiLevelType w:val="multilevel"/>
    <w:tmpl w:val="879AB452"/>
    <w:lvl w:ilvl="0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cs="Times New Roman" w:hint="default"/>
      </w:rPr>
    </w:lvl>
  </w:abstractNum>
  <w:abstractNum w:abstractNumId="10">
    <w:nsid w:val="452303D1"/>
    <w:multiLevelType w:val="hybridMultilevel"/>
    <w:tmpl w:val="4EF22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48105EDC"/>
    <w:multiLevelType w:val="hybridMultilevel"/>
    <w:tmpl w:val="5D5AB4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8B45489"/>
    <w:multiLevelType w:val="multilevel"/>
    <w:tmpl w:val="69767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4992B6F"/>
    <w:multiLevelType w:val="hybridMultilevel"/>
    <w:tmpl w:val="DB92FB04"/>
    <w:lvl w:ilvl="0" w:tplc="1850126E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4">
    <w:nsid w:val="5D3F77E6"/>
    <w:multiLevelType w:val="hybridMultilevel"/>
    <w:tmpl w:val="12C2FA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4C80E4B"/>
    <w:multiLevelType w:val="hybridMultilevel"/>
    <w:tmpl w:val="09FE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6A4C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9024F"/>
    <w:multiLevelType w:val="hybridMultilevel"/>
    <w:tmpl w:val="5A6C6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73A422E3"/>
    <w:multiLevelType w:val="multilevel"/>
    <w:tmpl w:val="DAB86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40CD7"/>
    <w:multiLevelType w:val="hybridMultilevel"/>
    <w:tmpl w:val="7B40DF38"/>
    <w:lvl w:ilvl="0" w:tplc="47641C2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8C2CF6"/>
    <w:multiLevelType w:val="hybridMultilevel"/>
    <w:tmpl w:val="5D5AB4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5"/>
  </w:num>
  <w:num w:numId="6">
    <w:abstractNumId w:val="19"/>
  </w:num>
  <w:num w:numId="7">
    <w:abstractNumId w:val="3"/>
  </w:num>
  <w:num w:numId="8">
    <w:abstractNumId w:val="10"/>
  </w:num>
  <w:num w:numId="9">
    <w:abstractNumId w:val="16"/>
  </w:num>
  <w:num w:numId="10">
    <w:abstractNumId w:val="8"/>
  </w:num>
  <w:num w:numId="11">
    <w:abstractNumId w:val="4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20"/>
  </w:num>
  <w:num w:numId="17">
    <w:abstractNumId w:val="5"/>
  </w:num>
  <w:num w:numId="18">
    <w:abstractNumId w:val="2"/>
  </w:num>
  <w:num w:numId="19">
    <w:abstractNumId w:val="17"/>
  </w:num>
  <w:num w:numId="20">
    <w:abstractNumId w:val="12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0"/>
    <w:rsid w:val="00021A91"/>
    <w:rsid w:val="00041414"/>
    <w:rsid w:val="00075C6C"/>
    <w:rsid w:val="00087B88"/>
    <w:rsid w:val="0009091F"/>
    <w:rsid w:val="000A7115"/>
    <w:rsid w:val="000E29B2"/>
    <w:rsid w:val="000E62B9"/>
    <w:rsid w:val="00120815"/>
    <w:rsid w:val="001263FB"/>
    <w:rsid w:val="001429A4"/>
    <w:rsid w:val="00143173"/>
    <w:rsid w:val="00161523"/>
    <w:rsid w:val="00175482"/>
    <w:rsid w:val="001C748A"/>
    <w:rsid w:val="001E2561"/>
    <w:rsid w:val="00202E33"/>
    <w:rsid w:val="00221422"/>
    <w:rsid w:val="00226410"/>
    <w:rsid w:val="00243092"/>
    <w:rsid w:val="002D087B"/>
    <w:rsid w:val="002E2270"/>
    <w:rsid w:val="00336E59"/>
    <w:rsid w:val="0036593C"/>
    <w:rsid w:val="003768E8"/>
    <w:rsid w:val="003A1BAD"/>
    <w:rsid w:val="003C25A8"/>
    <w:rsid w:val="003F1BB1"/>
    <w:rsid w:val="003F619D"/>
    <w:rsid w:val="003F724F"/>
    <w:rsid w:val="00420925"/>
    <w:rsid w:val="00442081"/>
    <w:rsid w:val="004453B8"/>
    <w:rsid w:val="00455CA4"/>
    <w:rsid w:val="0045635F"/>
    <w:rsid w:val="004773DC"/>
    <w:rsid w:val="00484A77"/>
    <w:rsid w:val="004D07D2"/>
    <w:rsid w:val="00511E95"/>
    <w:rsid w:val="0054656C"/>
    <w:rsid w:val="005809D1"/>
    <w:rsid w:val="0058318F"/>
    <w:rsid w:val="005A786B"/>
    <w:rsid w:val="005F6E70"/>
    <w:rsid w:val="00642CB7"/>
    <w:rsid w:val="006D05E1"/>
    <w:rsid w:val="00724719"/>
    <w:rsid w:val="0072621C"/>
    <w:rsid w:val="00750C09"/>
    <w:rsid w:val="007A535A"/>
    <w:rsid w:val="007D2D03"/>
    <w:rsid w:val="007F1ECF"/>
    <w:rsid w:val="00810DB6"/>
    <w:rsid w:val="008160DF"/>
    <w:rsid w:val="00824F36"/>
    <w:rsid w:val="008251A0"/>
    <w:rsid w:val="008429EC"/>
    <w:rsid w:val="0084652A"/>
    <w:rsid w:val="00873C9F"/>
    <w:rsid w:val="0088304A"/>
    <w:rsid w:val="0088697B"/>
    <w:rsid w:val="008B69E1"/>
    <w:rsid w:val="008C5F1E"/>
    <w:rsid w:val="009060A6"/>
    <w:rsid w:val="00960047"/>
    <w:rsid w:val="00962B79"/>
    <w:rsid w:val="0096401D"/>
    <w:rsid w:val="009D62C6"/>
    <w:rsid w:val="009D63AA"/>
    <w:rsid w:val="009E467E"/>
    <w:rsid w:val="009E4828"/>
    <w:rsid w:val="00A14407"/>
    <w:rsid w:val="00A21F77"/>
    <w:rsid w:val="00A2307A"/>
    <w:rsid w:val="00A260D7"/>
    <w:rsid w:val="00A4746B"/>
    <w:rsid w:val="00AA7A51"/>
    <w:rsid w:val="00AC6078"/>
    <w:rsid w:val="00B74C94"/>
    <w:rsid w:val="00B87C89"/>
    <w:rsid w:val="00BB5BBE"/>
    <w:rsid w:val="00BD265F"/>
    <w:rsid w:val="00C22AD3"/>
    <w:rsid w:val="00C4710D"/>
    <w:rsid w:val="00C47417"/>
    <w:rsid w:val="00CE1A52"/>
    <w:rsid w:val="00D57252"/>
    <w:rsid w:val="00D660DE"/>
    <w:rsid w:val="00DB61EF"/>
    <w:rsid w:val="00DF2292"/>
    <w:rsid w:val="00DF48B9"/>
    <w:rsid w:val="00E15876"/>
    <w:rsid w:val="00E52FAC"/>
    <w:rsid w:val="00E55A27"/>
    <w:rsid w:val="00E67EF4"/>
    <w:rsid w:val="00E97CDB"/>
    <w:rsid w:val="00EB51A2"/>
    <w:rsid w:val="00ED1EF0"/>
    <w:rsid w:val="00F505A9"/>
    <w:rsid w:val="00F51F1A"/>
    <w:rsid w:val="00F6431C"/>
    <w:rsid w:val="00F74F9B"/>
    <w:rsid w:val="00F8482E"/>
    <w:rsid w:val="00F9162F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1A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F51F1A"/>
    <w:pPr>
      <w:keepNext/>
      <w:spacing w:before="240" w:after="120" w:line="36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3A1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1A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 w:cs="Calibri"/>
    </w:rPr>
  </w:style>
  <w:style w:type="character" w:customStyle="1" w:styleId="a4">
    <w:name w:val="Верхний колонтитул Знак"/>
    <w:link w:val="a3"/>
    <w:locked/>
    <w:rsid w:val="008251A0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251A0"/>
    <w:pPr>
      <w:ind w:left="720"/>
      <w:contextualSpacing/>
    </w:pPr>
  </w:style>
  <w:style w:type="character" w:styleId="a5">
    <w:name w:val="Hyperlink"/>
    <w:rsid w:val="008251A0"/>
    <w:rPr>
      <w:rFonts w:cs="Times New Roman"/>
      <w:color w:val="0000FF"/>
      <w:u w:val="single"/>
    </w:rPr>
  </w:style>
  <w:style w:type="paragraph" w:styleId="a6">
    <w:name w:val="Normal (Web)"/>
    <w:basedOn w:val="a"/>
    <w:rsid w:val="0087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rsid w:val="00DB61E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7"/>
    <w:rsid w:val="001E2561"/>
    <w:pPr>
      <w:widowControl w:val="0"/>
      <w:suppressAutoHyphens/>
      <w:autoSpaceDE w:val="0"/>
    </w:pPr>
    <w:rPr>
      <w:rFonts w:ascii="Calibri" w:hAnsi="Calibri"/>
      <w:lang w:eastAsia="ar-SA"/>
    </w:rPr>
  </w:style>
  <w:style w:type="paragraph" w:styleId="a8">
    <w:name w:val="footer"/>
    <w:basedOn w:val="a"/>
    <w:rsid w:val="003F1BB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1BB1"/>
  </w:style>
  <w:style w:type="table" w:styleId="aa">
    <w:name w:val="Table Grid"/>
    <w:basedOn w:val="a1"/>
    <w:rsid w:val="009640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нак Знак5"/>
    <w:rsid w:val="00E67EF4"/>
    <w:rPr>
      <w:sz w:val="22"/>
      <w:szCs w:val="22"/>
      <w:lang w:eastAsia="en-US"/>
    </w:rPr>
  </w:style>
  <w:style w:type="paragraph" w:customStyle="1" w:styleId="10">
    <w:name w:val="Обычный1"/>
    <w:rsid w:val="00C47417"/>
    <w:pPr>
      <w:widowControl w:val="0"/>
      <w:spacing w:before="180" w:line="300" w:lineRule="auto"/>
      <w:ind w:firstLine="397"/>
      <w:jc w:val="both"/>
    </w:pPr>
    <w:rPr>
      <w:rFonts w:eastAsia="Times New Roman"/>
      <w:snapToGrid w:val="0"/>
      <w:sz w:val="22"/>
    </w:rPr>
  </w:style>
  <w:style w:type="paragraph" w:styleId="ab">
    <w:name w:val="List Paragraph"/>
    <w:basedOn w:val="a"/>
    <w:qFormat/>
    <w:rsid w:val="00A260D7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1A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F51F1A"/>
    <w:pPr>
      <w:keepNext/>
      <w:spacing w:before="240" w:after="120" w:line="36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3A1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1A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 w:cs="Calibri"/>
    </w:rPr>
  </w:style>
  <w:style w:type="character" w:customStyle="1" w:styleId="a4">
    <w:name w:val="Верхний колонтитул Знак"/>
    <w:link w:val="a3"/>
    <w:locked/>
    <w:rsid w:val="008251A0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251A0"/>
    <w:pPr>
      <w:ind w:left="720"/>
      <w:contextualSpacing/>
    </w:pPr>
  </w:style>
  <w:style w:type="character" w:styleId="a5">
    <w:name w:val="Hyperlink"/>
    <w:rsid w:val="008251A0"/>
    <w:rPr>
      <w:rFonts w:cs="Times New Roman"/>
      <w:color w:val="0000FF"/>
      <w:u w:val="single"/>
    </w:rPr>
  </w:style>
  <w:style w:type="paragraph" w:styleId="a6">
    <w:name w:val="Normal (Web)"/>
    <w:basedOn w:val="a"/>
    <w:rsid w:val="0087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rsid w:val="00DB61E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7"/>
    <w:rsid w:val="001E2561"/>
    <w:pPr>
      <w:widowControl w:val="0"/>
      <w:suppressAutoHyphens/>
      <w:autoSpaceDE w:val="0"/>
    </w:pPr>
    <w:rPr>
      <w:rFonts w:ascii="Calibri" w:hAnsi="Calibri"/>
      <w:lang w:eastAsia="ar-SA"/>
    </w:rPr>
  </w:style>
  <w:style w:type="paragraph" w:styleId="a8">
    <w:name w:val="footer"/>
    <w:basedOn w:val="a"/>
    <w:rsid w:val="003F1BB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1BB1"/>
  </w:style>
  <w:style w:type="table" w:styleId="aa">
    <w:name w:val="Table Grid"/>
    <w:basedOn w:val="a1"/>
    <w:rsid w:val="009640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нак Знак5"/>
    <w:rsid w:val="00E67EF4"/>
    <w:rPr>
      <w:sz w:val="22"/>
      <w:szCs w:val="22"/>
      <w:lang w:eastAsia="en-US"/>
    </w:rPr>
  </w:style>
  <w:style w:type="paragraph" w:customStyle="1" w:styleId="10">
    <w:name w:val="Обычный1"/>
    <w:rsid w:val="00C47417"/>
    <w:pPr>
      <w:widowControl w:val="0"/>
      <w:spacing w:before="180" w:line="300" w:lineRule="auto"/>
      <w:ind w:firstLine="397"/>
      <w:jc w:val="both"/>
    </w:pPr>
    <w:rPr>
      <w:rFonts w:eastAsia="Times New Roman"/>
      <w:snapToGrid w:val="0"/>
      <w:sz w:val="22"/>
    </w:rPr>
  </w:style>
  <w:style w:type="paragraph" w:styleId="ab">
    <w:name w:val="List Paragraph"/>
    <w:basedOn w:val="a"/>
    <w:qFormat/>
    <w:rsid w:val="00A260D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wapa.spb.ru/%20" TargetMode="External"/><Relationship Id="rId18" Type="http://schemas.openxmlformats.org/officeDocument/2006/relationships/hyperlink" Target="http://russiancounc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dp.nwipa.ru:2945/8919.html" TargetMode="External"/><Relationship Id="rId17" Type="http://schemas.openxmlformats.org/officeDocument/2006/relationships/hyperlink" Target="http://www.iime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iat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dp.nwipa.ru:2228/reading.php?productid=3408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us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patial-economics.com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>MoBIL GROUP</Company>
  <LinksUpToDate>false</LinksUpToDate>
  <CharactersWithSpaces>34244</CharactersWithSpaces>
  <SharedDoc>false</SharedDoc>
  <HLinks>
    <vt:vector size="78" baseType="variant">
      <vt:variant>
        <vt:i4>2687096</vt:i4>
      </vt:variant>
      <vt:variant>
        <vt:i4>36</vt:i4>
      </vt:variant>
      <vt:variant>
        <vt:i4>0</vt:i4>
      </vt:variant>
      <vt:variant>
        <vt:i4>5</vt:i4>
      </vt:variant>
      <vt:variant>
        <vt:lpwstr>http://www.iie.com/</vt:lpwstr>
      </vt:variant>
      <vt:variant>
        <vt:lpwstr/>
      </vt:variant>
      <vt:variant>
        <vt:i4>3014757</vt:i4>
      </vt:variant>
      <vt:variant>
        <vt:i4>33</vt:i4>
      </vt:variant>
      <vt:variant>
        <vt:i4>0</vt:i4>
      </vt:variant>
      <vt:variant>
        <vt:i4>5</vt:i4>
      </vt:variant>
      <vt:variant>
        <vt:lpwstr>http://www.siiaonline.org/page/Home</vt:lpwstr>
      </vt:variant>
      <vt:variant>
        <vt:lpwstr/>
      </vt:variant>
      <vt:variant>
        <vt:i4>4259842</vt:i4>
      </vt:variant>
      <vt:variant>
        <vt:i4>30</vt:i4>
      </vt:variant>
      <vt:variant>
        <vt:i4>0</vt:i4>
      </vt:variant>
      <vt:variant>
        <vt:i4>5</vt:i4>
      </vt:variant>
      <vt:variant>
        <vt:lpwstr>http://www.jcer.or.jp/eng/index.html</vt:lpwstr>
      </vt:variant>
      <vt:variant>
        <vt:lpwstr/>
      </vt:variant>
      <vt:variant>
        <vt:i4>3670140</vt:i4>
      </vt:variant>
      <vt:variant>
        <vt:i4>27</vt:i4>
      </vt:variant>
      <vt:variant>
        <vt:i4>0</vt:i4>
      </vt:variant>
      <vt:variant>
        <vt:i4>5</vt:i4>
      </vt:variant>
      <vt:variant>
        <vt:lpwstr>http://URL: www.ceps.eu</vt:lpwstr>
      </vt:variant>
      <vt:variant>
        <vt:lpwstr/>
      </vt:variant>
      <vt:variant>
        <vt:i4>6946918</vt:i4>
      </vt:variant>
      <vt:variant>
        <vt:i4>24</vt:i4>
      </vt:variant>
      <vt:variant>
        <vt:i4>0</vt:i4>
      </vt:variant>
      <vt:variant>
        <vt:i4>5</vt:i4>
      </vt:variant>
      <vt:variant>
        <vt:lpwstr>http://asia-globalstudies.org/</vt:lpwstr>
      </vt:variant>
      <vt:variant>
        <vt:lpwstr/>
      </vt:variant>
      <vt:variant>
        <vt:i4>1966085</vt:i4>
      </vt:variant>
      <vt:variant>
        <vt:i4>21</vt:i4>
      </vt:variant>
      <vt:variant>
        <vt:i4>0</vt:i4>
      </vt:variant>
      <vt:variant>
        <vt:i4>5</vt:i4>
      </vt:variant>
      <vt:variant>
        <vt:lpwstr>http://russiancouncil.ru/</vt:lpwstr>
      </vt:variant>
      <vt:variant>
        <vt:lpwstr/>
      </vt:variant>
      <vt:variant>
        <vt:i4>65543</vt:i4>
      </vt:variant>
      <vt:variant>
        <vt:i4>18</vt:i4>
      </vt:variant>
      <vt:variant>
        <vt:i4>0</vt:i4>
      </vt:variant>
      <vt:variant>
        <vt:i4>5</vt:i4>
      </vt:variant>
      <vt:variant>
        <vt:lpwstr>http://www.iimes.ru/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http://www.riatr.ru/</vt:lpwstr>
      </vt:variant>
      <vt:variant>
        <vt:lpwstr/>
      </vt:variant>
      <vt:variant>
        <vt:i4>262155</vt:i4>
      </vt:variant>
      <vt:variant>
        <vt:i4>12</vt:i4>
      </vt:variant>
      <vt:variant>
        <vt:i4>0</vt:i4>
      </vt:variant>
      <vt:variant>
        <vt:i4>5</vt:i4>
      </vt:variant>
      <vt:variant>
        <vt:lpwstr>http://www.rusus.ru/</vt:lpwstr>
      </vt:variant>
      <vt:variant>
        <vt:lpwstr/>
      </vt:variant>
      <vt:variant>
        <vt:i4>458818</vt:i4>
      </vt:variant>
      <vt:variant>
        <vt:i4>9</vt:i4>
      </vt:variant>
      <vt:variant>
        <vt:i4>0</vt:i4>
      </vt:variant>
      <vt:variant>
        <vt:i4>5</vt:i4>
      </vt:variant>
      <vt:variant>
        <vt:lpwstr>http://spatial-economics.com/en/</vt:lpwstr>
      </vt:variant>
      <vt:variant>
        <vt:lpwstr/>
      </vt:variant>
      <vt:variant>
        <vt:i4>589835</vt:i4>
      </vt:variant>
      <vt:variant>
        <vt:i4>6</vt:i4>
      </vt:variant>
      <vt:variant>
        <vt:i4>0</vt:i4>
      </vt:variant>
      <vt:variant>
        <vt:i4>5</vt:i4>
      </vt:variant>
      <vt:variant>
        <vt:lpwstr>http://nwapa.spb.ru/</vt:lpwstr>
      </vt:variant>
      <vt:variant>
        <vt:lpwstr/>
      </vt:variant>
      <vt:variant>
        <vt:i4>3080243</vt:i4>
      </vt:variant>
      <vt:variant>
        <vt:i4>3</vt:i4>
      </vt:variant>
      <vt:variant>
        <vt:i4>0</vt:i4>
      </vt:variant>
      <vt:variant>
        <vt:i4>5</vt:i4>
      </vt:variant>
      <vt:variant>
        <vt:lpwstr>http://idp.nwipa.ru:2945/8919.html</vt:lpwstr>
      </vt:variant>
      <vt:variant>
        <vt:lpwstr/>
      </vt:variant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http://idp.nwipa.ru:2228/reading.php?productid=340896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creator>Admin</dc:creator>
  <cp:lastModifiedBy>Evgenij</cp:lastModifiedBy>
  <cp:revision>3</cp:revision>
  <dcterms:created xsi:type="dcterms:W3CDTF">2018-09-14T09:38:00Z</dcterms:created>
  <dcterms:modified xsi:type="dcterms:W3CDTF">2018-09-14T09:42:00Z</dcterms:modified>
</cp:coreProperties>
</file>