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BA" w:rsidRPr="00641E89" w:rsidRDefault="005E57BA" w:rsidP="000A75CB">
      <w:pPr>
        <w:ind w:firstLine="567"/>
        <w:jc w:val="right"/>
        <w:rPr>
          <w:rFonts w:eastAsia="Arial Unicode MS"/>
          <w:b/>
          <w:szCs w:val="24"/>
        </w:rPr>
      </w:pPr>
      <w:bookmarkStart w:id="0" w:name="_Toc445902568"/>
      <w:bookmarkStart w:id="1" w:name="_Toc445903276"/>
      <w:r w:rsidRPr="00641E89">
        <w:rPr>
          <w:rFonts w:eastAsia="Arial Unicode MS"/>
          <w:b/>
          <w:szCs w:val="24"/>
        </w:rPr>
        <w:t xml:space="preserve">Приложение 7 ОП </w:t>
      </w:r>
      <w:proofErr w:type="gramStart"/>
      <w:r w:rsidRPr="00641E89">
        <w:rPr>
          <w:rFonts w:eastAsia="Arial Unicode MS"/>
          <w:b/>
          <w:szCs w:val="24"/>
        </w:rPr>
        <w:t>ВО</w:t>
      </w:r>
      <w:proofErr w:type="gramEnd"/>
    </w:p>
    <w:p w:rsidR="005E57BA" w:rsidRPr="00641E89" w:rsidRDefault="005E57BA" w:rsidP="000A75CB">
      <w:pPr>
        <w:widowControl/>
        <w:ind w:right="-284" w:firstLine="567"/>
        <w:jc w:val="center"/>
        <w:rPr>
          <w:b/>
          <w:szCs w:val="24"/>
        </w:rPr>
      </w:pPr>
    </w:p>
    <w:p w:rsidR="00212B3D" w:rsidRPr="00641E89" w:rsidRDefault="00212B3D" w:rsidP="000A75CB">
      <w:pPr>
        <w:widowControl/>
        <w:ind w:right="-284" w:firstLine="567"/>
        <w:jc w:val="center"/>
        <w:rPr>
          <w:b/>
          <w:szCs w:val="24"/>
        </w:rPr>
      </w:pPr>
      <w:r w:rsidRPr="00641E89">
        <w:rPr>
          <w:b/>
          <w:szCs w:val="24"/>
        </w:rPr>
        <w:t xml:space="preserve">Федеральное государственное бюджетное образовательное </w:t>
      </w:r>
    </w:p>
    <w:p w:rsidR="00212B3D" w:rsidRPr="00641E89" w:rsidRDefault="00212B3D" w:rsidP="000A75CB">
      <w:pPr>
        <w:widowControl/>
        <w:ind w:right="-284" w:firstLine="567"/>
        <w:jc w:val="center"/>
        <w:rPr>
          <w:b/>
          <w:szCs w:val="24"/>
        </w:rPr>
      </w:pPr>
      <w:r w:rsidRPr="00641E89">
        <w:rPr>
          <w:b/>
          <w:szCs w:val="24"/>
        </w:rPr>
        <w:t>учреждение высшего образования</w:t>
      </w:r>
    </w:p>
    <w:p w:rsidR="00212B3D" w:rsidRPr="00641E89" w:rsidRDefault="00212B3D" w:rsidP="000A75CB">
      <w:pPr>
        <w:widowControl/>
        <w:ind w:right="-284" w:firstLine="567"/>
        <w:jc w:val="center"/>
        <w:rPr>
          <w:b/>
          <w:szCs w:val="24"/>
        </w:rPr>
      </w:pPr>
      <w:r w:rsidRPr="00641E89">
        <w:rPr>
          <w:b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212B3D" w:rsidRPr="00641E89" w:rsidRDefault="00212B3D" w:rsidP="000A75CB">
      <w:pPr>
        <w:widowControl/>
        <w:pBdr>
          <w:bottom w:val="thinThickSmallGap" w:sz="24" w:space="0" w:color="auto"/>
        </w:pBdr>
        <w:ind w:firstLine="567"/>
        <w:rPr>
          <w:szCs w:val="24"/>
        </w:rPr>
      </w:pPr>
    </w:p>
    <w:p w:rsidR="00212B3D" w:rsidRPr="00641E89" w:rsidRDefault="00212B3D" w:rsidP="000A75CB">
      <w:pPr>
        <w:widowControl/>
        <w:ind w:firstLine="0"/>
        <w:jc w:val="center"/>
        <w:rPr>
          <w:b/>
          <w:szCs w:val="24"/>
        </w:rPr>
      </w:pPr>
      <w:r w:rsidRPr="00641E89">
        <w:rPr>
          <w:b/>
          <w:szCs w:val="24"/>
        </w:rPr>
        <w:t>СЕВЕРО-ЗАПАДНЫЙ ИНСТИТУТ УПРАВЛЕНИ</w:t>
      </w:r>
      <w:proofErr w:type="gramStart"/>
      <w:r w:rsidRPr="00641E89">
        <w:rPr>
          <w:b/>
          <w:szCs w:val="24"/>
        </w:rPr>
        <w:t>Я</w:t>
      </w:r>
      <w:r w:rsidR="005E57BA" w:rsidRPr="00641E89">
        <w:rPr>
          <w:b/>
          <w:szCs w:val="24"/>
        </w:rPr>
        <w:t>-</w:t>
      </w:r>
      <w:proofErr w:type="gramEnd"/>
      <w:r w:rsidR="005E57BA" w:rsidRPr="00641E89">
        <w:rPr>
          <w:b/>
          <w:szCs w:val="24"/>
        </w:rPr>
        <w:t xml:space="preserve"> филиал </w:t>
      </w:r>
      <w:proofErr w:type="spellStart"/>
      <w:r w:rsidR="005E57BA" w:rsidRPr="00641E89">
        <w:rPr>
          <w:b/>
          <w:szCs w:val="24"/>
        </w:rPr>
        <w:t>РАНХиГС</w:t>
      </w:r>
      <w:proofErr w:type="spellEnd"/>
    </w:p>
    <w:p w:rsidR="00212B3D" w:rsidRPr="00641E89" w:rsidRDefault="00212B3D" w:rsidP="000A75CB">
      <w:pPr>
        <w:widowControl/>
        <w:ind w:firstLine="0"/>
        <w:jc w:val="center"/>
        <w:rPr>
          <w:b/>
          <w:szCs w:val="24"/>
        </w:rPr>
      </w:pPr>
    </w:p>
    <w:p w:rsidR="00212B3D" w:rsidRPr="00641E89" w:rsidRDefault="00212B3D" w:rsidP="000A75CB">
      <w:pPr>
        <w:widowControl/>
        <w:ind w:firstLine="0"/>
        <w:jc w:val="center"/>
        <w:rPr>
          <w:b/>
          <w:szCs w:val="24"/>
        </w:rPr>
      </w:pPr>
      <w:r w:rsidRPr="00641E89">
        <w:rPr>
          <w:b/>
          <w:szCs w:val="24"/>
        </w:rPr>
        <w:t xml:space="preserve">КАФЕДРА ПРАВОВЕДЕНИЯ </w:t>
      </w:r>
    </w:p>
    <w:p w:rsidR="00212B3D" w:rsidRPr="00641E89" w:rsidRDefault="00212B3D" w:rsidP="000A75CB">
      <w:pPr>
        <w:widowControl/>
        <w:ind w:firstLine="567"/>
        <w:jc w:val="center"/>
        <w:rPr>
          <w:rFonts w:eastAsia="MS Mincho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41E89" w:rsidRPr="00641E89" w:rsidTr="000A75CB">
        <w:trPr>
          <w:trHeight w:val="2430"/>
        </w:trPr>
        <w:tc>
          <w:tcPr>
            <w:tcW w:w="5070" w:type="dxa"/>
          </w:tcPr>
          <w:p w:rsidR="00212B3D" w:rsidRPr="00641E89" w:rsidRDefault="00212B3D" w:rsidP="000A75CB">
            <w:pPr>
              <w:widowControl/>
              <w:ind w:firstLine="567"/>
              <w:jc w:val="center"/>
              <w:rPr>
                <w:szCs w:val="24"/>
              </w:rPr>
            </w:pPr>
          </w:p>
          <w:p w:rsidR="00212B3D" w:rsidRPr="00641E89" w:rsidRDefault="00212B3D" w:rsidP="000A75CB">
            <w:pPr>
              <w:widowControl/>
              <w:ind w:firstLine="567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677" w:type="dxa"/>
          </w:tcPr>
          <w:p w:rsidR="005E57BA" w:rsidRPr="00641E89" w:rsidRDefault="005E57BA" w:rsidP="000A75CB">
            <w:pPr>
              <w:spacing w:before="120" w:after="120"/>
              <w:ind w:firstLine="709"/>
              <w:rPr>
                <w:rFonts w:cs="Calibri"/>
                <w:szCs w:val="24"/>
              </w:rPr>
            </w:pPr>
            <w:r w:rsidRPr="00641E89">
              <w:rPr>
                <w:rFonts w:cs="Calibri"/>
                <w:szCs w:val="24"/>
              </w:rPr>
              <w:t>УТВЕРЖДЕН</w:t>
            </w:r>
            <w:r w:rsidR="00936355" w:rsidRPr="00641E89">
              <w:rPr>
                <w:rFonts w:cs="Calibri"/>
                <w:szCs w:val="24"/>
              </w:rPr>
              <w:t>А</w:t>
            </w:r>
          </w:p>
          <w:p w:rsidR="005E57BA" w:rsidRPr="00641E89" w:rsidRDefault="005E57BA" w:rsidP="000A75CB">
            <w:pPr>
              <w:spacing w:before="120" w:after="120"/>
              <w:ind w:left="708"/>
              <w:rPr>
                <w:rFonts w:cs="Calibri"/>
                <w:szCs w:val="24"/>
              </w:rPr>
            </w:pPr>
            <w:r w:rsidRPr="00641E89">
              <w:rPr>
                <w:rFonts w:cs="Calibri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212B3D" w:rsidRPr="00641E89" w:rsidRDefault="00212B3D" w:rsidP="001F102A">
            <w:pPr>
              <w:widowControl/>
              <w:spacing w:before="120" w:after="120"/>
              <w:ind w:left="708" w:firstLine="0"/>
              <w:rPr>
                <w:szCs w:val="24"/>
              </w:rPr>
            </w:pPr>
            <w:r w:rsidRPr="00641E89">
              <w:rPr>
                <w:rFonts w:cs="Calibri"/>
                <w:szCs w:val="24"/>
              </w:rPr>
              <w:t>Протокол от «</w:t>
            </w:r>
            <w:r w:rsidR="001F102A" w:rsidRPr="00641E89">
              <w:rPr>
                <w:rFonts w:cs="Calibri"/>
                <w:szCs w:val="24"/>
              </w:rPr>
              <w:t>10</w:t>
            </w:r>
            <w:r w:rsidRPr="00641E89">
              <w:rPr>
                <w:rFonts w:cs="Calibri"/>
                <w:szCs w:val="24"/>
              </w:rPr>
              <w:t>» мая 201</w:t>
            </w:r>
            <w:r w:rsidR="001F102A" w:rsidRPr="00641E89">
              <w:rPr>
                <w:rFonts w:cs="Calibri"/>
                <w:szCs w:val="24"/>
              </w:rPr>
              <w:t>7</w:t>
            </w:r>
            <w:r w:rsidRPr="00641E89">
              <w:rPr>
                <w:rFonts w:cs="Calibri"/>
                <w:szCs w:val="24"/>
              </w:rPr>
              <w:t xml:space="preserve"> г. №</w:t>
            </w:r>
            <w:r w:rsidR="001F102A" w:rsidRPr="00641E89">
              <w:rPr>
                <w:rFonts w:cs="Calibri"/>
                <w:szCs w:val="24"/>
              </w:rPr>
              <w:t>5</w:t>
            </w:r>
          </w:p>
        </w:tc>
      </w:tr>
    </w:tbl>
    <w:p w:rsidR="00C139CC" w:rsidRPr="00641E89" w:rsidRDefault="00C139CC" w:rsidP="000A75CB">
      <w:pPr>
        <w:ind w:right="-284"/>
        <w:jc w:val="center"/>
        <w:rPr>
          <w:b/>
          <w:szCs w:val="24"/>
        </w:rPr>
      </w:pPr>
      <w:r w:rsidRPr="00641E89">
        <w:rPr>
          <w:b/>
          <w:szCs w:val="24"/>
        </w:rPr>
        <w:t>РАБОЧАЯ ПРОГРАММА ДИСЦИПЛИНЫ</w:t>
      </w:r>
    </w:p>
    <w:p w:rsidR="00C139CC" w:rsidRPr="00641E89" w:rsidRDefault="0079340D" w:rsidP="000A75CB">
      <w:pPr>
        <w:ind w:right="-284"/>
        <w:jc w:val="center"/>
        <w:rPr>
          <w:b/>
          <w:szCs w:val="24"/>
        </w:rPr>
      </w:pPr>
      <w:r w:rsidRPr="00641E89">
        <w:rPr>
          <w:iCs/>
          <w:szCs w:val="24"/>
        </w:rPr>
        <w:t>Б</w:t>
      </w:r>
      <w:proofErr w:type="gramStart"/>
      <w:r w:rsidRPr="00641E89">
        <w:rPr>
          <w:iCs/>
          <w:szCs w:val="24"/>
        </w:rPr>
        <w:t>1</w:t>
      </w:r>
      <w:proofErr w:type="gramEnd"/>
      <w:r w:rsidRPr="00641E89">
        <w:rPr>
          <w:iCs/>
          <w:szCs w:val="24"/>
        </w:rPr>
        <w:t>.В.ДВ.3</w:t>
      </w:r>
      <w:r w:rsidR="003A7F6D" w:rsidRPr="00641E89">
        <w:rPr>
          <w:iCs/>
          <w:szCs w:val="24"/>
        </w:rPr>
        <w:t>.</w:t>
      </w:r>
      <w:r w:rsidR="00D2706D" w:rsidRPr="00641E89">
        <w:rPr>
          <w:iCs/>
          <w:szCs w:val="24"/>
        </w:rPr>
        <w:t>2</w:t>
      </w:r>
    </w:p>
    <w:p w:rsidR="00C139CC" w:rsidRPr="00641E89" w:rsidRDefault="00C139CC" w:rsidP="000A75CB">
      <w:pPr>
        <w:widowControl/>
        <w:jc w:val="center"/>
        <w:rPr>
          <w:rFonts w:eastAsia="Calibri"/>
          <w:b/>
          <w:szCs w:val="24"/>
        </w:rPr>
      </w:pPr>
      <w:r w:rsidRPr="00641E89">
        <w:rPr>
          <w:rFonts w:eastAsia="Calibri"/>
          <w:b/>
          <w:szCs w:val="24"/>
        </w:rPr>
        <w:t xml:space="preserve">«Особенности регулирования избирательных отношений </w:t>
      </w:r>
    </w:p>
    <w:p w:rsidR="00C139CC" w:rsidRPr="00641E89" w:rsidRDefault="00C139CC" w:rsidP="000A75CB">
      <w:pPr>
        <w:widowControl/>
        <w:jc w:val="center"/>
        <w:rPr>
          <w:rFonts w:eastAsia="Calibri"/>
          <w:b/>
          <w:szCs w:val="24"/>
        </w:rPr>
      </w:pPr>
      <w:r w:rsidRPr="00641E89">
        <w:rPr>
          <w:rFonts w:eastAsia="Calibri"/>
          <w:b/>
          <w:szCs w:val="24"/>
        </w:rPr>
        <w:t>в Санкт-Петербурге и Ленинградской области»</w:t>
      </w:r>
    </w:p>
    <w:bookmarkEnd w:id="0"/>
    <w:bookmarkEnd w:id="1"/>
    <w:p w:rsidR="00212B3D" w:rsidRPr="00641E89" w:rsidRDefault="00212B3D" w:rsidP="000A75CB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41E89">
        <w:rPr>
          <w:kern w:val="3"/>
          <w:szCs w:val="24"/>
        </w:rPr>
        <w:t>___________________________</w:t>
      </w:r>
      <w:r w:rsidRPr="00641E89">
        <w:rPr>
          <w:kern w:val="3"/>
          <w:szCs w:val="24"/>
          <w:u w:val="single"/>
        </w:rPr>
        <w:t>40.06.01 Юриспруденция</w:t>
      </w:r>
      <w:r w:rsidRPr="00641E89">
        <w:rPr>
          <w:kern w:val="3"/>
          <w:szCs w:val="24"/>
        </w:rPr>
        <w:t>__________________________</w:t>
      </w: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41E89">
        <w:rPr>
          <w:i/>
          <w:kern w:val="3"/>
          <w:szCs w:val="24"/>
        </w:rPr>
        <w:t xml:space="preserve">(код, наименование направления подготовки) </w:t>
      </w: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41E89">
        <w:rPr>
          <w:kern w:val="3"/>
          <w:szCs w:val="24"/>
          <w:u w:val="single"/>
        </w:rPr>
        <w:t xml:space="preserve"> «Конституционное право; конституционный судебный процесс; муниципальное право» </w:t>
      </w: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41E89">
        <w:rPr>
          <w:i/>
          <w:kern w:val="3"/>
          <w:szCs w:val="24"/>
        </w:rPr>
        <w:t>(направленность)</w:t>
      </w: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41E89">
        <w:rPr>
          <w:kern w:val="3"/>
          <w:szCs w:val="24"/>
        </w:rPr>
        <w:t>___________________</w:t>
      </w:r>
      <w:r w:rsidR="00936355" w:rsidRPr="00641E89">
        <w:rPr>
          <w:szCs w:val="24"/>
          <w:u w:val="single"/>
        </w:rPr>
        <w:t xml:space="preserve"> Исследователь. Преподаватель-исследователь</w:t>
      </w:r>
      <w:r w:rsidRPr="00641E89">
        <w:rPr>
          <w:kern w:val="3"/>
          <w:szCs w:val="24"/>
        </w:rPr>
        <w:t>__________________</w:t>
      </w: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41E89">
        <w:rPr>
          <w:i/>
          <w:kern w:val="3"/>
          <w:szCs w:val="24"/>
        </w:rPr>
        <w:t>(квалификация)</w:t>
      </w: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212B3D" w:rsidRPr="00641E89" w:rsidRDefault="00212B3D" w:rsidP="000A75CB">
      <w:pPr>
        <w:suppressAutoHyphens/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41E89">
        <w:rPr>
          <w:kern w:val="3"/>
          <w:szCs w:val="24"/>
        </w:rPr>
        <w:t>________________________________</w:t>
      </w:r>
      <w:r w:rsidRPr="00641E89">
        <w:rPr>
          <w:kern w:val="3"/>
          <w:szCs w:val="24"/>
          <w:u w:val="single"/>
        </w:rPr>
        <w:t>очная /заочная</w:t>
      </w:r>
      <w:r w:rsidRPr="00641E89">
        <w:rPr>
          <w:kern w:val="3"/>
          <w:szCs w:val="24"/>
        </w:rPr>
        <w:t>______________________________</w:t>
      </w:r>
    </w:p>
    <w:p w:rsidR="00936355" w:rsidRPr="00641E89" w:rsidRDefault="00936355" w:rsidP="00936355">
      <w:pPr>
        <w:ind w:firstLine="567"/>
        <w:jc w:val="center"/>
        <w:rPr>
          <w:rFonts w:eastAsiaTheme="minorEastAsia"/>
          <w:i/>
          <w:szCs w:val="24"/>
        </w:rPr>
      </w:pPr>
      <w:r w:rsidRPr="00641E89">
        <w:rPr>
          <w:i/>
          <w:szCs w:val="24"/>
        </w:rPr>
        <w:t>(формы обучения)</w:t>
      </w:r>
    </w:p>
    <w:p w:rsidR="00936355" w:rsidRPr="00641E89" w:rsidRDefault="00936355" w:rsidP="00936355">
      <w:pPr>
        <w:ind w:firstLine="567"/>
        <w:jc w:val="center"/>
        <w:rPr>
          <w:szCs w:val="24"/>
        </w:rPr>
      </w:pPr>
    </w:p>
    <w:p w:rsidR="00D2706D" w:rsidRPr="00641E89" w:rsidRDefault="00D2706D" w:rsidP="000A75CB">
      <w:pPr>
        <w:ind w:firstLine="0"/>
        <w:jc w:val="center"/>
        <w:rPr>
          <w:rFonts w:eastAsia="MS Mincho"/>
          <w:szCs w:val="24"/>
        </w:rPr>
      </w:pPr>
    </w:p>
    <w:p w:rsidR="00D2706D" w:rsidRPr="00641E89" w:rsidRDefault="00D2706D" w:rsidP="000A75CB">
      <w:pPr>
        <w:ind w:firstLine="0"/>
        <w:jc w:val="center"/>
        <w:rPr>
          <w:rFonts w:eastAsia="MS Mincho"/>
          <w:szCs w:val="24"/>
        </w:rPr>
      </w:pPr>
    </w:p>
    <w:p w:rsidR="00D2706D" w:rsidRPr="00641E89" w:rsidRDefault="00D2706D" w:rsidP="000A75CB">
      <w:pPr>
        <w:ind w:firstLine="0"/>
        <w:jc w:val="center"/>
        <w:rPr>
          <w:rFonts w:eastAsia="MS Mincho"/>
          <w:szCs w:val="24"/>
        </w:rPr>
      </w:pPr>
    </w:p>
    <w:p w:rsidR="00320CAD" w:rsidRPr="00641E89" w:rsidRDefault="00D2706D" w:rsidP="000A75CB">
      <w:pPr>
        <w:ind w:firstLine="0"/>
        <w:jc w:val="center"/>
        <w:rPr>
          <w:rFonts w:eastAsia="MS Mincho"/>
          <w:szCs w:val="24"/>
        </w:rPr>
      </w:pPr>
      <w:r w:rsidRPr="00641E89">
        <w:rPr>
          <w:rFonts w:eastAsia="MS Mincho"/>
          <w:szCs w:val="24"/>
        </w:rPr>
        <w:t>Год набора 201</w:t>
      </w:r>
      <w:r w:rsidR="001F102A" w:rsidRPr="00641E89">
        <w:rPr>
          <w:rFonts w:eastAsia="MS Mincho"/>
          <w:szCs w:val="24"/>
        </w:rPr>
        <w:t>7</w:t>
      </w:r>
    </w:p>
    <w:p w:rsidR="00212B3D" w:rsidRPr="00641E89" w:rsidRDefault="00212B3D" w:rsidP="000A75CB">
      <w:pPr>
        <w:jc w:val="center"/>
        <w:rPr>
          <w:rFonts w:eastAsia="MS Mincho"/>
          <w:szCs w:val="24"/>
        </w:rPr>
      </w:pPr>
    </w:p>
    <w:p w:rsidR="00212B3D" w:rsidRPr="00641E89" w:rsidRDefault="00212B3D" w:rsidP="000A75CB">
      <w:pPr>
        <w:jc w:val="center"/>
        <w:rPr>
          <w:rFonts w:eastAsia="MS Mincho"/>
          <w:szCs w:val="24"/>
        </w:rPr>
      </w:pPr>
    </w:p>
    <w:p w:rsidR="00212B3D" w:rsidRPr="00641E89" w:rsidRDefault="00212B3D" w:rsidP="000A75CB">
      <w:pPr>
        <w:jc w:val="center"/>
        <w:rPr>
          <w:rFonts w:eastAsia="MS Mincho"/>
          <w:szCs w:val="24"/>
        </w:rPr>
      </w:pPr>
    </w:p>
    <w:p w:rsidR="00212B3D" w:rsidRPr="00641E89" w:rsidRDefault="00212B3D" w:rsidP="000A75CB">
      <w:pPr>
        <w:jc w:val="center"/>
        <w:rPr>
          <w:rFonts w:eastAsia="MS Mincho"/>
          <w:szCs w:val="24"/>
        </w:rPr>
      </w:pPr>
    </w:p>
    <w:p w:rsidR="00212B3D" w:rsidRPr="00641E89" w:rsidRDefault="00212B3D" w:rsidP="000A75CB">
      <w:pPr>
        <w:jc w:val="center"/>
        <w:rPr>
          <w:rFonts w:eastAsia="MS Mincho"/>
          <w:szCs w:val="24"/>
        </w:rPr>
      </w:pPr>
    </w:p>
    <w:p w:rsidR="00320CAD" w:rsidRPr="00641E89" w:rsidRDefault="00D2706D" w:rsidP="000A75CB">
      <w:pPr>
        <w:jc w:val="center"/>
        <w:rPr>
          <w:rFonts w:eastAsia="MS Mincho"/>
          <w:szCs w:val="24"/>
        </w:rPr>
      </w:pPr>
      <w:r w:rsidRPr="00641E89">
        <w:rPr>
          <w:rFonts w:eastAsia="MS Mincho"/>
          <w:szCs w:val="24"/>
        </w:rPr>
        <w:t>Санкт-Петербург, 201</w:t>
      </w:r>
      <w:r w:rsidR="001F102A" w:rsidRPr="00641E89">
        <w:rPr>
          <w:rFonts w:eastAsia="MS Mincho"/>
          <w:szCs w:val="24"/>
        </w:rPr>
        <w:t>7</w:t>
      </w:r>
    </w:p>
    <w:p w:rsidR="00320CAD" w:rsidRPr="00641E89" w:rsidRDefault="00320CAD" w:rsidP="000A75CB">
      <w:pPr>
        <w:pageBreakBefore/>
        <w:rPr>
          <w:rFonts w:eastAsia="MS Mincho"/>
          <w:b/>
          <w:szCs w:val="24"/>
        </w:rPr>
      </w:pPr>
      <w:r w:rsidRPr="00641E89">
        <w:rPr>
          <w:rFonts w:eastAsia="MS Mincho"/>
          <w:b/>
          <w:szCs w:val="24"/>
        </w:rPr>
        <w:lastRenderedPageBreak/>
        <w:t>Автор–составитель:</w:t>
      </w:r>
    </w:p>
    <w:p w:rsidR="00320CAD" w:rsidRPr="00641E89" w:rsidRDefault="00320CAD" w:rsidP="000A75CB">
      <w:pPr>
        <w:rPr>
          <w:rFonts w:eastAsia="MS Mincho"/>
          <w:szCs w:val="24"/>
        </w:rPr>
      </w:pPr>
      <w:r w:rsidRPr="00641E89">
        <w:rPr>
          <w:rFonts w:eastAsia="MS Mincho" w:hint="eastAsia"/>
          <w:szCs w:val="24"/>
        </w:rPr>
        <w:t>К</w:t>
      </w:r>
      <w:r w:rsidRPr="00641E89">
        <w:rPr>
          <w:rFonts w:eastAsia="MS Mincho"/>
          <w:szCs w:val="24"/>
        </w:rPr>
        <w:t>андидат юридических наук, доцент кафедры правоведения</w:t>
      </w:r>
      <w:r w:rsidRPr="00641E89">
        <w:rPr>
          <w:rFonts w:eastAsia="MS Mincho"/>
          <w:szCs w:val="24"/>
        </w:rPr>
        <w:tab/>
        <w:t>Алёхина</w:t>
      </w:r>
      <w:r w:rsidR="005E57BA" w:rsidRPr="00641E89">
        <w:rPr>
          <w:rFonts w:eastAsia="MS Mincho"/>
          <w:szCs w:val="24"/>
        </w:rPr>
        <w:t xml:space="preserve"> И.С.</w:t>
      </w:r>
    </w:p>
    <w:p w:rsidR="00320CAD" w:rsidRPr="00641E89" w:rsidRDefault="005E57BA" w:rsidP="000A75CB">
      <w:pPr>
        <w:ind w:firstLine="0"/>
        <w:rPr>
          <w:rFonts w:eastAsia="MS Mincho"/>
          <w:b/>
          <w:szCs w:val="24"/>
        </w:rPr>
      </w:pPr>
      <w:r w:rsidRPr="00641E89">
        <w:rPr>
          <w:rFonts w:eastAsia="MS Mincho"/>
          <w:b/>
          <w:szCs w:val="24"/>
        </w:rPr>
        <w:t xml:space="preserve">   </w:t>
      </w:r>
      <w:r w:rsidR="00320CAD" w:rsidRPr="00641E89">
        <w:rPr>
          <w:rFonts w:eastAsia="MS Mincho"/>
          <w:b/>
          <w:szCs w:val="24"/>
        </w:rPr>
        <w:t xml:space="preserve"> Заведующий кафедрой Правоведения</w:t>
      </w:r>
      <w:r w:rsidR="00320CAD" w:rsidRPr="00641E89">
        <w:rPr>
          <w:rFonts w:eastAsia="MS Mincho"/>
          <w:szCs w:val="24"/>
        </w:rPr>
        <w:t xml:space="preserve"> </w:t>
      </w:r>
      <w:r w:rsidR="00320CAD" w:rsidRPr="00641E89">
        <w:rPr>
          <w:rFonts w:eastAsia="MS Mincho"/>
          <w:szCs w:val="24"/>
        </w:rPr>
        <w:tab/>
        <w:t>к.ф.-м.н., доцент</w:t>
      </w:r>
      <w:r w:rsidRPr="00641E89">
        <w:rPr>
          <w:rFonts w:eastAsia="MS Mincho"/>
          <w:szCs w:val="24"/>
        </w:rPr>
        <w:t xml:space="preserve">   </w:t>
      </w:r>
      <w:r w:rsidR="00320CAD" w:rsidRPr="00641E89">
        <w:rPr>
          <w:rFonts w:eastAsia="MS Mincho"/>
          <w:szCs w:val="24"/>
        </w:rPr>
        <w:t xml:space="preserve"> Цыпляев </w:t>
      </w:r>
      <w:r w:rsidRPr="00641E89">
        <w:rPr>
          <w:rFonts w:eastAsia="MS Mincho"/>
          <w:szCs w:val="24"/>
        </w:rPr>
        <w:t>С.А.</w:t>
      </w:r>
    </w:p>
    <w:p w:rsidR="00320CAD" w:rsidRPr="00641E89" w:rsidRDefault="00320CAD" w:rsidP="000A75CB">
      <w:pPr>
        <w:ind w:firstLine="0"/>
        <w:jc w:val="center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left="4248" w:firstLine="708"/>
        <w:outlineLvl w:val="0"/>
        <w:rPr>
          <w:szCs w:val="24"/>
        </w:rPr>
      </w:pPr>
    </w:p>
    <w:p w:rsidR="00320CAD" w:rsidRPr="00641E89" w:rsidRDefault="00320CAD" w:rsidP="000A75CB">
      <w:pPr>
        <w:autoSpaceDE w:val="0"/>
        <w:autoSpaceDN w:val="0"/>
        <w:ind w:firstLine="0"/>
        <w:outlineLvl w:val="0"/>
        <w:rPr>
          <w:szCs w:val="24"/>
        </w:rPr>
      </w:pPr>
    </w:p>
    <w:p w:rsidR="00320CAD" w:rsidRPr="00641E89" w:rsidRDefault="00320CAD" w:rsidP="000A75CB">
      <w:pPr>
        <w:pageBreakBefore/>
        <w:widowControl/>
        <w:ind w:firstLine="0"/>
        <w:jc w:val="center"/>
        <w:rPr>
          <w:b/>
          <w:bCs/>
          <w:szCs w:val="24"/>
        </w:rPr>
      </w:pPr>
      <w:r w:rsidRPr="00641E89">
        <w:rPr>
          <w:b/>
          <w:bCs/>
          <w:szCs w:val="24"/>
        </w:rPr>
        <w:lastRenderedPageBreak/>
        <w:t>СОДЕРЖАНИЕ</w:t>
      </w:r>
    </w:p>
    <w:p w:rsidR="00320CAD" w:rsidRPr="00641E89" w:rsidRDefault="00320CAD" w:rsidP="000A75CB">
      <w:pPr>
        <w:widowControl/>
        <w:ind w:firstLine="0"/>
        <w:rPr>
          <w:b/>
          <w:bCs/>
          <w:szCs w:val="24"/>
        </w:rPr>
      </w:pPr>
    </w:p>
    <w:sdt>
      <w:sdtPr>
        <w:rPr>
          <w:rFonts w:eastAsia="Times New Roman" w:cs="Times New Roman"/>
          <w:b w:val="0"/>
          <w:szCs w:val="24"/>
        </w:rPr>
        <w:id w:val="-1121831541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 w:val="0"/>
        </w:rPr>
      </w:sdtEndPr>
      <w:sdtContent>
        <w:p w:rsidR="00F5740E" w:rsidRPr="00641E89" w:rsidRDefault="00320CAD" w:rsidP="000A75CB">
          <w:pPr>
            <w:pStyle w:val="af7"/>
            <w:rPr>
              <w:b w:val="0"/>
              <w:noProof/>
              <w:szCs w:val="24"/>
            </w:rPr>
          </w:pPr>
          <w:r w:rsidRPr="00641E89">
            <w:rPr>
              <w:rFonts w:eastAsia="Times New Roman" w:cs="Times New Roman"/>
              <w:b w:val="0"/>
              <w:bCs w:val="0"/>
              <w:szCs w:val="24"/>
            </w:rPr>
            <w:t>_Toc441251737</w:t>
          </w:r>
          <w:r w:rsidR="00D421AA" w:rsidRPr="00641E89">
            <w:rPr>
              <w:rFonts w:asciiTheme="minorHAnsi" w:eastAsia="Times New Roman" w:hAnsiTheme="minorHAnsi" w:cs="Times New Roman"/>
              <w:b w:val="0"/>
              <w:bCs w:val="0"/>
              <w:noProof/>
              <w:szCs w:val="24"/>
            </w:rPr>
            <w:fldChar w:fldCharType="begin"/>
          </w:r>
          <w:r w:rsidR="00F5740E" w:rsidRPr="00641E89">
            <w:rPr>
              <w:rFonts w:asciiTheme="minorHAnsi" w:eastAsia="Times New Roman" w:hAnsiTheme="minorHAnsi" w:cs="Times New Roman"/>
              <w:b w:val="0"/>
              <w:bCs w:val="0"/>
              <w:noProof/>
              <w:szCs w:val="24"/>
            </w:rPr>
            <w:instrText xml:space="preserve"> TOC \o "1-3" </w:instrText>
          </w:r>
          <w:r w:rsidR="00D421AA" w:rsidRPr="00641E89">
            <w:rPr>
              <w:rFonts w:asciiTheme="minorHAnsi" w:eastAsia="Times New Roman" w:hAnsiTheme="minorHAnsi" w:cs="Times New Roman"/>
              <w:b w:val="0"/>
              <w:bCs w:val="0"/>
              <w:noProof/>
              <w:szCs w:val="24"/>
            </w:rPr>
            <w:fldChar w:fldCharType="separate"/>
          </w:r>
        </w:p>
        <w:p w:rsidR="00F5740E" w:rsidRPr="00641E89" w:rsidRDefault="00F5740E" w:rsidP="000A75CB">
          <w:pPr>
            <w:pStyle w:val="12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</w:rPr>
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</w:r>
          <w:r w:rsidRPr="00641E89">
            <w:rPr>
              <w:rFonts w:ascii="Times New Roman" w:hAnsi="Times New Roman"/>
              <w:b w:val="0"/>
              <w:noProof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</w:rPr>
            <w:instrText xml:space="preserve"> PAGEREF _Toc355531648 \h </w:instrText>
          </w:r>
          <w:r w:rsidR="00D421AA" w:rsidRPr="00641E89">
            <w:rPr>
              <w:rFonts w:ascii="Times New Roman" w:hAnsi="Times New Roman"/>
              <w:b w:val="0"/>
              <w:noProof/>
            </w:rPr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</w:rPr>
            <w:t>4</w:t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end"/>
          </w:r>
        </w:p>
        <w:p w:rsidR="00F5740E" w:rsidRPr="00641E89" w:rsidRDefault="00F5740E" w:rsidP="000A75CB">
          <w:pPr>
            <w:pStyle w:val="12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</w:rPr>
            <w:t>2. Объем и место дисциплины (модуля) в структуре ОП ВО</w:t>
          </w:r>
          <w:r w:rsidRPr="00641E89">
            <w:rPr>
              <w:rFonts w:ascii="Times New Roman" w:hAnsi="Times New Roman"/>
              <w:b w:val="0"/>
              <w:noProof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</w:rPr>
            <w:instrText xml:space="preserve"> PAGEREF _Toc355531649 \h </w:instrText>
          </w:r>
          <w:r w:rsidR="00D421AA" w:rsidRPr="00641E89">
            <w:rPr>
              <w:rFonts w:ascii="Times New Roman" w:hAnsi="Times New Roman"/>
              <w:b w:val="0"/>
              <w:noProof/>
            </w:rPr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</w:rPr>
            <w:t>8</w:t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end"/>
          </w:r>
        </w:p>
        <w:p w:rsidR="00F5740E" w:rsidRPr="00641E89" w:rsidRDefault="00F5740E" w:rsidP="000A75CB">
          <w:pPr>
            <w:pStyle w:val="12"/>
            <w:tabs>
              <w:tab w:val="left" w:pos="835"/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</w:rPr>
            <w:t>3.</w:t>
          </w:r>
          <w:r w:rsidRPr="00641E89">
            <w:rPr>
              <w:rFonts w:ascii="Times New Roman" w:eastAsiaTheme="minorEastAsia" w:hAnsi="Times New Roman"/>
              <w:b w:val="0"/>
              <w:noProof/>
              <w:lang w:eastAsia="ja-JP"/>
            </w:rPr>
            <w:tab/>
          </w:r>
          <w:r w:rsidRPr="00641E89">
            <w:rPr>
              <w:rFonts w:ascii="Times New Roman" w:hAnsi="Times New Roman"/>
              <w:b w:val="0"/>
              <w:noProof/>
            </w:rPr>
            <w:t>Содержание и структура дисциплины</w:t>
          </w:r>
          <w:r w:rsidRPr="00641E89">
            <w:rPr>
              <w:rFonts w:ascii="Times New Roman" w:hAnsi="Times New Roman"/>
              <w:b w:val="0"/>
              <w:noProof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</w:rPr>
            <w:instrText xml:space="preserve"> PAGEREF _Toc355531650 \h </w:instrText>
          </w:r>
          <w:r w:rsidR="00D421AA" w:rsidRPr="00641E89">
            <w:rPr>
              <w:rFonts w:ascii="Times New Roman" w:hAnsi="Times New Roman"/>
              <w:b w:val="0"/>
              <w:noProof/>
            </w:rPr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</w:rPr>
            <w:t>9</w:t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end"/>
          </w:r>
        </w:p>
        <w:p w:rsidR="00F5740E" w:rsidRPr="00641E89" w:rsidRDefault="00F5740E" w:rsidP="000A75CB">
          <w:pPr>
            <w:pStyle w:val="12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</w:rPr>
            <w:t>4. Материалы текущего контроля успеваемости обучающихся и</w:t>
          </w:r>
          <w:r w:rsidR="005E57BA" w:rsidRPr="00641E89">
            <w:rPr>
              <w:rFonts w:ascii="Times New Roman" w:hAnsi="Times New Roman"/>
              <w:b w:val="0"/>
              <w:noProof/>
            </w:rPr>
            <w:t xml:space="preserve"> </w:t>
          </w:r>
          <w:r w:rsidRPr="00641E89">
            <w:rPr>
              <w:rFonts w:ascii="Times New Roman" w:hAnsi="Times New Roman"/>
              <w:b w:val="0"/>
              <w:noProof/>
            </w:rPr>
            <w:t>фонд оценочных средств промежуточной аттестации по дисциплине</w:t>
          </w:r>
          <w:r w:rsidRPr="00641E89">
            <w:rPr>
              <w:rFonts w:ascii="Times New Roman" w:hAnsi="Times New Roman"/>
              <w:b w:val="0"/>
              <w:noProof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</w:rPr>
            <w:instrText xml:space="preserve"> PAGEREF _Toc355531651 \h </w:instrText>
          </w:r>
          <w:r w:rsidR="00D421AA" w:rsidRPr="00641E89">
            <w:rPr>
              <w:rFonts w:ascii="Times New Roman" w:hAnsi="Times New Roman"/>
              <w:b w:val="0"/>
              <w:noProof/>
            </w:rPr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</w:rPr>
            <w:t>11</w:t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end"/>
          </w:r>
        </w:p>
        <w:p w:rsidR="00F5740E" w:rsidRPr="00641E89" w:rsidRDefault="00F5740E" w:rsidP="000A75CB">
          <w:pPr>
            <w:pStyle w:val="12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</w:rPr>
            <w:t>5. Методические указания для обучающихся по освоению дисциплины</w:t>
          </w:r>
          <w:r w:rsidRPr="00641E89">
            <w:rPr>
              <w:rFonts w:ascii="Times New Roman" w:hAnsi="Times New Roman"/>
              <w:b w:val="0"/>
              <w:noProof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</w:rPr>
            <w:instrText xml:space="preserve"> PAGEREF _Toc355531652 \h </w:instrText>
          </w:r>
          <w:r w:rsidR="00D421AA" w:rsidRPr="00641E89">
            <w:rPr>
              <w:rFonts w:ascii="Times New Roman" w:hAnsi="Times New Roman"/>
              <w:b w:val="0"/>
              <w:noProof/>
            </w:rPr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</w:rPr>
            <w:t>16</w:t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end"/>
          </w:r>
        </w:p>
        <w:p w:rsidR="00F5740E" w:rsidRPr="00641E89" w:rsidRDefault="00F5740E" w:rsidP="000A75CB">
          <w:pPr>
            <w:pStyle w:val="12"/>
            <w:tabs>
              <w:tab w:val="left" w:pos="835"/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</w:rPr>
            <w:t>6.</w:t>
          </w:r>
          <w:r w:rsidRPr="00641E89">
            <w:rPr>
              <w:rFonts w:ascii="Times New Roman" w:eastAsiaTheme="minorEastAsia" w:hAnsi="Times New Roman"/>
              <w:b w:val="0"/>
              <w:noProof/>
              <w:lang w:eastAsia="ja-JP"/>
            </w:rPr>
            <w:tab/>
          </w:r>
          <w:r w:rsidRPr="00641E89">
            <w:rPr>
              <w:rFonts w:ascii="Times New Roman" w:hAnsi="Times New Roman"/>
              <w:b w:val="0"/>
              <w:noProof/>
            </w:rPr>
    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</w:r>
          <w:r w:rsidRPr="00641E89">
            <w:rPr>
              <w:rFonts w:ascii="Times New Roman" w:hAnsi="Times New Roman"/>
              <w:b w:val="0"/>
              <w:noProof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</w:rPr>
            <w:instrText xml:space="preserve"> PAGEREF _Toc355531653 \h </w:instrText>
          </w:r>
          <w:r w:rsidR="00D421AA" w:rsidRPr="00641E89">
            <w:rPr>
              <w:rFonts w:ascii="Times New Roman" w:hAnsi="Times New Roman"/>
              <w:b w:val="0"/>
              <w:noProof/>
            </w:rPr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</w:rPr>
            <w:t>16</w:t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end"/>
          </w:r>
        </w:p>
        <w:p w:rsidR="00F5740E" w:rsidRPr="00641E89" w:rsidRDefault="00F5740E" w:rsidP="000A75CB">
          <w:pPr>
            <w:pStyle w:val="25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6.1. Основная литература.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instrText xml:space="preserve"> PAGEREF _Toc355531654 \h </w:instrTex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16</w: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end"/>
          </w:r>
        </w:p>
        <w:p w:rsidR="00F5740E" w:rsidRPr="00641E89" w:rsidRDefault="00F5740E" w:rsidP="000A75CB">
          <w:pPr>
            <w:pStyle w:val="25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6.2.</w:t>
          </w:r>
          <w:r w:rsidR="005E57B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 xml:space="preserve"> 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Дополнительная литература.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instrText xml:space="preserve"> PAGEREF _Toc355531655 \h </w:instrTex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17</w: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end"/>
          </w:r>
        </w:p>
        <w:p w:rsidR="00F5740E" w:rsidRPr="00641E89" w:rsidRDefault="00F5740E" w:rsidP="000A75CB">
          <w:pPr>
            <w:pStyle w:val="25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6.3. Нормативно-правовые акты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instrText xml:space="preserve"> PAGEREF _Toc355531656 \h </w:instrTex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17</w: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end"/>
          </w:r>
        </w:p>
        <w:p w:rsidR="00F5740E" w:rsidRPr="00641E89" w:rsidRDefault="00F5740E" w:rsidP="000A75CB">
          <w:pPr>
            <w:pStyle w:val="25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6.4.</w:t>
          </w:r>
          <w:r w:rsidR="005E57B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 xml:space="preserve"> 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Учебно-методическое обеспечение самостоятельной работы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instrText xml:space="preserve"> PAGEREF _Toc355531657 \h </w:instrTex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18</w: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end"/>
          </w:r>
        </w:p>
        <w:p w:rsidR="00F5740E" w:rsidRPr="00641E89" w:rsidRDefault="00F5740E" w:rsidP="000A75CB">
          <w:pPr>
            <w:pStyle w:val="25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sz w:val="24"/>
              <w:szCs w:val="24"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6.5.</w:t>
          </w:r>
          <w:r w:rsidR="005E57B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 xml:space="preserve"> 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Интернет-ресурсы</w:t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instrText xml:space="preserve"> PAGEREF _Toc355531658 \h </w:instrTex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t>18</w:t>
          </w:r>
          <w:r w:rsidR="00D421AA" w:rsidRPr="00641E89">
            <w:rPr>
              <w:rFonts w:ascii="Times New Roman" w:hAnsi="Times New Roman"/>
              <w:b w:val="0"/>
              <w:noProof/>
              <w:sz w:val="24"/>
              <w:szCs w:val="24"/>
            </w:rPr>
            <w:fldChar w:fldCharType="end"/>
          </w:r>
        </w:p>
        <w:p w:rsidR="00F5740E" w:rsidRPr="00641E89" w:rsidRDefault="00F5740E" w:rsidP="000A75CB">
          <w:pPr>
            <w:pStyle w:val="12"/>
            <w:tabs>
              <w:tab w:val="right" w:leader="dot" w:pos="9678"/>
            </w:tabs>
            <w:rPr>
              <w:rFonts w:ascii="Times New Roman" w:eastAsiaTheme="minorEastAsia" w:hAnsi="Times New Roman"/>
              <w:b w:val="0"/>
              <w:noProof/>
              <w:lang w:eastAsia="ja-JP"/>
            </w:rPr>
          </w:pPr>
          <w:r w:rsidRPr="00641E89">
            <w:rPr>
              <w:rFonts w:ascii="Times New Roman" w:hAnsi="Times New Roman"/>
              <w:b w:val="0"/>
              <w:noProof/>
            </w:rPr>
            <w:t>7. Материально-техническая база, информационные технологии, программное обеспечение и информационные справочные системы</w:t>
          </w:r>
          <w:r w:rsidRPr="00641E89">
            <w:rPr>
              <w:rFonts w:ascii="Times New Roman" w:hAnsi="Times New Roman"/>
              <w:b w:val="0"/>
              <w:noProof/>
            </w:rPr>
            <w:tab/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begin"/>
          </w:r>
          <w:r w:rsidRPr="00641E89">
            <w:rPr>
              <w:rFonts w:ascii="Times New Roman" w:hAnsi="Times New Roman"/>
              <w:b w:val="0"/>
              <w:noProof/>
            </w:rPr>
            <w:instrText xml:space="preserve"> PAGEREF _Toc355531659 \h </w:instrText>
          </w:r>
          <w:r w:rsidR="00D421AA" w:rsidRPr="00641E89">
            <w:rPr>
              <w:rFonts w:ascii="Times New Roman" w:hAnsi="Times New Roman"/>
              <w:b w:val="0"/>
              <w:noProof/>
            </w:rPr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separate"/>
          </w:r>
          <w:r w:rsidRPr="00641E89">
            <w:rPr>
              <w:rFonts w:ascii="Times New Roman" w:hAnsi="Times New Roman"/>
              <w:b w:val="0"/>
              <w:noProof/>
            </w:rPr>
            <w:t>19</w:t>
          </w:r>
          <w:r w:rsidR="00D421AA" w:rsidRPr="00641E89">
            <w:rPr>
              <w:rFonts w:ascii="Times New Roman" w:hAnsi="Times New Roman"/>
              <w:b w:val="0"/>
              <w:noProof/>
            </w:rPr>
            <w:fldChar w:fldCharType="end"/>
          </w:r>
        </w:p>
        <w:p w:rsidR="00320CAD" w:rsidRPr="00641E89" w:rsidRDefault="00D421AA" w:rsidP="000A75CB">
          <w:pPr>
            <w:pStyle w:val="af7"/>
            <w:rPr>
              <w:szCs w:val="24"/>
            </w:rPr>
          </w:pPr>
          <w:r w:rsidRPr="00641E89">
            <w:rPr>
              <w:rFonts w:asciiTheme="minorHAnsi" w:eastAsia="Times New Roman" w:hAnsiTheme="minorHAnsi" w:cs="Times New Roman"/>
              <w:b w:val="0"/>
              <w:bCs w:val="0"/>
              <w:noProof/>
              <w:szCs w:val="24"/>
            </w:rPr>
            <w:fldChar w:fldCharType="end"/>
          </w:r>
        </w:p>
      </w:sdtContent>
    </w:sdt>
    <w:p w:rsidR="00320CAD" w:rsidRPr="00641E89" w:rsidRDefault="00320CAD" w:rsidP="000A75CB">
      <w:pPr>
        <w:widowControl/>
        <w:ind w:firstLine="0"/>
        <w:jc w:val="center"/>
        <w:rPr>
          <w:b/>
          <w:bCs/>
          <w:szCs w:val="24"/>
        </w:rPr>
      </w:pPr>
    </w:p>
    <w:p w:rsidR="00320CAD" w:rsidRPr="00641E89" w:rsidRDefault="00320CAD" w:rsidP="000A75CB">
      <w:pPr>
        <w:pStyle w:val="1"/>
        <w:pageBreakBefore/>
        <w:rPr>
          <w:szCs w:val="24"/>
        </w:rPr>
      </w:pPr>
      <w:bookmarkStart w:id="2" w:name="_Toc355531648"/>
      <w:r w:rsidRPr="00641E89">
        <w:rPr>
          <w:szCs w:val="24"/>
        </w:rPr>
        <w:lastRenderedPageBreak/>
        <w:t xml:space="preserve">1. Перечень планируемых результатов </w:t>
      </w:r>
      <w:proofErr w:type="gramStart"/>
      <w:r w:rsidRPr="00641E89">
        <w:rPr>
          <w:szCs w:val="24"/>
        </w:rPr>
        <w:t>обучения по дисциплине</w:t>
      </w:r>
      <w:proofErr w:type="gramEnd"/>
      <w:r w:rsidRPr="00641E89">
        <w:rPr>
          <w:szCs w:val="24"/>
        </w:rPr>
        <w:t>, соотнесенных с планируемыми результатами освоения образовательной программы</w:t>
      </w:r>
      <w:bookmarkEnd w:id="2"/>
    </w:p>
    <w:p w:rsidR="00320CAD" w:rsidRPr="00641E89" w:rsidRDefault="00A50A17" w:rsidP="00876B6F">
      <w:pPr>
        <w:pStyle w:val="a8"/>
        <w:widowControl/>
        <w:numPr>
          <w:ilvl w:val="1"/>
          <w:numId w:val="6"/>
        </w:numPr>
        <w:ind w:left="357" w:hanging="357"/>
        <w:rPr>
          <w:rFonts w:eastAsia="Calibri"/>
          <w:szCs w:val="24"/>
          <w:lang w:eastAsia="en-US"/>
        </w:rPr>
      </w:pPr>
      <w:r w:rsidRPr="00641E89">
        <w:rPr>
          <w:rFonts w:eastAsia="Calibri"/>
          <w:szCs w:val="24"/>
          <w:lang w:eastAsia="en-US"/>
        </w:rPr>
        <w:t>Дисциплина Б</w:t>
      </w:r>
      <w:proofErr w:type="gramStart"/>
      <w:r w:rsidRPr="00641E89">
        <w:rPr>
          <w:rFonts w:eastAsia="Calibri"/>
          <w:szCs w:val="24"/>
          <w:lang w:eastAsia="en-US"/>
        </w:rPr>
        <w:t>1</w:t>
      </w:r>
      <w:proofErr w:type="gramEnd"/>
      <w:r w:rsidRPr="00641E89">
        <w:rPr>
          <w:rFonts w:eastAsia="Calibri"/>
          <w:szCs w:val="24"/>
          <w:lang w:eastAsia="en-US"/>
        </w:rPr>
        <w:t>.В.ДВ.3</w:t>
      </w:r>
      <w:r w:rsidR="00D2706D" w:rsidRPr="00641E89">
        <w:rPr>
          <w:rFonts w:eastAsia="Calibri"/>
          <w:szCs w:val="24"/>
          <w:lang w:eastAsia="en-US"/>
        </w:rPr>
        <w:t>.2</w:t>
      </w:r>
      <w:r w:rsidR="00320CAD" w:rsidRPr="00641E89">
        <w:rPr>
          <w:rFonts w:eastAsia="Calibri"/>
          <w:szCs w:val="24"/>
          <w:lang w:eastAsia="en-US"/>
        </w:rPr>
        <w:t xml:space="preserve"> </w:t>
      </w:r>
      <w:r w:rsidRPr="00641E89">
        <w:rPr>
          <w:rFonts w:eastAsia="Calibri"/>
          <w:szCs w:val="24"/>
          <w:lang w:eastAsia="en-US"/>
        </w:rPr>
        <w:t>«Особенности регулирования избирательных отношений в Санкт-Петербурге и Ленинградской области</w:t>
      </w:r>
      <w:r w:rsidR="004E2F72" w:rsidRPr="00641E89">
        <w:rPr>
          <w:rFonts w:eastAsia="Calibri"/>
          <w:szCs w:val="24"/>
          <w:lang w:eastAsia="en-US"/>
        </w:rPr>
        <w:t>»</w:t>
      </w:r>
      <w:r w:rsidR="00320CAD" w:rsidRPr="00641E89">
        <w:rPr>
          <w:rFonts w:eastAsia="Calibri"/>
          <w:szCs w:val="24"/>
          <w:lang w:eastAsia="en-US"/>
        </w:rPr>
        <w:t xml:space="preserve"> обеспечивает овладение следующей компетенцией: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54491429"/>
            <w:bookmarkStart w:id="4" w:name="_Toc354496574"/>
            <w:bookmarkStart w:id="5" w:name="_Toc354504292"/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Pr="00641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/>
                <w:sz w:val="24"/>
                <w:szCs w:val="24"/>
              </w:rPr>
              <w:t>умеет разрабатывать новые методы</w:t>
            </w:r>
            <w:r w:rsidRPr="00641E8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исследования</w:t>
            </w:r>
            <w:r w:rsidRPr="0064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в области юриспруденции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  <w:p w:rsidR="000A75CB" w:rsidRPr="00641E89" w:rsidRDefault="000A75CB" w:rsidP="000A75CB">
            <w:pPr>
              <w:spacing w:after="120"/>
              <w:ind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spacing w:after="120"/>
              <w:ind w:firstLine="567"/>
              <w:contextualSpacing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составление плана-проекта реализации преподавательской деятельности по образовательной программе высшего образования,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641E89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641E89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641E89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</w:t>
            </w: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641E89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5CB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ind w:firstLine="567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 xml:space="preserve">умеет </w:t>
            </w:r>
            <w:r w:rsidRPr="00641E89">
              <w:rPr>
                <w:rStyle w:val="FontStyle44"/>
                <w:sz w:val="24"/>
                <w:szCs w:val="24"/>
              </w:rPr>
              <w:t>квалифицированно толковать нормативные правовые акты</w:t>
            </w:r>
            <w:r w:rsidRPr="00641E89">
              <w:rPr>
                <w:sz w:val="24"/>
                <w:szCs w:val="24"/>
              </w:rPr>
              <w:t>.</w:t>
            </w:r>
          </w:p>
        </w:tc>
      </w:tr>
    </w:tbl>
    <w:p w:rsidR="005E476D" w:rsidRPr="00641E89" w:rsidRDefault="005E476D" w:rsidP="000A75CB">
      <w:pPr>
        <w:widowControl/>
        <w:suppressAutoHyphens/>
        <w:autoSpaceDN w:val="0"/>
        <w:ind w:left="567" w:firstLine="0"/>
        <w:rPr>
          <w:szCs w:val="24"/>
        </w:rPr>
      </w:pPr>
    </w:p>
    <w:p w:rsidR="005E476D" w:rsidRPr="00641E89" w:rsidRDefault="005E476D" w:rsidP="00876B6F">
      <w:pPr>
        <w:widowControl/>
        <w:numPr>
          <w:ilvl w:val="1"/>
          <w:numId w:val="6"/>
        </w:numPr>
        <w:suppressAutoHyphens/>
        <w:autoSpaceDN w:val="0"/>
        <w:ind w:left="567"/>
        <w:rPr>
          <w:szCs w:val="24"/>
        </w:rPr>
      </w:pPr>
      <w:r w:rsidRPr="00641E89">
        <w:rPr>
          <w:szCs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Style w:val="afa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938"/>
        <w:gridCol w:w="7384"/>
      </w:tblGrid>
      <w:tr w:rsidR="00641E89" w:rsidRPr="00641E89" w:rsidTr="000A75CB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641E89" w:rsidRPr="00641E89" w:rsidTr="000A75CB">
        <w:trPr>
          <w:trHeight w:val="44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Pr="00641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положения о государственных органах с особым статусом; иметь представления об особенностях их функционирования и положении в системе государственной власти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толковать правовые акты, касающиеся деятельности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навыками научного анализа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ОПК-5.2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Знать: основные термины, категории и понятия, касающиеся деятельности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 давать конституционно-правовую оценку деятельности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Владеть: знаниями об особенностях формирования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регулирования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</w:t>
            </w: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641E89" w:rsidRPr="00641E89" w:rsidTr="000A75CB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641E89" w:rsidRPr="00641E89" w:rsidTr="000A75CB">
        <w:trPr>
          <w:trHeight w:val="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ПК-5.2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знаний: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нормативные основы функционирования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умений: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определять и выявлять полномочия государственных органов с особым статусом</w:t>
            </w:r>
          </w:p>
        </w:tc>
      </w:tr>
      <w:tr w:rsidR="00641E89" w:rsidRPr="00641E89" w:rsidTr="000A75CB">
        <w:trPr>
          <w:trHeight w:val="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навыков:</w:t>
            </w:r>
          </w:p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Владеть: 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знаниями об особенностях функционирования государственных органов с особым статусом</w:t>
            </w:r>
          </w:p>
        </w:tc>
      </w:tr>
    </w:tbl>
    <w:p w:rsidR="00E167B5" w:rsidRPr="00641E89" w:rsidRDefault="00E167B5" w:rsidP="000A75CB">
      <w:pPr>
        <w:pStyle w:val="1"/>
        <w:rPr>
          <w:szCs w:val="24"/>
        </w:rPr>
      </w:pPr>
      <w:bookmarkStart w:id="6" w:name="_Toc355531649"/>
      <w:r w:rsidRPr="00641E89">
        <w:rPr>
          <w:szCs w:val="24"/>
        </w:rPr>
        <w:t xml:space="preserve">2. Объем и место дисциплины (модуля) в структуре ОП </w:t>
      </w:r>
      <w:proofErr w:type="gramStart"/>
      <w:r w:rsidRPr="00641E89">
        <w:rPr>
          <w:szCs w:val="24"/>
        </w:rPr>
        <w:t>ВО</w:t>
      </w:r>
      <w:bookmarkEnd w:id="3"/>
      <w:bookmarkEnd w:id="4"/>
      <w:bookmarkEnd w:id="5"/>
      <w:bookmarkEnd w:id="6"/>
      <w:proofErr w:type="gramEnd"/>
    </w:p>
    <w:p w:rsidR="007E27CD" w:rsidRPr="00641E89" w:rsidRDefault="007E27CD" w:rsidP="000A75CB">
      <w:pPr>
        <w:tabs>
          <w:tab w:val="left" w:pos="567"/>
        </w:tabs>
        <w:rPr>
          <w:bCs/>
          <w:szCs w:val="24"/>
        </w:rPr>
      </w:pPr>
      <w:r w:rsidRPr="00641E89">
        <w:rPr>
          <w:bCs/>
          <w:szCs w:val="24"/>
        </w:rPr>
        <w:t>Общая трудоемкость дисциплины составляет 1 зачетную единицу, 36 академических часа/27 астрономических часов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6234"/>
      </w:tblGrid>
      <w:tr w:rsidR="00641E89" w:rsidRPr="00641E89" w:rsidTr="00E167B5">
        <w:trPr>
          <w:trHeight w:val="715"/>
        </w:trPr>
        <w:tc>
          <w:tcPr>
            <w:tcW w:w="1853" w:type="pct"/>
          </w:tcPr>
          <w:p w:rsidR="00E167B5" w:rsidRPr="00641E89" w:rsidRDefault="00E167B5" w:rsidP="000A75CB">
            <w:pPr>
              <w:pStyle w:val="af9"/>
              <w:jc w:val="center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Вид работы</w:t>
            </w:r>
          </w:p>
        </w:tc>
        <w:tc>
          <w:tcPr>
            <w:tcW w:w="3147" w:type="pct"/>
          </w:tcPr>
          <w:p w:rsidR="00E167B5" w:rsidRPr="00641E89" w:rsidRDefault="00E167B5" w:rsidP="000A75CB">
            <w:pPr>
              <w:pStyle w:val="af9"/>
              <w:jc w:val="center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Трудоемкост</w:t>
            </w:r>
            <w:proofErr w:type="gramStart"/>
            <w:r w:rsidRPr="00641E89">
              <w:rPr>
                <w:sz w:val="24"/>
                <w:szCs w:val="24"/>
              </w:rPr>
              <w:t>ь(</w:t>
            </w:r>
            <w:proofErr w:type="gramEnd"/>
            <w:r w:rsidRPr="00641E89">
              <w:rPr>
                <w:sz w:val="24"/>
                <w:szCs w:val="24"/>
              </w:rPr>
              <w:t xml:space="preserve">в </w:t>
            </w:r>
            <w:proofErr w:type="spellStart"/>
            <w:r w:rsidRPr="00641E89">
              <w:rPr>
                <w:sz w:val="24"/>
                <w:szCs w:val="24"/>
              </w:rPr>
              <w:t>академ.часах</w:t>
            </w:r>
            <w:proofErr w:type="spellEnd"/>
            <w:r w:rsidRPr="00641E89">
              <w:rPr>
                <w:sz w:val="24"/>
                <w:szCs w:val="24"/>
              </w:rPr>
              <w:t>)</w:t>
            </w:r>
          </w:p>
          <w:p w:rsidR="00E167B5" w:rsidRPr="00641E89" w:rsidRDefault="00E167B5" w:rsidP="000A75CB">
            <w:pPr>
              <w:pStyle w:val="af9"/>
              <w:jc w:val="center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Очная / заочная формы</w:t>
            </w: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b/>
                <w:sz w:val="24"/>
                <w:szCs w:val="24"/>
              </w:rPr>
            </w:pPr>
            <w:r w:rsidRPr="00641E89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3147" w:type="pct"/>
            <w:vAlign w:val="center"/>
          </w:tcPr>
          <w:p w:rsidR="00E167B5" w:rsidRPr="00641E89" w:rsidRDefault="00E167B5" w:rsidP="000A75CB">
            <w:pPr>
              <w:jc w:val="center"/>
              <w:rPr>
                <w:szCs w:val="24"/>
              </w:rPr>
            </w:pPr>
            <w:r w:rsidRPr="00641E89">
              <w:rPr>
                <w:szCs w:val="24"/>
              </w:rPr>
              <w:t>36</w:t>
            </w: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b/>
                <w:sz w:val="24"/>
                <w:szCs w:val="24"/>
              </w:rPr>
            </w:pPr>
            <w:r w:rsidRPr="00641E89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3147" w:type="pct"/>
            <w:vAlign w:val="center"/>
          </w:tcPr>
          <w:p w:rsidR="00E167B5" w:rsidRPr="00641E89" w:rsidRDefault="00E167B5" w:rsidP="000A75CB">
            <w:pPr>
              <w:jc w:val="center"/>
              <w:rPr>
                <w:szCs w:val="24"/>
              </w:rPr>
            </w:pPr>
            <w:r w:rsidRPr="00641E89">
              <w:rPr>
                <w:szCs w:val="24"/>
              </w:rPr>
              <w:t>12/6</w:t>
            </w: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Лекции</w:t>
            </w:r>
          </w:p>
        </w:tc>
        <w:tc>
          <w:tcPr>
            <w:tcW w:w="3147" w:type="pct"/>
            <w:vAlign w:val="center"/>
          </w:tcPr>
          <w:p w:rsidR="00E167B5" w:rsidRPr="00641E89" w:rsidRDefault="00E167B5" w:rsidP="000A75CB">
            <w:pPr>
              <w:jc w:val="center"/>
              <w:rPr>
                <w:szCs w:val="24"/>
              </w:rPr>
            </w:pPr>
            <w:r w:rsidRPr="00641E89">
              <w:rPr>
                <w:szCs w:val="24"/>
              </w:rPr>
              <w:t>8/</w:t>
            </w:r>
            <w:r w:rsidR="003A7F6D" w:rsidRPr="00641E89">
              <w:rPr>
                <w:szCs w:val="24"/>
              </w:rPr>
              <w:t>2</w:t>
            </w: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3147" w:type="pct"/>
            <w:vAlign w:val="center"/>
          </w:tcPr>
          <w:p w:rsidR="00E167B5" w:rsidRPr="00641E89" w:rsidRDefault="00E167B5" w:rsidP="000A75CB">
            <w:pPr>
              <w:jc w:val="center"/>
              <w:rPr>
                <w:szCs w:val="24"/>
              </w:rPr>
            </w:pPr>
            <w:r w:rsidRPr="00641E89">
              <w:rPr>
                <w:szCs w:val="24"/>
              </w:rPr>
              <w:t>4/</w:t>
            </w:r>
            <w:r w:rsidR="003A7F6D" w:rsidRPr="00641E89">
              <w:rPr>
                <w:szCs w:val="24"/>
              </w:rPr>
              <w:t>4</w:t>
            </w: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3147" w:type="pct"/>
            <w:vAlign w:val="center"/>
          </w:tcPr>
          <w:p w:rsidR="00E167B5" w:rsidRPr="00641E89" w:rsidRDefault="00E167B5" w:rsidP="000A75CB">
            <w:pPr>
              <w:jc w:val="center"/>
              <w:rPr>
                <w:szCs w:val="24"/>
              </w:rPr>
            </w:pP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b/>
                <w:sz w:val="24"/>
                <w:szCs w:val="24"/>
              </w:rPr>
            </w:pPr>
            <w:r w:rsidRPr="00641E89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147" w:type="pct"/>
          </w:tcPr>
          <w:p w:rsidR="00E167B5" w:rsidRPr="00641E89" w:rsidRDefault="00E167B5" w:rsidP="000A75CB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41E89">
              <w:rPr>
                <w:szCs w:val="24"/>
              </w:rPr>
              <w:t>24/30</w:t>
            </w: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3147" w:type="pct"/>
          </w:tcPr>
          <w:p w:rsidR="00E167B5" w:rsidRPr="00641E89" w:rsidRDefault="00E167B5" w:rsidP="000A75CB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41E89">
              <w:rPr>
                <w:bCs/>
                <w:szCs w:val="24"/>
              </w:rPr>
              <w:t>–</w:t>
            </w:r>
          </w:p>
        </w:tc>
      </w:tr>
      <w:tr w:rsidR="00641E89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3147" w:type="pct"/>
            <w:vAlign w:val="center"/>
          </w:tcPr>
          <w:p w:rsidR="00E167B5" w:rsidRPr="00641E89" w:rsidRDefault="00E167B5" w:rsidP="000A75CB">
            <w:pPr>
              <w:tabs>
                <w:tab w:val="right" w:leader="underscore" w:pos="9639"/>
              </w:tabs>
              <w:jc w:val="center"/>
              <w:rPr>
                <w:b/>
                <w:szCs w:val="24"/>
              </w:rPr>
            </w:pPr>
            <w:r w:rsidRPr="00641E89">
              <w:rPr>
                <w:bCs/>
                <w:szCs w:val="24"/>
              </w:rPr>
              <w:t>Устный опрос, собеседование по терминам</w:t>
            </w:r>
          </w:p>
        </w:tc>
      </w:tr>
      <w:tr w:rsidR="00E167B5" w:rsidRPr="00641E89" w:rsidTr="00E167B5">
        <w:tc>
          <w:tcPr>
            <w:tcW w:w="1853" w:type="pct"/>
          </w:tcPr>
          <w:p w:rsidR="00E167B5" w:rsidRPr="00641E89" w:rsidRDefault="00E167B5" w:rsidP="000A75CB">
            <w:pPr>
              <w:pStyle w:val="af9"/>
              <w:rPr>
                <w:b/>
                <w:sz w:val="24"/>
                <w:szCs w:val="24"/>
              </w:rPr>
            </w:pPr>
            <w:r w:rsidRPr="00641E89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147" w:type="pct"/>
          </w:tcPr>
          <w:p w:rsidR="00E167B5" w:rsidRPr="00641E89" w:rsidRDefault="00E167B5" w:rsidP="000A75CB">
            <w:pPr>
              <w:tabs>
                <w:tab w:val="right" w:leader="underscore" w:pos="9639"/>
              </w:tabs>
              <w:jc w:val="center"/>
              <w:rPr>
                <w:szCs w:val="24"/>
              </w:rPr>
            </w:pPr>
            <w:r w:rsidRPr="00641E89">
              <w:rPr>
                <w:szCs w:val="24"/>
              </w:rPr>
              <w:t xml:space="preserve">Зачет </w:t>
            </w:r>
          </w:p>
        </w:tc>
      </w:tr>
    </w:tbl>
    <w:p w:rsidR="00E167B5" w:rsidRPr="00641E89" w:rsidRDefault="00E167B5" w:rsidP="000A75CB">
      <w:pPr>
        <w:keepNext/>
        <w:widowControl/>
        <w:tabs>
          <w:tab w:val="left" w:pos="284"/>
        </w:tabs>
        <w:ind w:left="2051" w:firstLine="0"/>
        <w:rPr>
          <w:b/>
          <w:szCs w:val="24"/>
        </w:rPr>
      </w:pPr>
    </w:p>
    <w:p w:rsidR="00E167B5" w:rsidRPr="00641E89" w:rsidRDefault="00E167B5" w:rsidP="000A75CB">
      <w:pPr>
        <w:keepNext/>
        <w:widowControl/>
        <w:tabs>
          <w:tab w:val="left" w:pos="284"/>
        </w:tabs>
        <w:rPr>
          <w:b/>
          <w:szCs w:val="24"/>
        </w:rPr>
      </w:pPr>
      <w:r w:rsidRPr="00641E89">
        <w:rPr>
          <w:b/>
          <w:szCs w:val="24"/>
        </w:rPr>
        <w:t xml:space="preserve">Место дисциплины в структуре ОП </w:t>
      </w:r>
      <w:proofErr w:type="gramStart"/>
      <w:r w:rsidRPr="00641E89">
        <w:rPr>
          <w:b/>
          <w:szCs w:val="24"/>
        </w:rPr>
        <w:t>ВО</w:t>
      </w:r>
      <w:proofErr w:type="gramEnd"/>
    </w:p>
    <w:p w:rsidR="00E167B5" w:rsidRPr="00641E89" w:rsidRDefault="00D2706D" w:rsidP="00876B6F">
      <w:pPr>
        <w:numPr>
          <w:ilvl w:val="0"/>
          <w:numId w:val="7"/>
        </w:numPr>
        <w:ind w:left="284" w:hanging="284"/>
        <w:rPr>
          <w:szCs w:val="24"/>
        </w:rPr>
      </w:pPr>
      <w:r w:rsidRPr="00641E89">
        <w:rPr>
          <w:rFonts w:eastAsia="Calibri"/>
          <w:szCs w:val="24"/>
          <w:lang w:eastAsia="en-US"/>
        </w:rPr>
        <w:t>Б</w:t>
      </w:r>
      <w:proofErr w:type="gramStart"/>
      <w:r w:rsidRPr="00641E89">
        <w:rPr>
          <w:rFonts w:eastAsia="Calibri"/>
          <w:szCs w:val="24"/>
          <w:lang w:eastAsia="en-US"/>
        </w:rPr>
        <w:t>1</w:t>
      </w:r>
      <w:proofErr w:type="gramEnd"/>
      <w:r w:rsidRPr="00641E89">
        <w:rPr>
          <w:rFonts w:eastAsia="Calibri"/>
          <w:szCs w:val="24"/>
          <w:lang w:eastAsia="en-US"/>
        </w:rPr>
        <w:t>.В.ДВ.3.2</w:t>
      </w:r>
      <w:r w:rsidR="00EF0574" w:rsidRPr="00641E89">
        <w:rPr>
          <w:rFonts w:eastAsia="Calibri"/>
          <w:szCs w:val="24"/>
          <w:lang w:eastAsia="en-US"/>
        </w:rPr>
        <w:t xml:space="preserve"> «Особенности регулирования избирательных отношений в Санкт-Петербурге и Ленинградской области»</w:t>
      </w:r>
      <w:r w:rsidR="00EF0574" w:rsidRPr="00641E89">
        <w:rPr>
          <w:szCs w:val="24"/>
        </w:rPr>
        <w:t xml:space="preserve"> </w:t>
      </w:r>
      <w:r w:rsidR="003A7F6D" w:rsidRPr="00641E89">
        <w:rPr>
          <w:szCs w:val="24"/>
        </w:rPr>
        <w:t>(3</w:t>
      </w:r>
      <w:r w:rsidR="00E167B5" w:rsidRPr="00641E89">
        <w:rPr>
          <w:szCs w:val="24"/>
        </w:rPr>
        <w:t xml:space="preserve"> курс) относится к</w:t>
      </w:r>
      <w:r w:rsidR="005E57BA" w:rsidRPr="00641E89">
        <w:rPr>
          <w:szCs w:val="24"/>
        </w:rPr>
        <w:t xml:space="preserve"> </w:t>
      </w:r>
      <w:r w:rsidR="00E167B5" w:rsidRPr="00641E89">
        <w:rPr>
          <w:szCs w:val="24"/>
        </w:rPr>
        <w:t>дисциплинам по выбору по направлению подготовки 40.06.01 – Юриспруденция; направленность - «Конституционное право; конституционный судебный процесс; муниципальное право»</w:t>
      </w:r>
    </w:p>
    <w:p w:rsidR="00E167B5" w:rsidRPr="00641E89" w:rsidRDefault="00E167B5" w:rsidP="00876B6F">
      <w:pPr>
        <w:numPr>
          <w:ilvl w:val="0"/>
          <w:numId w:val="7"/>
        </w:numPr>
        <w:ind w:left="284" w:hanging="284"/>
        <w:rPr>
          <w:szCs w:val="24"/>
        </w:rPr>
      </w:pPr>
      <w:r w:rsidRPr="00641E89">
        <w:rPr>
          <w:szCs w:val="24"/>
        </w:rPr>
        <w:t xml:space="preserve">освоение дисциплины реализуется после изучения таких дисциплин, как: </w:t>
      </w:r>
      <w:proofErr w:type="gramStart"/>
      <w:r w:rsidRPr="00641E89">
        <w:rPr>
          <w:szCs w:val="24"/>
        </w:rPr>
        <w:t>«Актуальные проблемы и методология юридических исследований», «История и философия науки», а также, в результате освоения таких дисциплин, как «Механизм обеспечения прав и свобод человека в современной России», «Избирательные системы в современном мире», «Актуальные проблемы федерализма: российский и мировой опыт», «Избирательные отношения: региональный аспект», «Избирательные отношения: муниципальный аспект»</w:t>
      </w:r>
      <w:r w:rsidR="00EF0574" w:rsidRPr="00641E89">
        <w:rPr>
          <w:szCs w:val="24"/>
        </w:rPr>
        <w:t xml:space="preserve">, «Избирательное право; избирательный и </w:t>
      </w:r>
      <w:proofErr w:type="spellStart"/>
      <w:r w:rsidR="00EF0574" w:rsidRPr="00641E89">
        <w:rPr>
          <w:szCs w:val="24"/>
        </w:rPr>
        <w:t>референдумный</w:t>
      </w:r>
      <w:proofErr w:type="spellEnd"/>
      <w:r w:rsidR="00EF0574" w:rsidRPr="00641E89">
        <w:rPr>
          <w:szCs w:val="24"/>
        </w:rPr>
        <w:t xml:space="preserve"> процессы в решениях Конституционного Суда в РФ»</w:t>
      </w:r>
      <w:r w:rsidRPr="00641E89">
        <w:rPr>
          <w:szCs w:val="24"/>
        </w:rPr>
        <w:t>.</w:t>
      </w:r>
      <w:proofErr w:type="gramEnd"/>
    </w:p>
    <w:p w:rsidR="00E167B5" w:rsidRPr="00641E89" w:rsidRDefault="00E167B5" w:rsidP="00876B6F">
      <w:pPr>
        <w:pStyle w:val="1"/>
        <w:numPr>
          <w:ilvl w:val="0"/>
          <w:numId w:val="8"/>
        </w:numPr>
        <w:spacing w:before="240"/>
        <w:rPr>
          <w:szCs w:val="24"/>
        </w:rPr>
      </w:pPr>
      <w:bookmarkStart w:id="7" w:name="_Toc354491430"/>
      <w:bookmarkStart w:id="8" w:name="_Toc354496575"/>
      <w:bookmarkStart w:id="9" w:name="_Toc354504293"/>
      <w:bookmarkStart w:id="10" w:name="_Toc355531650"/>
      <w:r w:rsidRPr="00641E89">
        <w:rPr>
          <w:szCs w:val="24"/>
        </w:rPr>
        <w:t>Содержание и структура дисциплины</w:t>
      </w:r>
      <w:bookmarkEnd w:id="7"/>
      <w:bookmarkEnd w:id="8"/>
      <w:bookmarkEnd w:id="9"/>
      <w:bookmarkEnd w:id="10"/>
      <w:r w:rsidRPr="00641E89">
        <w:rPr>
          <w:szCs w:val="24"/>
        </w:rPr>
        <w:t xml:space="preserve"> </w:t>
      </w:r>
    </w:p>
    <w:p w:rsidR="001E2995" w:rsidRPr="00641E89" w:rsidRDefault="001E2995" w:rsidP="000A75CB">
      <w:pPr>
        <w:pStyle w:val="a8"/>
        <w:ind w:left="1140" w:firstLine="0"/>
        <w:rPr>
          <w:b/>
          <w:i/>
          <w:szCs w:val="24"/>
        </w:rPr>
      </w:pPr>
    </w:p>
    <w:tbl>
      <w:tblPr>
        <w:tblpPr w:leftFromText="180" w:rightFromText="180" w:vertAnchor="text" w:horzAnchor="margin" w:tblpXSpec="center" w:tblpY="3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1"/>
        <w:gridCol w:w="1083"/>
        <w:gridCol w:w="680"/>
        <w:gridCol w:w="762"/>
        <w:gridCol w:w="760"/>
        <w:gridCol w:w="733"/>
        <w:gridCol w:w="633"/>
        <w:gridCol w:w="142"/>
        <w:gridCol w:w="141"/>
        <w:gridCol w:w="1188"/>
      </w:tblGrid>
      <w:tr w:rsidR="00641E89" w:rsidRPr="00641E89" w:rsidTr="002F5C31">
        <w:trPr>
          <w:cantSplit/>
        </w:trPr>
        <w:tc>
          <w:tcPr>
            <w:tcW w:w="675" w:type="dxa"/>
            <w:vMerge w:val="restart"/>
          </w:tcPr>
          <w:p w:rsidR="00005C6E" w:rsidRPr="00641E89" w:rsidRDefault="00005C6E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005C6E" w:rsidRPr="00641E89" w:rsidRDefault="00005C6E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005C6E" w:rsidRPr="00641E89" w:rsidRDefault="00005C6E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641E89">
              <w:rPr>
                <w:bCs/>
                <w:spacing w:val="-20"/>
                <w:sz w:val="22"/>
              </w:rPr>
              <w:t xml:space="preserve">№ </w:t>
            </w:r>
            <w:proofErr w:type="gramStart"/>
            <w:r w:rsidRPr="00641E89">
              <w:rPr>
                <w:bCs/>
                <w:spacing w:val="-20"/>
                <w:sz w:val="22"/>
              </w:rPr>
              <w:t>п</w:t>
            </w:r>
            <w:proofErr w:type="gramEnd"/>
            <w:r w:rsidRPr="00641E89">
              <w:rPr>
                <w:bCs/>
                <w:spacing w:val="-20"/>
                <w:sz w:val="22"/>
              </w:rPr>
              <w:t>/п</w:t>
            </w:r>
          </w:p>
        </w:tc>
        <w:tc>
          <w:tcPr>
            <w:tcW w:w="3571" w:type="dxa"/>
            <w:vMerge w:val="restart"/>
          </w:tcPr>
          <w:p w:rsidR="00005C6E" w:rsidRPr="00641E89" w:rsidRDefault="00005C6E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005C6E" w:rsidRPr="00641E89" w:rsidRDefault="00005C6E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005C6E" w:rsidRPr="00641E89" w:rsidRDefault="00005C6E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Наименование тем (разделов),</w:t>
            </w:r>
          </w:p>
        </w:tc>
        <w:tc>
          <w:tcPr>
            <w:tcW w:w="4651" w:type="dxa"/>
            <w:gridSpan w:val="6"/>
          </w:tcPr>
          <w:p w:rsidR="00005C6E" w:rsidRPr="00641E89" w:rsidRDefault="00005C6E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Объем дисциплины, час.</w:t>
            </w:r>
          </w:p>
        </w:tc>
        <w:tc>
          <w:tcPr>
            <w:tcW w:w="1471" w:type="dxa"/>
            <w:gridSpan w:val="3"/>
            <w:vMerge w:val="restart"/>
          </w:tcPr>
          <w:p w:rsidR="00005C6E" w:rsidRPr="00641E89" w:rsidRDefault="00005C6E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Форма</w:t>
            </w:r>
            <w:r w:rsidRPr="00641E89">
              <w:rPr>
                <w:b/>
                <w:spacing w:val="-20"/>
                <w:sz w:val="22"/>
              </w:rPr>
              <w:br/>
              <w:t xml:space="preserve">текущего </w:t>
            </w:r>
            <w:r w:rsidRPr="00641E89">
              <w:rPr>
                <w:b/>
                <w:spacing w:val="-20"/>
                <w:sz w:val="22"/>
              </w:rPr>
              <w:br/>
              <w:t>контроля успеваемости</w:t>
            </w:r>
            <w:r w:rsidRPr="00641E89">
              <w:rPr>
                <w:b/>
                <w:spacing w:val="-20"/>
                <w:sz w:val="22"/>
                <w:vertAlign w:val="superscript"/>
              </w:rPr>
              <w:t>**</w:t>
            </w:r>
            <w:r w:rsidRPr="00641E89">
              <w:rPr>
                <w:b/>
                <w:spacing w:val="-20"/>
                <w:sz w:val="22"/>
              </w:rPr>
              <w:t>, промежуточной аттестации</w:t>
            </w:r>
            <w:r w:rsidRPr="00641E89">
              <w:rPr>
                <w:bCs/>
                <w:spacing w:val="-20"/>
                <w:sz w:val="22"/>
              </w:rPr>
              <w:t xml:space="preserve"> </w:t>
            </w:r>
          </w:p>
        </w:tc>
      </w:tr>
      <w:tr w:rsidR="00641E89" w:rsidRPr="00641E89" w:rsidTr="000A75CB">
        <w:trPr>
          <w:cantSplit/>
        </w:trPr>
        <w:tc>
          <w:tcPr>
            <w:tcW w:w="675" w:type="dxa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3571" w:type="dxa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1083" w:type="dxa"/>
            <w:vMerge w:val="restart"/>
          </w:tcPr>
          <w:p w:rsidR="001E2995" w:rsidRPr="00641E89" w:rsidRDefault="001E2995" w:rsidP="000A75CB">
            <w:pPr>
              <w:ind w:firstLine="0"/>
              <w:rPr>
                <w:spacing w:val="-20"/>
                <w:sz w:val="22"/>
              </w:rPr>
            </w:pPr>
            <w:r w:rsidRPr="00641E89">
              <w:rPr>
                <w:bCs/>
                <w:spacing w:val="-20"/>
                <w:sz w:val="22"/>
              </w:rPr>
              <w:t xml:space="preserve">Всего </w:t>
            </w:r>
          </w:p>
        </w:tc>
        <w:tc>
          <w:tcPr>
            <w:tcW w:w="2935" w:type="dxa"/>
            <w:gridSpan w:val="4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Контактная работа обучающихся с преподавателем</w:t>
            </w:r>
            <w:r w:rsidRPr="00641E89">
              <w:rPr>
                <w:b/>
                <w:spacing w:val="-20"/>
                <w:sz w:val="22"/>
              </w:rPr>
              <w:br/>
              <w:t>по видам учебных занятий</w:t>
            </w:r>
          </w:p>
        </w:tc>
        <w:tc>
          <w:tcPr>
            <w:tcW w:w="633" w:type="dxa"/>
            <w:vMerge w:val="restart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</w:p>
          <w:p w:rsidR="001E2995" w:rsidRPr="00641E89" w:rsidRDefault="001E2995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641E89">
              <w:rPr>
                <w:bCs/>
                <w:spacing w:val="-20"/>
                <w:sz w:val="22"/>
              </w:rPr>
              <w:t>СР</w:t>
            </w:r>
          </w:p>
        </w:tc>
        <w:tc>
          <w:tcPr>
            <w:tcW w:w="1471" w:type="dxa"/>
            <w:gridSpan w:val="3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</w:tr>
      <w:tr w:rsidR="00641E89" w:rsidRPr="00641E89" w:rsidTr="000A75CB">
        <w:trPr>
          <w:cantSplit/>
        </w:trPr>
        <w:tc>
          <w:tcPr>
            <w:tcW w:w="675" w:type="dxa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3571" w:type="dxa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1083" w:type="dxa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680" w:type="dxa"/>
          </w:tcPr>
          <w:p w:rsidR="001E2995" w:rsidRPr="00641E89" w:rsidRDefault="00641E89" w:rsidP="000A75CB">
            <w:pPr>
              <w:ind w:firstLine="34"/>
              <w:jc w:val="center"/>
              <w:rPr>
                <w:b/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Л</w:t>
            </w:r>
          </w:p>
        </w:tc>
        <w:tc>
          <w:tcPr>
            <w:tcW w:w="762" w:type="dxa"/>
            <w:vAlign w:val="center"/>
          </w:tcPr>
          <w:p w:rsidR="001E2995" w:rsidRPr="00641E89" w:rsidRDefault="001E2995" w:rsidP="000A75CB">
            <w:pPr>
              <w:ind w:firstLine="34"/>
              <w:jc w:val="center"/>
              <w:rPr>
                <w:b/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ЛР</w:t>
            </w:r>
          </w:p>
        </w:tc>
        <w:tc>
          <w:tcPr>
            <w:tcW w:w="760" w:type="dxa"/>
            <w:vAlign w:val="center"/>
          </w:tcPr>
          <w:p w:rsidR="001E2995" w:rsidRPr="00641E89" w:rsidRDefault="001E2995" w:rsidP="000A75CB">
            <w:pPr>
              <w:ind w:firstLine="34"/>
              <w:jc w:val="center"/>
              <w:rPr>
                <w:b/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ПЗ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Cs/>
                <w:spacing w:val="-20"/>
                <w:sz w:val="22"/>
              </w:rPr>
            </w:pPr>
            <w:r w:rsidRPr="00641E89">
              <w:rPr>
                <w:b/>
                <w:spacing w:val="-20"/>
                <w:sz w:val="22"/>
              </w:rPr>
              <w:t>КСР</w:t>
            </w:r>
          </w:p>
        </w:tc>
        <w:tc>
          <w:tcPr>
            <w:tcW w:w="633" w:type="dxa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  <w:tc>
          <w:tcPr>
            <w:tcW w:w="1471" w:type="dxa"/>
            <w:gridSpan w:val="3"/>
            <w:vMerge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</w:p>
        </w:tc>
      </w:tr>
      <w:tr w:rsidR="00641E89" w:rsidRPr="00641E89" w:rsidTr="00D90F6F">
        <w:tc>
          <w:tcPr>
            <w:tcW w:w="10368" w:type="dxa"/>
            <w:gridSpan w:val="11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 w:val="22"/>
              </w:rPr>
            </w:pPr>
            <w:r w:rsidRPr="00641E89">
              <w:rPr>
                <w:b/>
                <w:i/>
                <w:spacing w:val="-20"/>
                <w:sz w:val="22"/>
              </w:rPr>
              <w:t>Очная форма обучения</w:t>
            </w:r>
          </w:p>
        </w:tc>
      </w:tr>
      <w:tr w:rsidR="00641E89" w:rsidRPr="00641E89" w:rsidTr="00641E89">
        <w:tc>
          <w:tcPr>
            <w:tcW w:w="675" w:type="dxa"/>
          </w:tcPr>
          <w:p w:rsidR="001E2995" w:rsidRPr="00641E89" w:rsidRDefault="001E2995" w:rsidP="000A75CB">
            <w:pPr>
              <w:widowControl/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Тема 1</w:t>
            </w:r>
          </w:p>
        </w:tc>
        <w:tc>
          <w:tcPr>
            <w:tcW w:w="3571" w:type="dxa"/>
          </w:tcPr>
          <w:p w:rsidR="001E2995" w:rsidRPr="00641E89" w:rsidRDefault="001E2995" w:rsidP="000A75CB">
            <w:pPr>
              <w:ind w:firstLine="0"/>
              <w:rPr>
                <w:spacing w:val="-20"/>
              </w:rPr>
            </w:pPr>
            <w:r w:rsidRPr="00641E89">
              <w:rPr>
                <w:spacing w:val="-20"/>
                <w:sz w:val="22"/>
              </w:rPr>
              <w:t>Особенности избирательных правоотношений при проведении выборов в Санкт-Петербурге и Ленинградской области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12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3</w:t>
            </w: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75" w:type="dxa"/>
            <w:gridSpan w:val="2"/>
          </w:tcPr>
          <w:p w:rsidR="001E2995" w:rsidRPr="00641E89" w:rsidRDefault="001E2995" w:rsidP="000A75CB">
            <w:pPr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8</w:t>
            </w:r>
          </w:p>
        </w:tc>
        <w:tc>
          <w:tcPr>
            <w:tcW w:w="1329" w:type="dxa"/>
            <w:gridSpan w:val="2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О</w:t>
            </w:r>
          </w:p>
        </w:tc>
      </w:tr>
      <w:tr w:rsidR="00641E89" w:rsidRPr="00641E89" w:rsidTr="00641E89">
        <w:tc>
          <w:tcPr>
            <w:tcW w:w="675" w:type="dxa"/>
          </w:tcPr>
          <w:p w:rsidR="001E2995" w:rsidRPr="00641E89" w:rsidRDefault="001E2995" w:rsidP="000A75CB">
            <w:pPr>
              <w:widowControl/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Тема 2</w:t>
            </w:r>
          </w:p>
        </w:tc>
        <w:tc>
          <w:tcPr>
            <w:tcW w:w="3571" w:type="dxa"/>
          </w:tcPr>
          <w:p w:rsidR="001E2995" w:rsidRPr="00641E89" w:rsidRDefault="001E2995" w:rsidP="000A75CB">
            <w:pPr>
              <w:ind w:firstLine="0"/>
              <w:rPr>
                <w:spacing w:val="-20"/>
              </w:rPr>
            </w:pPr>
            <w:r w:rsidRPr="00641E89">
              <w:rPr>
                <w:spacing w:val="-20"/>
                <w:sz w:val="22"/>
              </w:rPr>
              <w:t>Особенности правового статуса участников избирательных правоотношений при проведении выборов депутатов Законодательного 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12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  <w:lang w:val="en-US"/>
              </w:rPr>
              <w:t>3</w:t>
            </w: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  <w:lang w:val="en-US"/>
              </w:rPr>
              <w:t>1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75" w:type="dxa"/>
            <w:gridSpan w:val="2"/>
          </w:tcPr>
          <w:p w:rsidR="001E2995" w:rsidRPr="00641E89" w:rsidRDefault="001E2995" w:rsidP="000A75CB">
            <w:pPr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8</w:t>
            </w:r>
          </w:p>
        </w:tc>
        <w:tc>
          <w:tcPr>
            <w:tcW w:w="1329" w:type="dxa"/>
            <w:gridSpan w:val="2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О</w:t>
            </w:r>
          </w:p>
          <w:p w:rsidR="000A75CB" w:rsidRPr="00641E89" w:rsidRDefault="000A75CB" w:rsidP="000A75CB">
            <w:pPr>
              <w:widowControl/>
              <w:ind w:firstLine="0"/>
              <w:jc w:val="center"/>
              <w:rPr>
                <w:spacing w:val="-20"/>
                <w:szCs w:val="24"/>
                <w:lang w:val="en-US"/>
              </w:rPr>
            </w:pPr>
            <w:r w:rsidRPr="00641E89">
              <w:rPr>
                <w:spacing w:val="-20"/>
                <w:szCs w:val="24"/>
                <w:lang w:val="en-US"/>
              </w:rPr>
              <w:t>C</w:t>
            </w:r>
          </w:p>
        </w:tc>
      </w:tr>
      <w:tr w:rsidR="00641E89" w:rsidRPr="00641E89" w:rsidTr="00641E89">
        <w:tc>
          <w:tcPr>
            <w:tcW w:w="675" w:type="dxa"/>
          </w:tcPr>
          <w:p w:rsidR="001E2995" w:rsidRPr="00641E89" w:rsidRDefault="001E2995" w:rsidP="000A75CB">
            <w:pPr>
              <w:widowControl/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Тема 3</w:t>
            </w:r>
          </w:p>
        </w:tc>
        <w:tc>
          <w:tcPr>
            <w:tcW w:w="3571" w:type="dxa"/>
          </w:tcPr>
          <w:p w:rsidR="001E2995" w:rsidRPr="00641E89" w:rsidRDefault="001E2995" w:rsidP="000A75CB">
            <w:pPr>
              <w:ind w:firstLine="0"/>
              <w:rPr>
                <w:spacing w:val="-20"/>
              </w:rPr>
            </w:pPr>
            <w:r w:rsidRPr="00641E89">
              <w:rPr>
                <w:spacing w:val="-20"/>
                <w:sz w:val="22"/>
              </w:rPr>
              <w:t>Особенности организации и проведения выборов депутатов Законодательного 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12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2</w:t>
            </w: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2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75" w:type="dxa"/>
            <w:gridSpan w:val="2"/>
          </w:tcPr>
          <w:p w:rsidR="001E2995" w:rsidRPr="00641E89" w:rsidRDefault="001E2995" w:rsidP="000A75CB">
            <w:pPr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8</w:t>
            </w:r>
          </w:p>
        </w:tc>
        <w:tc>
          <w:tcPr>
            <w:tcW w:w="1329" w:type="dxa"/>
            <w:gridSpan w:val="2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О</w:t>
            </w:r>
          </w:p>
          <w:p w:rsidR="000A75CB" w:rsidRPr="00641E89" w:rsidRDefault="000A75CB" w:rsidP="000A75CB">
            <w:pPr>
              <w:widowControl/>
              <w:ind w:firstLine="0"/>
              <w:jc w:val="center"/>
              <w:rPr>
                <w:spacing w:val="-20"/>
                <w:szCs w:val="24"/>
                <w:lang w:val="en-US"/>
              </w:rPr>
            </w:pPr>
            <w:r w:rsidRPr="00641E89">
              <w:rPr>
                <w:spacing w:val="-20"/>
                <w:szCs w:val="24"/>
                <w:lang w:val="en-US"/>
              </w:rPr>
              <w:t>C</w:t>
            </w:r>
          </w:p>
        </w:tc>
      </w:tr>
      <w:tr w:rsidR="00641E89" w:rsidRPr="00641E89" w:rsidTr="00641E89">
        <w:trPr>
          <w:cantSplit/>
        </w:trPr>
        <w:tc>
          <w:tcPr>
            <w:tcW w:w="4246" w:type="dxa"/>
            <w:gridSpan w:val="2"/>
          </w:tcPr>
          <w:p w:rsidR="001E2995" w:rsidRPr="00641E89" w:rsidRDefault="001E2995" w:rsidP="000A75CB">
            <w:pPr>
              <w:widowControl/>
              <w:ind w:firstLine="709"/>
              <w:jc w:val="center"/>
              <w:rPr>
                <w:b/>
                <w:spacing w:val="-20"/>
              </w:rPr>
            </w:pPr>
            <w:r w:rsidRPr="00641E89">
              <w:rPr>
                <w:b/>
                <w:bCs/>
                <w:spacing w:val="-20"/>
                <w:sz w:val="22"/>
              </w:rPr>
              <w:t>Всего: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bCs/>
                <w:spacing w:val="-20"/>
                <w:szCs w:val="24"/>
              </w:rPr>
              <w:t>36</w:t>
            </w:r>
            <w:r w:rsidR="00641E89" w:rsidRPr="00641E89">
              <w:rPr>
                <w:b/>
                <w:bCs/>
                <w:spacing w:val="-20"/>
                <w:szCs w:val="24"/>
              </w:rPr>
              <w:t>/27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bCs/>
                <w:spacing w:val="-20"/>
                <w:szCs w:val="24"/>
              </w:rPr>
              <w:t>8</w:t>
            </w:r>
            <w:r w:rsidR="00641E89" w:rsidRPr="00641E89">
              <w:rPr>
                <w:b/>
                <w:bCs/>
                <w:spacing w:val="-20"/>
                <w:szCs w:val="24"/>
              </w:rPr>
              <w:t>/6</w:t>
            </w: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spacing w:val="-20"/>
                <w:szCs w:val="24"/>
              </w:rPr>
              <w:t>4</w:t>
            </w:r>
            <w:r w:rsidR="00641E89" w:rsidRPr="00641E89">
              <w:rPr>
                <w:b/>
                <w:spacing w:val="-20"/>
                <w:szCs w:val="24"/>
              </w:rPr>
              <w:t>/3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75" w:type="dxa"/>
            <w:gridSpan w:val="2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spacing w:val="-20"/>
                <w:szCs w:val="24"/>
              </w:rPr>
              <w:t>24</w:t>
            </w:r>
            <w:r w:rsidR="00641E89" w:rsidRPr="00641E89">
              <w:rPr>
                <w:b/>
                <w:spacing w:val="-20"/>
                <w:szCs w:val="24"/>
              </w:rPr>
              <w:t>/18</w:t>
            </w:r>
          </w:p>
        </w:tc>
        <w:tc>
          <w:tcPr>
            <w:tcW w:w="1329" w:type="dxa"/>
            <w:gridSpan w:val="2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  <w:tr w:rsidR="00641E89" w:rsidRPr="00641E89" w:rsidTr="00D90F6F">
        <w:tc>
          <w:tcPr>
            <w:tcW w:w="10368" w:type="dxa"/>
            <w:gridSpan w:val="11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</w:rPr>
            </w:pPr>
            <w:r w:rsidRPr="00641E89">
              <w:rPr>
                <w:b/>
                <w:i/>
                <w:spacing w:val="-20"/>
                <w:sz w:val="22"/>
              </w:rPr>
              <w:t>заочная форма обучения</w:t>
            </w:r>
          </w:p>
        </w:tc>
      </w:tr>
      <w:tr w:rsidR="00641E89" w:rsidRPr="00641E89" w:rsidTr="00641E89">
        <w:tc>
          <w:tcPr>
            <w:tcW w:w="675" w:type="dxa"/>
          </w:tcPr>
          <w:p w:rsidR="001E2995" w:rsidRPr="00641E89" w:rsidRDefault="001E2995" w:rsidP="000A75CB">
            <w:pPr>
              <w:widowControl/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lastRenderedPageBreak/>
              <w:t>Тема 1</w:t>
            </w:r>
          </w:p>
        </w:tc>
        <w:tc>
          <w:tcPr>
            <w:tcW w:w="3571" w:type="dxa"/>
          </w:tcPr>
          <w:p w:rsidR="001E2995" w:rsidRPr="00641E89" w:rsidRDefault="001E2995" w:rsidP="000A75CB">
            <w:pPr>
              <w:ind w:firstLine="0"/>
              <w:rPr>
                <w:spacing w:val="-20"/>
              </w:rPr>
            </w:pPr>
            <w:r w:rsidRPr="00641E89">
              <w:rPr>
                <w:spacing w:val="-20"/>
                <w:sz w:val="22"/>
              </w:rPr>
              <w:t>Особенности избирательных правоотношений при проведении выборов в Санкт-Петербурге и Ленинградской области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11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</w:t>
            </w: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916" w:type="dxa"/>
            <w:gridSpan w:val="3"/>
          </w:tcPr>
          <w:p w:rsidR="001E2995" w:rsidRPr="00641E89" w:rsidRDefault="001E2995" w:rsidP="000A75CB">
            <w:pPr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9</w:t>
            </w:r>
          </w:p>
        </w:tc>
        <w:tc>
          <w:tcPr>
            <w:tcW w:w="1188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О</w:t>
            </w:r>
          </w:p>
        </w:tc>
      </w:tr>
      <w:tr w:rsidR="00641E89" w:rsidRPr="00641E89" w:rsidTr="00641E89">
        <w:tc>
          <w:tcPr>
            <w:tcW w:w="675" w:type="dxa"/>
          </w:tcPr>
          <w:p w:rsidR="001E2995" w:rsidRPr="00641E89" w:rsidRDefault="001E2995" w:rsidP="000A75CB">
            <w:pPr>
              <w:widowControl/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Тема 2</w:t>
            </w:r>
          </w:p>
        </w:tc>
        <w:tc>
          <w:tcPr>
            <w:tcW w:w="3571" w:type="dxa"/>
          </w:tcPr>
          <w:p w:rsidR="001E2995" w:rsidRPr="00641E89" w:rsidRDefault="001E2995" w:rsidP="000A75CB">
            <w:pPr>
              <w:ind w:firstLine="0"/>
              <w:rPr>
                <w:spacing w:val="-20"/>
              </w:rPr>
            </w:pPr>
            <w:r w:rsidRPr="00641E89">
              <w:rPr>
                <w:spacing w:val="-20"/>
                <w:sz w:val="22"/>
              </w:rPr>
              <w:t>Особенности правового статуса участников избирательных правоотношений при проведении выборов депутатов Законодательного 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11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  <w:lang w:val="en-US"/>
              </w:rPr>
              <w:t>1</w:t>
            </w: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  <w:lang w:val="en-US"/>
              </w:rPr>
              <w:t>1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916" w:type="dxa"/>
            <w:gridSpan w:val="3"/>
          </w:tcPr>
          <w:p w:rsidR="001E2995" w:rsidRPr="00641E89" w:rsidRDefault="001E2995" w:rsidP="000A75CB">
            <w:pPr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9</w:t>
            </w:r>
          </w:p>
        </w:tc>
        <w:tc>
          <w:tcPr>
            <w:tcW w:w="1188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О</w:t>
            </w:r>
          </w:p>
        </w:tc>
      </w:tr>
      <w:tr w:rsidR="00641E89" w:rsidRPr="00641E89" w:rsidTr="00641E89">
        <w:tc>
          <w:tcPr>
            <w:tcW w:w="675" w:type="dxa"/>
          </w:tcPr>
          <w:p w:rsidR="001E2995" w:rsidRPr="00641E89" w:rsidRDefault="001E2995" w:rsidP="000A75CB">
            <w:pPr>
              <w:widowControl/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Тема 3</w:t>
            </w:r>
          </w:p>
        </w:tc>
        <w:tc>
          <w:tcPr>
            <w:tcW w:w="3571" w:type="dxa"/>
          </w:tcPr>
          <w:p w:rsidR="001E2995" w:rsidRPr="00641E89" w:rsidRDefault="001E2995" w:rsidP="000A75CB">
            <w:pPr>
              <w:ind w:firstLine="0"/>
              <w:rPr>
                <w:spacing w:val="-20"/>
              </w:rPr>
            </w:pPr>
            <w:r w:rsidRPr="00641E89">
              <w:rPr>
                <w:spacing w:val="-20"/>
                <w:sz w:val="22"/>
              </w:rPr>
              <w:t>Особенности организации и проведения выборов депутатов Законодательного 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14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2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916" w:type="dxa"/>
            <w:gridSpan w:val="3"/>
          </w:tcPr>
          <w:p w:rsidR="001E2995" w:rsidRPr="00641E89" w:rsidRDefault="001E2995" w:rsidP="000A75CB">
            <w:pPr>
              <w:ind w:firstLine="0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12</w:t>
            </w:r>
          </w:p>
        </w:tc>
        <w:tc>
          <w:tcPr>
            <w:tcW w:w="1188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spacing w:val="-20"/>
                <w:szCs w:val="24"/>
              </w:rPr>
            </w:pPr>
            <w:r w:rsidRPr="00641E89">
              <w:rPr>
                <w:spacing w:val="-20"/>
                <w:szCs w:val="24"/>
              </w:rPr>
              <w:t>О</w:t>
            </w:r>
          </w:p>
        </w:tc>
      </w:tr>
      <w:tr w:rsidR="00641E89" w:rsidRPr="00641E89" w:rsidTr="00641E89">
        <w:trPr>
          <w:cantSplit/>
        </w:trPr>
        <w:tc>
          <w:tcPr>
            <w:tcW w:w="4246" w:type="dxa"/>
            <w:gridSpan w:val="2"/>
          </w:tcPr>
          <w:p w:rsidR="001E2995" w:rsidRPr="00641E89" w:rsidRDefault="001E2995" w:rsidP="000A75CB">
            <w:pPr>
              <w:widowControl/>
              <w:ind w:firstLine="709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1083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bCs/>
                <w:spacing w:val="-20"/>
                <w:szCs w:val="24"/>
              </w:rPr>
              <w:t>36</w:t>
            </w:r>
            <w:r w:rsidR="00641E89" w:rsidRPr="00641E89">
              <w:rPr>
                <w:b/>
                <w:bCs/>
                <w:spacing w:val="-20"/>
                <w:szCs w:val="24"/>
              </w:rPr>
              <w:t>/27</w:t>
            </w:r>
          </w:p>
        </w:tc>
        <w:tc>
          <w:tcPr>
            <w:tcW w:w="680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bCs/>
                <w:spacing w:val="-20"/>
                <w:szCs w:val="24"/>
              </w:rPr>
              <w:t>2</w:t>
            </w:r>
            <w:r w:rsidR="00641E89" w:rsidRPr="00641E89">
              <w:rPr>
                <w:b/>
                <w:bCs/>
                <w:spacing w:val="-20"/>
                <w:szCs w:val="24"/>
              </w:rPr>
              <w:t>/1,5</w:t>
            </w:r>
          </w:p>
        </w:tc>
        <w:tc>
          <w:tcPr>
            <w:tcW w:w="762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1E2995" w:rsidRPr="00641E89" w:rsidRDefault="001E2995" w:rsidP="000A75C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spacing w:val="-20"/>
                <w:szCs w:val="24"/>
              </w:rPr>
              <w:t>4</w:t>
            </w:r>
            <w:r w:rsidR="00641E89" w:rsidRPr="00641E89">
              <w:rPr>
                <w:b/>
                <w:spacing w:val="-20"/>
                <w:szCs w:val="24"/>
              </w:rPr>
              <w:t>/3</w:t>
            </w:r>
          </w:p>
        </w:tc>
        <w:tc>
          <w:tcPr>
            <w:tcW w:w="733" w:type="dxa"/>
          </w:tcPr>
          <w:p w:rsidR="001E2995" w:rsidRPr="00641E89" w:rsidRDefault="001E2995" w:rsidP="000A75CB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916" w:type="dxa"/>
            <w:gridSpan w:val="3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  <w:r w:rsidRPr="00641E89">
              <w:rPr>
                <w:b/>
                <w:spacing w:val="-20"/>
                <w:szCs w:val="24"/>
              </w:rPr>
              <w:t>30</w:t>
            </w:r>
            <w:r w:rsidR="00641E89" w:rsidRPr="00641E89">
              <w:rPr>
                <w:b/>
                <w:spacing w:val="-20"/>
                <w:szCs w:val="24"/>
              </w:rPr>
              <w:t>/22,5</w:t>
            </w:r>
          </w:p>
        </w:tc>
        <w:tc>
          <w:tcPr>
            <w:tcW w:w="1188" w:type="dxa"/>
          </w:tcPr>
          <w:p w:rsidR="001E2995" w:rsidRPr="00641E89" w:rsidRDefault="001E2995" w:rsidP="000A75CB">
            <w:pPr>
              <w:widowControl/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</w:tbl>
    <w:p w:rsidR="000A75CB" w:rsidRPr="00641E89" w:rsidRDefault="00D90F6F" w:rsidP="000A75CB">
      <w:pPr>
        <w:tabs>
          <w:tab w:val="right" w:leader="underscore" w:pos="9639"/>
        </w:tabs>
        <w:spacing w:line="256" w:lineRule="auto"/>
        <w:rPr>
          <w:b/>
          <w:szCs w:val="24"/>
          <w:lang w:eastAsia="en-US"/>
        </w:rPr>
      </w:pPr>
      <w:r w:rsidRPr="00641E89">
        <w:rPr>
          <w:i/>
          <w:szCs w:val="24"/>
        </w:rPr>
        <w:t xml:space="preserve">* (О) - </w:t>
      </w:r>
      <w:r w:rsidR="000A75CB" w:rsidRPr="00641E89">
        <w:rPr>
          <w:bCs/>
          <w:szCs w:val="24"/>
          <w:lang w:eastAsia="en-US"/>
        </w:rPr>
        <w:t>Устный опрос, собеседование по терминам-</w:t>
      </w:r>
      <w:proofErr w:type="gramStart"/>
      <w:r w:rsidR="000A75CB" w:rsidRPr="00641E89">
        <w:rPr>
          <w:bCs/>
          <w:szCs w:val="24"/>
          <w:lang w:val="en-US" w:eastAsia="en-US"/>
        </w:rPr>
        <w:t>C</w:t>
      </w:r>
      <w:proofErr w:type="gramEnd"/>
    </w:p>
    <w:p w:rsidR="00D90F6F" w:rsidRPr="00641E89" w:rsidRDefault="00D90F6F" w:rsidP="000A75CB">
      <w:pPr>
        <w:ind w:right="142" w:firstLine="567"/>
        <w:rPr>
          <w:i/>
          <w:szCs w:val="24"/>
        </w:rPr>
      </w:pPr>
    </w:p>
    <w:p w:rsidR="00D90F6F" w:rsidRPr="00641E89" w:rsidRDefault="00D90F6F" w:rsidP="000A75CB">
      <w:pPr>
        <w:pStyle w:val="a8"/>
        <w:ind w:firstLine="0"/>
        <w:jc w:val="center"/>
        <w:rPr>
          <w:b/>
          <w:i/>
          <w:szCs w:val="24"/>
        </w:rPr>
      </w:pPr>
      <w:bookmarkStart w:id="11" w:name="_Toc354491432"/>
      <w:bookmarkStart w:id="12" w:name="_Toc354496576"/>
      <w:r w:rsidRPr="00641E89">
        <w:rPr>
          <w:b/>
          <w:i/>
          <w:szCs w:val="24"/>
        </w:rPr>
        <w:t>. Содержание дисциплины</w:t>
      </w:r>
      <w:bookmarkEnd w:id="11"/>
      <w:bookmarkEnd w:id="12"/>
    </w:p>
    <w:p w:rsidR="00C353F5" w:rsidRPr="00641E89" w:rsidRDefault="00C353F5" w:rsidP="000A75CB">
      <w:pPr>
        <w:pStyle w:val="5"/>
        <w:ind w:firstLine="0"/>
        <w:rPr>
          <w:b w:val="0"/>
          <w:bCs w:val="0"/>
          <w:sz w:val="24"/>
          <w:szCs w:val="24"/>
        </w:rPr>
      </w:pPr>
    </w:p>
    <w:p w:rsidR="00507EF8" w:rsidRPr="00641E89" w:rsidRDefault="00507EF8" w:rsidP="000A75CB">
      <w:pPr>
        <w:widowControl/>
        <w:ind w:left="426" w:hanging="426"/>
        <w:rPr>
          <w:b/>
          <w:bCs/>
          <w:szCs w:val="24"/>
        </w:rPr>
      </w:pPr>
      <w:r w:rsidRPr="00641E89">
        <w:rPr>
          <w:b/>
          <w:bCs/>
          <w:szCs w:val="24"/>
        </w:rPr>
        <w:t xml:space="preserve">Тема 1. </w:t>
      </w:r>
      <w:r w:rsidR="00B87975" w:rsidRPr="00641E89">
        <w:rPr>
          <w:b/>
          <w:bCs/>
          <w:szCs w:val="24"/>
        </w:rPr>
        <w:t xml:space="preserve">Особенности избирательных правоотношений при проведении выборов в Санкт-Петербурге и Ленинградской области </w:t>
      </w:r>
    </w:p>
    <w:p w:rsidR="00507EF8" w:rsidRPr="00641E89" w:rsidRDefault="00507EF8" w:rsidP="000A75CB">
      <w:pPr>
        <w:widowControl/>
        <w:ind w:firstLine="0"/>
        <w:rPr>
          <w:bCs/>
          <w:szCs w:val="24"/>
        </w:rPr>
      </w:pPr>
      <w:r w:rsidRPr="00641E89">
        <w:rPr>
          <w:bCs/>
          <w:szCs w:val="24"/>
        </w:rPr>
        <w:t xml:space="preserve">Региональные выборы как институт демократии. Компетенция органов государственной власти РФ и органов государственной власти </w:t>
      </w:r>
      <w:r w:rsidR="002E3C8D" w:rsidRPr="00641E89">
        <w:rPr>
          <w:bCs/>
          <w:szCs w:val="24"/>
        </w:rPr>
        <w:t xml:space="preserve">Санкт-Петербурга и Ленинградской области </w:t>
      </w:r>
      <w:r w:rsidRPr="00641E89">
        <w:rPr>
          <w:bCs/>
          <w:szCs w:val="24"/>
        </w:rPr>
        <w:t>по правовому регулированию организации и проведения выборов</w:t>
      </w:r>
      <w:r w:rsidR="007C2268" w:rsidRPr="00641E89">
        <w:rPr>
          <w:bCs/>
          <w:szCs w:val="24"/>
        </w:rPr>
        <w:t xml:space="preserve"> в Санкт-Петербурге и Ленинградской области</w:t>
      </w:r>
      <w:r w:rsidRPr="00641E89">
        <w:rPr>
          <w:bCs/>
          <w:szCs w:val="24"/>
        </w:rPr>
        <w:t xml:space="preserve">. </w:t>
      </w:r>
    </w:p>
    <w:p w:rsidR="00C353F5" w:rsidRPr="00641E89" w:rsidRDefault="00C353F5" w:rsidP="000A75CB">
      <w:pPr>
        <w:ind w:left="426" w:hanging="426"/>
        <w:rPr>
          <w:szCs w:val="24"/>
        </w:rPr>
      </w:pPr>
    </w:p>
    <w:p w:rsidR="00B87975" w:rsidRPr="00641E89" w:rsidRDefault="00C353F5" w:rsidP="000A75CB">
      <w:pPr>
        <w:widowControl/>
        <w:ind w:left="426" w:hanging="426"/>
        <w:rPr>
          <w:szCs w:val="24"/>
        </w:rPr>
      </w:pPr>
      <w:r w:rsidRPr="00641E89">
        <w:rPr>
          <w:b/>
          <w:bCs/>
          <w:szCs w:val="24"/>
        </w:rPr>
        <w:t xml:space="preserve">Тема 2. </w:t>
      </w:r>
      <w:r w:rsidR="00671198" w:rsidRPr="00641E89">
        <w:rPr>
          <w:b/>
          <w:bCs/>
          <w:szCs w:val="24"/>
        </w:rPr>
        <w:t xml:space="preserve">Особенности </w:t>
      </w:r>
      <w:r w:rsidR="00B87975" w:rsidRPr="00641E89">
        <w:rPr>
          <w:b/>
          <w:bCs/>
          <w:szCs w:val="24"/>
        </w:rPr>
        <w:t>правового статуса участников избирательных правоотношений при проведении выборов депутатов Законодательного 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</w:r>
    </w:p>
    <w:p w:rsidR="00AB698C" w:rsidRPr="00641E89" w:rsidRDefault="00AB698C" w:rsidP="000A75CB">
      <w:pPr>
        <w:widowControl/>
        <w:ind w:firstLine="851"/>
        <w:rPr>
          <w:bCs/>
          <w:szCs w:val="24"/>
        </w:rPr>
      </w:pPr>
      <w:r w:rsidRPr="00641E89">
        <w:rPr>
          <w:bCs/>
          <w:szCs w:val="24"/>
        </w:rPr>
        <w:t xml:space="preserve">Особенности реализации активного и пассивного избирательного права при проведении выборов высшего должностного лица </w:t>
      </w:r>
      <w:r w:rsidR="00472675" w:rsidRPr="00641E89">
        <w:rPr>
          <w:bCs/>
          <w:szCs w:val="24"/>
        </w:rPr>
        <w:t>– Губернатора Санкт-Петербурга</w:t>
      </w:r>
      <w:r w:rsidRPr="00641E89">
        <w:rPr>
          <w:bCs/>
          <w:szCs w:val="24"/>
        </w:rPr>
        <w:t xml:space="preserve">, </w:t>
      </w:r>
      <w:r w:rsidR="002516BF" w:rsidRPr="00641E89">
        <w:rPr>
          <w:bCs/>
          <w:szCs w:val="24"/>
        </w:rPr>
        <w:t xml:space="preserve">губернатора Ленинградской области; </w:t>
      </w:r>
      <w:r w:rsidRPr="00641E89">
        <w:rPr>
          <w:bCs/>
          <w:szCs w:val="24"/>
        </w:rPr>
        <w:t>а также</w:t>
      </w:r>
      <w:r w:rsidR="005E57BA" w:rsidRPr="00641E89">
        <w:rPr>
          <w:bCs/>
          <w:szCs w:val="24"/>
        </w:rPr>
        <w:t xml:space="preserve"> </w:t>
      </w:r>
      <w:r w:rsidR="00B50399" w:rsidRPr="00641E89">
        <w:rPr>
          <w:bCs/>
          <w:szCs w:val="24"/>
        </w:rPr>
        <w:t xml:space="preserve">при проведении выборов </w:t>
      </w:r>
      <w:r w:rsidRPr="00641E89">
        <w:rPr>
          <w:bCs/>
          <w:szCs w:val="24"/>
        </w:rPr>
        <w:t xml:space="preserve">депутатов </w:t>
      </w:r>
      <w:r w:rsidR="00B50399" w:rsidRPr="00641E89">
        <w:rPr>
          <w:bCs/>
          <w:szCs w:val="24"/>
        </w:rPr>
        <w:t xml:space="preserve">Законодательного Собрания Санкт-Петербурга, депутатов Законодательного </w:t>
      </w:r>
      <w:proofErr w:type="gramStart"/>
      <w:r w:rsidR="00B50399" w:rsidRPr="00641E89">
        <w:rPr>
          <w:bCs/>
          <w:szCs w:val="24"/>
        </w:rPr>
        <w:t xml:space="preserve">собрания Ленинградской области </w:t>
      </w:r>
      <w:r w:rsidRPr="00641E89">
        <w:rPr>
          <w:bCs/>
          <w:szCs w:val="24"/>
        </w:rPr>
        <w:t xml:space="preserve">Особенности формирования избирательной комиссии </w:t>
      </w:r>
      <w:r w:rsidR="00FF6D8E" w:rsidRPr="00641E89">
        <w:rPr>
          <w:bCs/>
          <w:szCs w:val="24"/>
        </w:rPr>
        <w:t>субъекта РФ</w:t>
      </w:r>
      <w:proofErr w:type="gramEnd"/>
      <w:r w:rsidRPr="00641E89">
        <w:rPr>
          <w:bCs/>
          <w:szCs w:val="24"/>
        </w:rPr>
        <w:t xml:space="preserve">. Система </w:t>
      </w:r>
      <w:r w:rsidR="009971AC" w:rsidRPr="00641E89">
        <w:rPr>
          <w:bCs/>
          <w:szCs w:val="24"/>
        </w:rPr>
        <w:t>и правовой статус избирательных</w:t>
      </w:r>
      <w:r w:rsidRPr="00641E89">
        <w:rPr>
          <w:bCs/>
          <w:szCs w:val="24"/>
        </w:rPr>
        <w:t xml:space="preserve"> комиссий при проведении выборов</w:t>
      </w:r>
      <w:r w:rsidR="0081353E" w:rsidRPr="00641E89">
        <w:rPr>
          <w:bCs/>
          <w:szCs w:val="24"/>
        </w:rPr>
        <w:t xml:space="preserve"> в Санкт-Петербурге</w:t>
      </w:r>
      <w:r w:rsidRPr="00641E89">
        <w:rPr>
          <w:bCs/>
          <w:szCs w:val="24"/>
        </w:rPr>
        <w:t>.</w:t>
      </w:r>
      <w:r w:rsidR="0081353E" w:rsidRPr="00641E89">
        <w:rPr>
          <w:bCs/>
          <w:szCs w:val="24"/>
        </w:rPr>
        <w:t xml:space="preserve"> Система и правовой статус избирательных комиссий при проведении выборов в Ленинградской области. </w:t>
      </w:r>
      <w:r w:rsidRPr="00641E89">
        <w:rPr>
          <w:bCs/>
          <w:szCs w:val="24"/>
        </w:rPr>
        <w:t xml:space="preserve">Особенности участия </w:t>
      </w:r>
      <w:r w:rsidR="003F5B62" w:rsidRPr="00641E89">
        <w:rPr>
          <w:bCs/>
          <w:szCs w:val="24"/>
        </w:rPr>
        <w:t xml:space="preserve">в выборах </w:t>
      </w:r>
      <w:r w:rsidRPr="00641E89">
        <w:rPr>
          <w:bCs/>
          <w:szCs w:val="24"/>
        </w:rPr>
        <w:t>отдельны</w:t>
      </w:r>
      <w:r w:rsidR="009971AC" w:rsidRPr="00641E89">
        <w:rPr>
          <w:bCs/>
          <w:szCs w:val="24"/>
        </w:rPr>
        <w:t>х</w:t>
      </w:r>
      <w:r w:rsidRPr="00641E89">
        <w:rPr>
          <w:bCs/>
          <w:szCs w:val="24"/>
        </w:rPr>
        <w:t xml:space="preserve"> субъектов избирательных правоотношений в </w:t>
      </w:r>
      <w:r w:rsidR="003F5B62" w:rsidRPr="00641E89">
        <w:rPr>
          <w:bCs/>
          <w:szCs w:val="24"/>
        </w:rPr>
        <w:t>Санкт-Петербурге и Ленинградской области</w:t>
      </w:r>
      <w:r w:rsidRPr="00641E89">
        <w:rPr>
          <w:bCs/>
          <w:szCs w:val="24"/>
        </w:rPr>
        <w:t>.</w:t>
      </w:r>
    </w:p>
    <w:p w:rsidR="00C353F5" w:rsidRPr="00641E89" w:rsidRDefault="00C353F5" w:rsidP="000A75CB">
      <w:pPr>
        <w:ind w:firstLine="0"/>
        <w:rPr>
          <w:snapToGrid w:val="0"/>
          <w:szCs w:val="24"/>
        </w:rPr>
      </w:pPr>
    </w:p>
    <w:p w:rsidR="00B87975" w:rsidRPr="00641E89" w:rsidRDefault="004A10E3" w:rsidP="000A75CB">
      <w:pPr>
        <w:ind w:left="426" w:hanging="426"/>
        <w:rPr>
          <w:szCs w:val="24"/>
        </w:rPr>
      </w:pPr>
      <w:r w:rsidRPr="00641E89">
        <w:rPr>
          <w:b/>
          <w:bCs/>
          <w:szCs w:val="24"/>
        </w:rPr>
        <w:t xml:space="preserve">Тема 3. </w:t>
      </w:r>
      <w:r w:rsidR="00671198" w:rsidRPr="00641E89">
        <w:rPr>
          <w:b/>
          <w:bCs/>
          <w:szCs w:val="24"/>
        </w:rPr>
        <w:t xml:space="preserve">Особенности </w:t>
      </w:r>
      <w:r w:rsidR="00B87975" w:rsidRPr="00641E89">
        <w:rPr>
          <w:b/>
          <w:bCs/>
          <w:szCs w:val="24"/>
        </w:rPr>
        <w:t xml:space="preserve">организации и проведения выборов депутатов Законодательного </w:t>
      </w:r>
      <w:r w:rsidR="00B87975" w:rsidRPr="00641E89">
        <w:rPr>
          <w:b/>
          <w:bCs/>
          <w:szCs w:val="24"/>
        </w:rPr>
        <w:lastRenderedPageBreak/>
        <w:t>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</w:r>
    </w:p>
    <w:p w:rsidR="005D1701" w:rsidRPr="00641E89" w:rsidRDefault="001E41DA" w:rsidP="000A75CB">
      <w:pPr>
        <w:ind w:firstLine="0"/>
        <w:rPr>
          <w:bCs/>
          <w:szCs w:val="24"/>
        </w:rPr>
      </w:pPr>
      <w:r w:rsidRPr="00641E89">
        <w:rPr>
          <w:szCs w:val="24"/>
        </w:rPr>
        <w:t>Особенности назначения выборов</w:t>
      </w:r>
      <w:r w:rsidR="00217B99" w:rsidRPr="00641E89">
        <w:rPr>
          <w:szCs w:val="24"/>
        </w:rPr>
        <w:t xml:space="preserve"> в органы государс</w:t>
      </w:r>
      <w:r w:rsidR="00DA600A" w:rsidRPr="00641E89">
        <w:rPr>
          <w:szCs w:val="24"/>
        </w:rPr>
        <w:t>т</w:t>
      </w:r>
      <w:r w:rsidR="00217B99" w:rsidRPr="00641E89">
        <w:rPr>
          <w:szCs w:val="24"/>
        </w:rPr>
        <w:t>венной власти Санкт-Петербурга</w:t>
      </w:r>
      <w:r w:rsidRPr="00641E89">
        <w:rPr>
          <w:szCs w:val="24"/>
        </w:rPr>
        <w:t xml:space="preserve">. </w:t>
      </w:r>
      <w:r w:rsidR="00DA600A" w:rsidRPr="00641E89">
        <w:rPr>
          <w:szCs w:val="24"/>
        </w:rPr>
        <w:t xml:space="preserve">Особенности назначения выборов в органы государственной власти Ленинградской области. </w:t>
      </w:r>
      <w:r w:rsidRPr="00641E89">
        <w:rPr>
          <w:szCs w:val="24"/>
        </w:rPr>
        <w:t>Сроки в избирательном процессе при проведении выборов</w:t>
      </w:r>
      <w:r w:rsidR="00DA600A" w:rsidRPr="00641E89">
        <w:rPr>
          <w:szCs w:val="24"/>
        </w:rPr>
        <w:t xml:space="preserve"> в Санкт-Петербурге</w:t>
      </w:r>
      <w:r w:rsidRPr="00641E89">
        <w:rPr>
          <w:szCs w:val="24"/>
        </w:rPr>
        <w:t xml:space="preserve">. </w:t>
      </w:r>
      <w:r w:rsidR="00DA600A" w:rsidRPr="00641E89">
        <w:rPr>
          <w:szCs w:val="24"/>
        </w:rPr>
        <w:t xml:space="preserve">Сроки в избирательном процессе при проведении выборов в Ленинградской области. </w:t>
      </w:r>
      <w:r w:rsidRPr="00641E89">
        <w:rPr>
          <w:szCs w:val="24"/>
        </w:rPr>
        <w:t xml:space="preserve">Особенности регистрации и учета избирателей, составление списков избирателей, образования избирательных округов и избирательных участков </w:t>
      </w:r>
      <w:r w:rsidR="00DA600A" w:rsidRPr="00641E89">
        <w:rPr>
          <w:szCs w:val="24"/>
        </w:rPr>
        <w:t xml:space="preserve">в Санкт-Петербурге. Особенности регистрации и учета избирателей, составление списков избирателей, образования избирательных округов и избирательных участков в Ленинградской области. </w:t>
      </w:r>
      <w:r w:rsidRPr="00641E89">
        <w:rPr>
          <w:szCs w:val="24"/>
        </w:rPr>
        <w:t xml:space="preserve">Особенности выдвижения и регистрации кандидатов </w:t>
      </w:r>
      <w:r w:rsidR="00394874" w:rsidRPr="00641E89">
        <w:rPr>
          <w:szCs w:val="24"/>
        </w:rPr>
        <w:t xml:space="preserve">на должность </w:t>
      </w:r>
      <w:r w:rsidR="00DA600A" w:rsidRPr="00641E89">
        <w:rPr>
          <w:szCs w:val="24"/>
        </w:rPr>
        <w:t>высшего должностного</w:t>
      </w:r>
      <w:r w:rsidR="00DA600A" w:rsidRPr="00641E89">
        <w:rPr>
          <w:bCs/>
          <w:szCs w:val="24"/>
        </w:rPr>
        <w:t xml:space="preserve"> </w:t>
      </w:r>
      <w:r w:rsidR="00DA600A" w:rsidRPr="00641E89">
        <w:rPr>
          <w:szCs w:val="24"/>
        </w:rPr>
        <w:t>лица Санкт-Петербурга - Губернатора Санкт-Петербурга. Особенности выдвижения и регистрации кандидатов на должность Губернатора Ленинградской области.</w:t>
      </w:r>
      <w:r w:rsidR="007D792B" w:rsidRPr="00641E89">
        <w:rPr>
          <w:szCs w:val="24"/>
        </w:rPr>
        <w:t xml:space="preserve"> </w:t>
      </w:r>
      <w:r w:rsidR="00394874" w:rsidRPr="00641E89">
        <w:rPr>
          <w:szCs w:val="24"/>
        </w:rPr>
        <w:t>Муниципальный фильтр</w:t>
      </w:r>
      <w:r w:rsidR="005E57BA" w:rsidRPr="00641E89">
        <w:rPr>
          <w:szCs w:val="24"/>
        </w:rPr>
        <w:t xml:space="preserve"> </w:t>
      </w:r>
      <w:r w:rsidR="007D792B" w:rsidRPr="00641E89">
        <w:rPr>
          <w:szCs w:val="24"/>
        </w:rPr>
        <w:t>- особенности применения в Санкт-Петербурге и Ленинградской области</w:t>
      </w:r>
      <w:r w:rsidR="00394874" w:rsidRPr="00641E89">
        <w:rPr>
          <w:szCs w:val="24"/>
        </w:rPr>
        <w:t>. Особенности выдвижения и регистрации кандидатов</w:t>
      </w:r>
      <w:r w:rsidR="005E57BA" w:rsidRPr="00641E89">
        <w:rPr>
          <w:szCs w:val="24"/>
        </w:rPr>
        <w:t xml:space="preserve"> </w:t>
      </w:r>
      <w:r w:rsidR="000B3DDA" w:rsidRPr="00641E89">
        <w:rPr>
          <w:szCs w:val="24"/>
        </w:rPr>
        <w:t>в депутаты</w:t>
      </w:r>
      <w:r w:rsidR="003A0A8D" w:rsidRPr="00641E89">
        <w:rPr>
          <w:szCs w:val="24"/>
        </w:rPr>
        <w:t xml:space="preserve"> </w:t>
      </w:r>
      <w:r w:rsidR="00954692" w:rsidRPr="00641E89">
        <w:rPr>
          <w:bCs/>
          <w:szCs w:val="24"/>
        </w:rPr>
        <w:t xml:space="preserve">Законодательного Собрания Санкт-Петербурга. </w:t>
      </w:r>
      <w:r w:rsidR="00954692" w:rsidRPr="00641E89">
        <w:rPr>
          <w:szCs w:val="24"/>
        </w:rPr>
        <w:t>Особенности выдвижения и регистрации кандидатов</w:t>
      </w:r>
      <w:r w:rsidR="005E57BA" w:rsidRPr="00641E89">
        <w:rPr>
          <w:szCs w:val="24"/>
        </w:rPr>
        <w:t xml:space="preserve"> </w:t>
      </w:r>
      <w:r w:rsidR="00954692" w:rsidRPr="00641E89">
        <w:rPr>
          <w:szCs w:val="24"/>
        </w:rPr>
        <w:t xml:space="preserve">в депутаты </w:t>
      </w:r>
      <w:r w:rsidR="00954692" w:rsidRPr="00641E89">
        <w:rPr>
          <w:bCs/>
          <w:szCs w:val="24"/>
        </w:rPr>
        <w:t xml:space="preserve">Законодательного собрания Ленинградской области. </w:t>
      </w:r>
      <w:r w:rsidRPr="00641E89">
        <w:rPr>
          <w:szCs w:val="24"/>
        </w:rPr>
        <w:t>Особенности проведения предвыборной агитации и информирования при проведении выборов</w:t>
      </w:r>
      <w:r w:rsidR="003B2588" w:rsidRPr="00641E89">
        <w:rPr>
          <w:szCs w:val="24"/>
        </w:rPr>
        <w:t xml:space="preserve"> в Санкт-Петербурге и Ленинградской области.</w:t>
      </w:r>
      <w:r w:rsidR="003B2588" w:rsidRPr="00641E89">
        <w:rPr>
          <w:bCs/>
          <w:szCs w:val="24"/>
        </w:rPr>
        <w:t xml:space="preserve"> </w:t>
      </w:r>
      <w:r w:rsidRPr="00641E89">
        <w:rPr>
          <w:szCs w:val="24"/>
        </w:rPr>
        <w:t>Особенности финансирования</w:t>
      </w:r>
      <w:r w:rsidR="003B2588" w:rsidRPr="00641E89">
        <w:rPr>
          <w:szCs w:val="24"/>
        </w:rPr>
        <w:t xml:space="preserve"> выборов</w:t>
      </w:r>
      <w:r w:rsidRPr="00641E89">
        <w:rPr>
          <w:szCs w:val="24"/>
        </w:rPr>
        <w:t xml:space="preserve"> </w:t>
      </w:r>
      <w:r w:rsidR="003B2588" w:rsidRPr="00641E89">
        <w:rPr>
          <w:szCs w:val="24"/>
        </w:rPr>
        <w:t>в Санкт-Петербурге и Ленинградской области.</w:t>
      </w:r>
      <w:r w:rsidR="005D1701" w:rsidRPr="00641E89">
        <w:rPr>
          <w:bCs/>
          <w:szCs w:val="24"/>
        </w:rPr>
        <w:t xml:space="preserve"> </w:t>
      </w:r>
      <w:r w:rsidRPr="00641E89">
        <w:rPr>
          <w:szCs w:val="24"/>
        </w:rPr>
        <w:t xml:space="preserve">Особенности организации и проведения голосования, установления результатов выборов и их опубликования </w:t>
      </w:r>
      <w:r w:rsidR="003A0A8D" w:rsidRPr="00641E89">
        <w:rPr>
          <w:szCs w:val="24"/>
        </w:rPr>
        <w:t xml:space="preserve">при проведении выборов </w:t>
      </w:r>
      <w:r w:rsidR="005D1701" w:rsidRPr="00641E89">
        <w:rPr>
          <w:szCs w:val="24"/>
        </w:rPr>
        <w:t>высшего должностного лица Санкт-Петербурга - Губернатора Санкт-Петербурга. Особенности организации и проведения голосования, установления результатов выборов и их опубликования при проведении выборов Губернатора Ленинградской области.</w:t>
      </w:r>
      <w:r w:rsidR="00D2252D" w:rsidRPr="00641E89">
        <w:rPr>
          <w:bCs/>
          <w:szCs w:val="24"/>
        </w:rPr>
        <w:t xml:space="preserve"> </w:t>
      </w:r>
      <w:r w:rsidR="003A0A8D" w:rsidRPr="00641E89">
        <w:rPr>
          <w:szCs w:val="24"/>
        </w:rPr>
        <w:t>Особенности организации и проведения голосования, установления результатов выборов и их опубликования при проведении выборов депутатов</w:t>
      </w:r>
      <w:r w:rsidR="005D1701" w:rsidRPr="00641E89">
        <w:rPr>
          <w:szCs w:val="24"/>
        </w:rPr>
        <w:t xml:space="preserve"> Законодательного Собрания Санкт-Петербурга.</w:t>
      </w:r>
      <w:r w:rsidR="00D2252D" w:rsidRPr="00641E89">
        <w:rPr>
          <w:bCs/>
          <w:szCs w:val="24"/>
        </w:rPr>
        <w:t xml:space="preserve"> </w:t>
      </w:r>
      <w:r w:rsidR="005D1701" w:rsidRPr="00641E89">
        <w:rPr>
          <w:szCs w:val="24"/>
        </w:rPr>
        <w:t>Особенности организации и проведения голосования, установления результатов выборов и их опубликования при проведении выборов депутатов</w:t>
      </w:r>
      <w:r w:rsidR="00D2252D" w:rsidRPr="00641E89">
        <w:rPr>
          <w:szCs w:val="24"/>
        </w:rPr>
        <w:t xml:space="preserve"> Законодательного собрания Ленинградской области.</w:t>
      </w:r>
    </w:p>
    <w:p w:rsidR="001E41DA" w:rsidRPr="00641E89" w:rsidRDefault="001E41DA" w:rsidP="000A75CB">
      <w:pPr>
        <w:ind w:left="426" w:hanging="426"/>
        <w:rPr>
          <w:szCs w:val="24"/>
        </w:rPr>
      </w:pPr>
    </w:p>
    <w:p w:rsidR="00D90F6F" w:rsidRPr="00641E89" w:rsidRDefault="00D90F6F" w:rsidP="000A75CB">
      <w:pPr>
        <w:pStyle w:val="1"/>
        <w:rPr>
          <w:szCs w:val="24"/>
        </w:rPr>
      </w:pPr>
      <w:bookmarkStart w:id="13" w:name="_Toc354491433"/>
      <w:bookmarkStart w:id="14" w:name="_Toc354496577"/>
      <w:bookmarkStart w:id="15" w:name="_Toc354504294"/>
      <w:bookmarkStart w:id="16" w:name="_Toc355531651"/>
      <w:r w:rsidRPr="00641E89">
        <w:rPr>
          <w:szCs w:val="24"/>
        </w:rPr>
        <w:t>4. Материалы текущего контроля успеваемости обучающихся и</w:t>
      </w:r>
      <w:r w:rsidR="005E57BA" w:rsidRPr="00641E89">
        <w:rPr>
          <w:szCs w:val="24"/>
        </w:rPr>
        <w:t xml:space="preserve"> </w:t>
      </w:r>
      <w:r w:rsidRPr="00641E89">
        <w:rPr>
          <w:szCs w:val="24"/>
        </w:rPr>
        <w:t>фонд оценочных сре</w:t>
      </w:r>
      <w:proofErr w:type="gramStart"/>
      <w:r w:rsidRPr="00641E89">
        <w:rPr>
          <w:szCs w:val="24"/>
        </w:rPr>
        <w:t>дств пр</w:t>
      </w:r>
      <w:proofErr w:type="gramEnd"/>
      <w:r w:rsidRPr="00641E89">
        <w:rPr>
          <w:szCs w:val="24"/>
        </w:rPr>
        <w:t>омежуточной аттестации по дисциплине</w:t>
      </w:r>
      <w:bookmarkEnd w:id="13"/>
      <w:bookmarkEnd w:id="14"/>
      <w:bookmarkEnd w:id="15"/>
      <w:bookmarkEnd w:id="16"/>
    </w:p>
    <w:p w:rsidR="00D90F6F" w:rsidRPr="00641E89" w:rsidRDefault="00D90F6F" w:rsidP="000A75CB">
      <w:pPr>
        <w:pStyle w:val="a8"/>
        <w:ind w:firstLine="0"/>
        <w:jc w:val="center"/>
        <w:rPr>
          <w:b/>
          <w:i/>
          <w:szCs w:val="24"/>
        </w:rPr>
      </w:pPr>
      <w:bookmarkStart w:id="17" w:name="_Toc353385686"/>
      <w:bookmarkStart w:id="18" w:name="_Toc354496578"/>
      <w:bookmarkStart w:id="19" w:name="_Toc354504295"/>
      <w:r w:rsidRPr="00641E89">
        <w:rPr>
          <w:b/>
          <w:i/>
          <w:szCs w:val="24"/>
        </w:rPr>
        <w:t>4.1. Формы и методы текущего контроля успеваемости и промежуточной аттестации</w:t>
      </w:r>
      <w:bookmarkEnd w:id="17"/>
      <w:bookmarkEnd w:id="18"/>
      <w:bookmarkEnd w:id="19"/>
    </w:p>
    <w:p w:rsidR="00D90F6F" w:rsidRPr="00641E89" w:rsidRDefault="00D90F6F" w:rsidP="000A75CB">
      <w:pPr>
        <w:rPr>
          <w:rFonts w:eastAsia="Calibri"/>
          <w:szCs w:val="24"/>
        </w:rPr>
      </w:pPr>
      <w:r w:rsidRPr="00641E89">
        <w:rPr>
          <w:szCs w:val="24"/>
        </w:rPr>
        <w:t xml:space="preserve">4.1.1. В ходе реализации дисциплины </w:t>
      </w:r>
      <w:r w:rsidR="00D2706D" w:rsidRPr="00641E89">
        <w:rPr>
          <w:rFonts w:eastAsia="Calibri"/>
          <w:szCs w:val="24"/>
          <w:lang w:eastAsia="en-US"/>
        </w:rPr>
        <w:t>Б</w:t>
      </w:r>
      <w:proofErr w:type="gramStart"/>
      <w:r w:rsidR="00D2706D" w:rsidRPr="00641E89">
        <w:rPr>
          <w:rFonts w:eastAsia="Calibri"/>
          <w:szCs w:val="24"/>
          <w:lang w:eastAsia="en-US"/>
        </w:rPr>
        <w:t>1</w:t>
      </w:r>
      <w:proofErr w:type="gramEnd"/>
      <w:r w:rsidR="00D2706D" w:rsidRPr="00641E89">
        <w:rPr>
          <w:rFonts w:eastAsia="Calibri"/>
          <w:szCs w:val="24"/>
          <w:lang w:eastAsia="en-US"/>
        </w:rPr>
        <w:t>.В.ДВ.3.2</w:t>
      </w:r>
      <w:r w:rsidR="00FD3C97" w:rsidRPr="00641E89">
        <w:rPr>
          <w:rFonts w:eastAsia="Calibri"/>
          <w:szCs w:val="24"/>
          <w:lang w:eastAsia="en-US"/>
        </w:rPr>
        <w:t xml:space="preserve"> «Особенности регулирования избирательных отношений в Санкт-Петербурге и Ленинградской области»</w:t>
      </w:r>
      <w:r w:rsidR="000A75CB" w:rsidRPr="00641E89">
        <w:rPr>
          <w:rFonts w:eastAsia="Calibri"/>
          <w:szCs w:val="24"/>
          <w:lang w:eastAsia="en-US"/>
        </w:rPr>
        <w:t xml:space="preserve"> </w:t>
      </w:r>
      <w:r w:rsidRPr="00641E89">
        <w:rPr>
          <w:szCs w:val="24"/>
        </w:rPr>
        <w:t xml:space="preserve">используются следующие методы текущего контроля успеваемости обучающихся: </w:t>
      </w:r>
    </w:p>
    <w:p w:rsidR="00D90F6F" w:rsidRPr="00641E89" w:rsidRDefault="00D90F6F" w:rsidP="00876B6F">
      <w:pPr>
        <w:pStyle w:val="a8"/>
        <w:widowControl/>
        <w:numPr>
          <w:ilvl w:val="0"/>
          <w:numId w:val="9"/>
        </w:numPr>
        <w:rPr>
          <w:szCs w:val="24"/>
        </w:rPr>
      </w:pPr>
      <w:r w:rsidRPr="00641E89">
        <w:rPr>
          <w:szCs w:val="24"/>
        </w:rPr>
        <w:t>при проведении занятий лекционного типа может использоваться устный опрос;</w:t>
      </w:r>
    </w:p>
    <w:p w:rsidR="00D90F6F" w:rsidRPr="00641E89" w:rsidRDefault="00D90F6F" w:rsidP="00876B6F">
      <w:pPr>
        <w:pStyle w:val="a8"/>
        <w:widowControl/>
        <w:numPr>
          <w:ilvl w:val="0"/>
          <w:numId w:val="9"/>
        </w:numPr>
        <w:rPr>
          <w:szCs w:val="24"/>
        </w:rPr>
      </w:pPr>
      <w:r w:rsidRPr="00641E89">
        <w:rPr>
          <w:szCs w:val="24"/>
        </w:rPr>
        <w:t>при проведении занятий семинарского типа могут применяться: устный опрос, собеседование по терминам.</w:t>
      </w:r>
    </w:p>
    <w:p w:rsidR="00D90F6F" w:rsidRPr="00641E89" w:rsidRDefault="00D90F6F" w:rsidP="00876B6F">
      <w:pPr>
        <w:pStyle w:val="a8"/>
        <w:widowControl/>
        <w:numPr>
          <w:ilvl w:val="0"/>
          <w:numId w:val="9"/>
        </w:numPr>
        <w:rPr>
          <w:szCs w:val="24"/>
        </w:rPr>
      </w:pPr>
      <w:r w:rsidRPr="00641E89">
        <w:rPr>
          <w:szCs w:val="24"/>
        </w:rPr>
        <w:t>при контроле результатов самостоятельной работы студентов: может применяться устный опрос, собеседование по терминам.</w:t>
      </w:r>
    </w:p>
    <w:p w:rsidR="00D90F6F" w:rsidRPr="00641E89" w:rsidRDefault="00D90F6F" w:rsidP="000A75CB">
      <w:pPr>
        <w:spacing w:before="120"/>
        <w:ind w:firstLine="567"/>
        <w:rPr>
          <w:szCs w:val="24"/>
        </w:rPr>
      </w:pPr>
      <w:r w:rsidRPr="00641E89">
        <w:rPr>
          <w:szCs w:val="24"/>
        </w:rPr>
        <w:t>4.1.2. Зачет проводится с применением следующих методов: устный ответ на 2 вопроса из билета.</w:t>
      </w:r>
    </w:p>
    <w:p w:rsidR="00D90F6F" w:rsidRPr="00641E89" w:rsidRDefault="00D90F6F" w:rsidP="000A75CB">
      <w:pPr>
        <w:widowControl/>
        <w:rPr>
          <w:b/>
          <w:vanish/>
          <w:szCs w:val="24"/>
        </w:rPr>
      </w:pPr>
    </w:p>
    <w:p w:rsidR="00D90F6F" w:rsidRPr="00641E89" w:rsidRDefault="00D90F6F" w:rsidP="000A75CB">
      <w:pPr>
        <w:pStyle w:val="a8"/>
        <w:ind w:firstLine="0"/>
        <w:jc w:val="center"/>
        <w:rPr>
          <w:b/>
          <w:i/>
          <w:szCs w:val="24"/>
        </w:rPr>
      </w:pPr>
      <w:bookmarkStart w:id="20" w:name="_Toc354491435"/>
      <w:bookmarkStart w:id="21" w:name="_Toc354496579"/>
      <w:bookmarkStart w:id="22" w:name="_Toc354504296"/>
      <w:r w:rsidRPr="00641E89">
        <w:rPr>
          <w:b/>
          <w:i/>
          <w:szCs w:val="24"/>
        </w:rPr>
        <w:t xml:space="preserve">4. 2. Материалы текущего контроля успеваемости </w:t>
      </w:r>
      <w:proofErr w:type="gramStart"/>
      <w:r w:rsidRPr="00641E89">
        <w:rPr>
          <w:b/>
          <w:i/>
          <w:szCs w:val="24"/>
        </w:rPr>
        <w:t>обучающихся</w:t>
      </w:r>
      <w:proofErr w:type="gramEnd"/>
      <w:r w:rsidRPr="00641E89">
        <w:rPr>
          <w:b/>
          <w:i/>
          <w:szCs w:val="24"/>
        </w:rPr>
        <w:t>.</w:t>
      </w:r>
      <w:bookmarkEnd w:id="20"/>
      <w:bookmarkEnd w:id="21"/>
      <w:bookmarkEnd w:id="22"/>
    </w:p>
    <w:p w:rsidR="000A75CB" w:rsidRPr="00641E89" w:rsidRDefault="000A75CB" w:rsidP="000A75CB">
      <w:pPr>
        <w:ind w:left="360"/>
        <w:rPr>
          <w:b/>
          <w:szCs w:val="24"/>
        </w:rPr>
      </w:pPr>
    </w:p>
    <w:p w:rsidR="007E27CD" w:rsidRPr="00641E89" w:rsidRDefault="007E27CD" w:rsidP="000A75CB">
      <w:pPr>
        <w:ind w:left="360"/>
        <w:rPr>
          <w:b/>
          <w:i/>
          <w:szCs w:val="24"/>
        </w:rPr>
      </w:pPr>
      <w:r w:rsidRPr="00641E89">
        <w:rPr>
          <w:b/>
          <w:szCs w:val="24"/>
        </w:rPr>
        <w:t>Типовые оценочные материалы по темам</w:t>
      </w:r>
    </w:p>
    <w:p w:rsidR="00D90F6F" w:rsidRPr="00641E89" w:rsidRDefault="00D90F6F" w:rsidP="000A75CB">
      <w:pPr>
        <w:rPr>
          <w:szCs w:val="24"/>
        </w:rPr>
      </w:pPr>
    </w:p>
    <w:p w:rsidR="00D90F6F" w:rsidRPr="00641E89" w:rsidRDefault="00D90F6F" w:rsidP="000A75CB">
      <w:pPr>
        <w:autoSpaceDE w:val="0"/>
        <w:autoSpaceDN w:val="0"/>
        <w:adjustRightInd w:val="0"/>
        <w:jc w:val="center"/>
        <w:rPr>
          <w:i/>
          <w:szCs w:val="24"/>
        </w:rPr>
      </w:pPr>
      <w:r w:rsidRPr="00641E89">
        <w:rPr>
          <w:i/>
          <w:szCs w:val="24"/>
        </w:rPr>
        <w:t>Примерные вопросы для устного опроса на семинарах:</w:t>
      </w:r>
    </w:p>
    <w:p w:rsidR="00F71D63" w:rsidRPr="00641E89" w:rsidRDefault="00F71D63" w:rsidP="00876B6F">
      <w:pPr>
        <w:widowControl/>
        <w:numPr>
          <w:ilvl w:val="0"/>
          <w:numId w:val="5"/>
        </w:numPr>
        <w:tabs>
          <w:tab w:val="clear" w:pos="1080"/>
          <w:tab w:val="num" w:pos="426"/>
        </w:tabs>
        <w:ind w:left="284" w:hanging="284"/>
        <w:rPr>
          <w:szCs w:val="24"/>
        </w:rPr>
      </w:pPr>
      <w:r w:rsidRPr="00641E89">
        <w:rPr>
          <w:szCs w:val="24"/>
        </w:rPr>
        <w:t>Организационные основы проведения выборов депутатов Законодательного Собрания Санкт-Петербурга; выборов депутатов Законодательного собрания Ленинградской области.</w:t>
      </w:r>
    </w:p>
    <w:p w:rsidR="00F71D63" w:rsidRPr="00641E89" w:rsidRDefault="00F71D63" w:rsidP="00876B6F">
      <w:pPr>
        <w:widowControl/>
        <w:numPr>
          <w:ilvl w:val="0"/>
          <w:numId w:val="5"/>
        </w:numPr>
        <w:tabs>
          <w:tab w:val="clear" w:pos="1080"/>
          <w:tab w:val="num" w:pos="426"/>
        </w:tabs>
        <w:ind w:left="284" w:hanging="284"/>
        <w:rPr>
          <w:szCs w:val="24"/>
        </w:rPr>
      </w:pPr>
      <w:r w:rsidRPr="00641E89">
        <w:rPr>
          <w:szCs w:val="24"/>
        </w:rPr>
        <w:t>Организационные основы проведения выборов высшего должностного лица Санкт-Петербурга - Губернатора Санкт-Петербурга; выборов Губернатора Ленинградской области.</w:t>
      </w:r>
    </w:p>
    <w:p w:rsidR="00F71D63" w:rsidRPr="00641E89" w:rsidRDefault="00F71D63" w:rsidP="00876B6F">
      <w:pPr>
        <w:widowControl/>
        <w:numPr>
          <w:ilvl w:val="0"/>
          <w:numId w:val="5"/>
        </w:numPr>
        <w:tabs>
          <w:tab w:val="clear" w:pos="1080"/>
          <w:tab w:val="num" w:pos="426"/>
        </w:tabs>
        <w:ind w:left="284" w:hanging="284"/>
        <w:rPr>
          <w:szCs w:val="24"/>
        </w:rPr>
      </w:pPr>
      <w:r w:rsidRPr="00641E89">
        <w:rPr>
          <w:szCs w:val="24"/>
        </w:rPr>
        <w:t>Какие избирательные системы применяются при проведении выборов высшего должностного лица субъекта РФ, а также депутатов законодательных (представительных) органов государственной власти субъекта РФ в Санкт-Петербурге и Ленинградской области?</w:t>
      </w:r>
    </w:p>
    <w:p w:rsidR="00F71D63" w:rsidRPr="00641E89" w:rsidRDefault="00F71D63" w:rsidP="00876B6F">
      <w:pPr>
        <w:widowControl/>
        <w:numPr>
          <w:ilvl w:val="0"/>
          <w:numId w:val="5"/>
        </w:numPr>
        <w:tabs>
          <w:tab w:val="clear" w:pos="1080"/>
          <w:tab w:val="num" w:pos="426"/>
        </w:tabs>
        <w:ind w:left="284" w:hanging="284"/>
        <w:rPr>
          <w:szCs w:val="24"/>
        </w:rPr>
      </w:pPr>
      <w:r w:rsidRPr="00641E89">
        <w:rPr>
          <w:szCs w:val="24"/>
        </w:rPr>
        <w:t>Кого законодательство признает субъектом избирательных правоотношений при проведении выборов депутатов законодательных (представительных) органов государственной власти, высших должностных лиц в Санкт-Петербурге и Ленинградской области?</w:t>
      </w:r>
    </w:p>
    <w:p w:rsidR="00FD3C97" w:rsidRPr="00641E89" w:rsidRDefault="00872D0C" w:rsidP="00876B6F">
      <w:pPr>
        <w:widowControl/>
        <w:numPr>
          <w:ilvl w:val="0"/>
          <w:numId w:val="5"/>
        </w:numPr>
        <w:tabs>
          <w:tab w:val="clear" w:pos="1080"/>
          <w:tab w:val="num" w:pos="426"/>
        </w:tabs>
        <w:ind w:left="284" w:hanging="284"/>
        <w:rPr>
          <w:szCs w:val="24"/>
        </w:rPr>
      </w:pPr>
      <w:r w:rsidRPr="00641E89">
        <w:rPr>
          <w:szCs w:val="24"/>
        </w:rPr>
        <w:t>Каковы особенности выдвижения и регистрации кандидатов при проведении выборов высших должностных лиц в Санкт-Петербурге и Ленинградской области?</w:t>
      </w:r>
    </w:p>
    <w:p w:rsidR="00FD3C97" w:rsidRPr="00641E89" w:rsidRDefault="00FD3C97" w:rsidP="000A75CB">
      <w:pPr>
        <w:ind w:left="426" w:hanging="426"/>
        <w:rPr>
          <w:szCs w:val="24"/>
        </w:rPr>
      </w:pPr>
    </w:p>
    <w:p w:rsidR="009A65D6" w:rsidRPr="00641E89" w:rsidRDefault="009A65D6" w:rsidP="000A75CB">
      <w:pPr>
        <w:autoSpaceDE w:val="0"/>
        <w:autoSpaceDN w:val="0"/>
        <w:adjustRightInd w:val="0"/>
        <w:rPr>
          <w:b/>
          <w:bCs/>
          <w:szCs w:val="24"/>
        </w:rPr>
      </w:pPr>
      <w:r w:rsidRPr="00641E89">
        <w:rPr>
          <w:i/>
          <w:szCs w:val="24"/>
        </w:rPr>
        <w:t>Примерные термины для проведения собеседования по терминам по темам курса:</w:t>
      </w:r>
      <w:r w:rsidRPr="00641E89">
        <w:rPr>
          <w:b/>
          <w:bCs/>
          <w:szCs w:val="24"/>
        </w:rPr>
        <w:t xml:space="preserve"> </w:t>
      </w:r>
    </w:p>
    <w:p w:rsidR="009A65D6" w:rsidRPr="00641E89" w:rsidRDefault="009A65D6" w:rsidP="000A75CB">
      <w:pPr>
        <w:widowControl/>
        <w:ind w:firstLine="0"/>
        <w:rPr>
          <w:szCs w:val="24"/>
        </w:rPr>
      </w:pPr>
      <w:bookmarkStart w:id="23" w:name="_Toc354491436"/>
      <w:bookmarkStart w:id="24" w:name="_Toc354496580"/>
      <w:proofErr w:type="gramStart"/>
      <w:r w:rsidRPr="00641E89">
        <w:rPr>
          <w:szCs w:val="24"/>
        </w:rPr>
        <w:t>Субъекты избирательных правоотношений; избиратель; избирательная комиссия субъекта РФ; территориальная избирательная комиссия; избирательное объединение, имеющее право принимать</w:t>
      </w:r>
      <w:r w:rsidR="0002339F" w:rsidRPr="00641E89">
        <w:rPr>
          <w:szCs w:val="24"/>
        </w:rPr>
        <w:t xml:space="preserve"> участие в региональных выборах,</w:t>
      </w:r>
      <w:r w:rsidRPr="00641E89">
        <w:rPr>
          <w:szCs w:val="24"/>
        </w:rPr>
        <w:t xml:space="preserve"> кандидат; представитель кандидата, избирательного объединени</w:t>
      </w:r>
      <w:r w:rsidR="0002339F" w:rsidRPr="00641E89">
        <w:rPr>
          <w:szCs w:val="24"/>
        </w:rPr>
        <w:t>я</w:t>
      </w:r>
      <w:r w:rsidRPr="00641E89">
        <w:rPr>
          <w:szCs w:val="24"/>
        </w:rPr>
        <w:t>,</w:t>
      </w:r>
      <w:r w:rsidRPr="00641E89">
        <w:rPr>
          <w:bCs/>
          <w:szCs w:val="24"/>
        </w:rPr>
        <w:t xml:space="preserve"> </w:t>
      </w:r>
      <w:r w:rsidRPr="00641E89">
        <w:rPr>
          <w:szCs w:val="24"/>
        </w:rPr>
        <w:t>муниципальный фильтр, предвыборная агитация, информирование, финансирование, голосование, подсчет голосов, определение результатов выборов.</w:t>
      </w:r>
      <w:proofErr w:type="gramEnd"/>
    </w:p>
    <w:p w:rsidR="00876B6F" w:rsidRPr="00641E89" w:rsidRDefault="00876B6F" w:rsidP="000A75CB">
      <w:pPr>
        <w:widowControl/>
        <w:ind w:firstLine="0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3566"/>
        <w:gridCol w:w="4834"/>
      </w:tblGrid>
      <w:tr w:rsidR="00641E89" w:rsidRPr="00641E89" w:rsidTr="00876B6F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CD" w:rsidRPr="00641E89" w:rsidRDefault="007E27CD" w:rsidP="00005C6E">
            <w:pPr>
              <w:widowControl/>
              <w:ind w:firstLine="0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>Оценочные средства</w:t>
            </w:r>
          </w:p>
          <w:p w:rsidR="007E27CD" w:rsidRPr="00641E89" w:rsidRDefault="007E27CD" w:rsidP="000A75CB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(формы текущего контроля)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CD" w:rsidRPr="00641E89" w:rsidRDefault="007E27CD" w:rsidP="000A75CB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>Показатели</w:t>
            </w:r>
          </w:p>
          <w:p w:rsidR="007E27CD" w:rsidRPr="00641E89" w:rsidRDefault="007E27CD" w:rsidP="000A75CB">
            <w:pPr>
              <w:widowControl/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CD" w:rsidRPr="00641E89" w:rsidRDefault="007E27CD" w:rsidP="000A75CB">
            <w:pPr>
              <w:widowControl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>Критерии</w:t>
            </w:r>
          </w:p>
          <w:p w:rsidR="007E27CD" w:rsidRPr="00641E89" w:rsidRDefault="007E27CD" w:rsidP="000A75CB">
            <w:pPr>
              <w:widowControl/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</w:tr>
      <w:tr w:rsidR="00641E89" w:rsidRPr="00641E89" w:rsidTr="00876B6F">
        <w:trPr>
          <w:trHeight w:val="2516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D" w:rsidRPr="00641E89" w:rsidRDefault="007E27CD" w:rsidP="000A75CB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Устный опрос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CD" w:rsidRPr="00641E89" w:rsidRDefault="007E27CD" w:rsidP="00876B6F">
            <w:pPr>
              <w:widowControl/>
              <w:numPr>
                <w:ilvl w:val="0"/>
                <w:numId w:val="12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Корректность и полнота ответов</w:t>
            </w:r>
          </w:p>
          <w:p w:rsidR="007E27CD" w:rsidRPr="00641E89" w:rsidRDefault="007E27CD" w:rsidP="00876B6F">
            <w:pPr>
              <w:widowControl/>
              <w:numPr>
                <w:ilvl w:val="0"/>
                <w:numId w:val="12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7E27CD" w:rsidRPr="00641E89" w:rsidRDefault="007E27CD" w:rsidP="00876B6F">
            <w:pPr>
              <w:widowControl/>
              <w:numPr>
                <w:ilvl w:val="0"/>
                <w:numId w:val="12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CD" w:rsidRPr="00641E89" w:rsidRDefault="007E27CD" w:rsidP="000A75CB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proofErr w:type="spellStart"/>
            <w:r w:rsidRPr="00641E89">
              <w:rPr>
                <w:b/>
                <w:spacing w:val="-20"/>
                <w:szCs w:val="24"/>
                <w:lang w:eastAsia="en-US"/>
              </w:rPr>
              <w:t>филосовского</w:t>
            </w:r>
            <w:proofErr w:type="spellEnd"/>
            <w:r w:rsidRPr="00641E89">
              <w:rPr>
                <w:b/>
                <w:spacing w:val="-20"/>
                <w:szCs w:val="24"/>
                <w:lang w:eastAsia="en-US"/>
              </w:rPr>
              <w:t xml:space="preserve"> знания</w:t>
            </w:r>
          </w:p>
          <w:p w:rsidR="007E27CD" w:rsidRPr="00641E89" w:rsidRDefault="007E27CD" w:rsidP="00005C6E">
            <w:pPr>
              <w:adjustRightInd w:val="0"/>
              <w:ind w:firstLine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7E27CD" w:rsidRPr="00641E89" w:rsidRDefault="007E27CD" w:rsidP="00005C6E">
            <w:pPr>
              <w:adjustRightInd w:val="0"/>
              <w:ind w:firstLine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7E27CD" w:rsidRPr="00641E89" w:rsidRDefault="007E27CD" w:rsidP="000A75CB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7E27CD" w:rsidRPr="00641E89" w:rsidRDefault="007E27CD" w:rsidP="000A75CB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641E89">
              <w:rPr>
                <w:b/>
                <w:spacing w:val="-20"/>
                <w:szCs w:val="24"/>
                <w:lang w:eastAsia="en-US"/>
              </w:rPr>
              <w:t>Обучающийся</w:t>
            </w:r>
            <w:proofErr w:type="gramEnd"/>
            <w:r w:rsidRPr="00641E89">
              <w:rPr>
                <w:b/>
                <w:spacing w:val="-20"/>
                <w:szCs w:val="24"/>
                <w:lang w:eastAsia="en-US"/>
              </w:rPr>
              <w:t xml:space="preserve"> демонстрирует теоретические знания в области методологии научного знания: </w:t>
            </w:r>
          </w:p>
          <w:p w:rsidR="007E27CD" w:rsidRPr="00641E89" w:rsidRDefault="007E27CD" w:rsidP="00005C6E">
            <w:pPr>
              <w:adjustRightInd w:val="0"/>
              <w:ind w:firstLine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7E27CD" w:rsidRPr="00641E89" w:rsidRDefault="007E27CD" w:rsidP="00005C6E">
            <w:pPr>
              <w:adjustRightInd w:val="0"/>
              <w:ind w:firstLine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lastRenderedPageBreak/>
              <w:t>правильный, но не аргументированный ответ – 2 балла;</w:t>
            </w:r>
          </w:p>
          <w:p w:rsidR="007E27CD" w:rsidRPr="00641E89" w:rsidRDefault="007E27CD" w:rsidP="000A75CB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7E27CD" w:rsidRPr="00641E89" w:rsidRDefault="007E27CD" w:rsidP="000A75CB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7E27CD" w:rsidRPr="00641E89" w:rsidRDefault="007E27CD" w:rsidP="000A75CB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правильный ответ – 1 балл;</w:t>
            </w:r>
          </w:p>
          <w:p w:rsidR="007E27CD" w:rsidRPr="00641E89" w:rsidRDefault="007E27CD" w:rsidP="000A75CB">
            <w:pPr>
              <w:widowControl/>
              <w:autoSpaceDN w:val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неправильный ответ – 0 баллов.</w:t>
            </w:r>
          </w:p>
        </w:tc>
      </w:tr>
      <w:tr w:rsidR="000A75CB" w:rsidRPr="00641E89" w:rsidTr="00876B6F">
        <w:trPr>
          <w:trHeight w:val="1792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CB" w:rsidRPr="00641E89" w:rsidRDefault="000A75CB" w:rsidP="000A75CB">
            <w:pPr>
              <w:widowControl/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lastRenderedPageBreak/>
              <w:t>Собеседование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CB" w:rsidRPr="00641E89" w:rsidRDefault="000A75CB" w:rsidP="00876B6F">
            <w:pPr>
              <w:pStyle w:val="a8"/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полнота и глубина ответа</w:t>
            </w:r>
            <w:r w:rsidRPr="00641E89">
              <w:rPr>
                <w:spacing w:val="-20"/>
                <w:szCs w:val="24"/>
                <w:lang w:val="en-US" w:eastAsia="en-US"/>
              </w:rPr>
              <w:t>;</w:t>
            </w:r>
          </w:p>
          <w:p w:rsidR="000A75CB" w:rsidRPr="00641E89" w:rsidRDefault="000A75CB" w:rsidP="00876B6F">
            <w:pPr>
              <w:pStyle w:val="a8"/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0A75CB" w:rsidRPr="00641E89" w:rsidRDefault="000A75CB" w:rsidP="00876B6F">
            <w:pPr>
              <w:pStyle w:val="a8"/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0A75CB" w:rsidRPr="00641E89" w:rsidRDefault="000A75CB" w:rsidP="00876B6F">
            <w:pPr>
              <w:pStyle w:val="a8"/>
              <w:widowControl/>
              <w:numPr>
                <w:ilvl w:val="0"/>
                <w:numId w:val="13"/>
              </w:numPr>
              <w:spacing w:before="100" w:beforeAutospacing="1" w:after="100" w:afterAutospacing="1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использование дополнительного материала;</w:t>
            </w:r>
          </w:p>
          <w:p w:rsidR="000A75CB" w:rsidRPr="00641E89" w:rsidRDefault="000A75CB" w:rsidP="00876B6F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CB" w:rsidRPr="00641E89" w:rsidRDefault="000A75CB" w:rsidP="000A75CB">
            <w:pPr>
              <w:widowControl/>
              <w:jc w:val="center"/>
              <w:rPr>
                <w:spacing w:val="-20"/>
                <w:szCs w:val="24"/>
                <w:lang w:eastAsia="en-US"/>
              </w:rPr>
            </w:pPr>
            <w:r w:rsidRPr="00641E89">
              <w:rPr>
                <w:b/>
                <w:spacing w:val="-20"/>
                <w:szCs w:val="24"/>
                <w:lang w:eastAsia="en-US"/>
              </w:rPr>
              <w:t xml:space="preserve">Проверяет </w:t>
            </w:r>
            <w:r w:rsidRPr="00641E89">
              <w:rPr>
                <w:spacing w:val="-20"/>
                <w:szCs w:val="24"/>
                <w:lang w:eastAsia="en-US"/>
              </w:rPr>
              <w:t>объем знания по теме дисциплины.</w:t>
            </w:r>
          </w:p>
          <w:p w:rsidR="000A75CB" w:rsidRPr="00641E89" w:rsidRDefault="000A75CB" w:rsidP="000A75CB">
            <w:pPr>
              <w:widowControl/>
              <w:tabs>
                <w:tab w:val="left" w:pos="317"/>
              </w:tabs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0A75CB" w:rsidRPr="00641E89" w:rsidRDefault="000A75CB" w:rsidP="000A75CB">
            <w:pPr>
              <w:widowControl/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41E89">
              <w:rPr>
                <w:spacing w:val="-20"/>
                <w:szCs w:val="24"/>
                <w:lang w:val="en-US" w:eastAsia="en-US"/>
              </w:rPr>
              <w:t>max</w:t>
            </w:r>
            <w:r w:rsidRPr="00641E89">
              <w:rPr>
                <w:spacing w:val="-20"/>
                <w:szCs w:val="24"/>
                <w:lang w:eastAsia="en-US"/>
              </w:rPr>
              <w:t xml:space="preserve"> - 5 баллов</w:t>
            </w:r>
          </w:p>
        </w:tc>
      </w:tr>
    </w:tbl>
    <w:p w:rsidR="009A65D6" w:rsidRPr="00641E89" w:rsidRDefault="009A65D6" w:rsidP="000A75CB">
      <w:pPr>
        <w:widowControl/>
        <w:ind w:firstLine="0"/>
        <w:rPr>
          <w:szCs w:val="24"/>
        </w:rPr>
      </w:pPr>
    </w:p>
    <w:bookmarkEnd w:id="23"/>
    <w:bookmarkEnd w:id="24"/>
    <w:p w:rsidR="007E27CD" w:rsidRPr="00641E89" w:rsidRDefault="007E27CD" w:rsidP="000A75CB">
      <w:pPr>
        <w:rPr>
          <w:b/>
          <w:szCs w:val="24"/>
        </w:rPr>
      </w:pPr>
      <w:r w:rsidRPr="00641E89">
        <w:rPr>
          <w:b/>
          <w:szCs w:val="24"/>
        </w:rPr>
        <w:t>4.3. Оценочные средства для промежуточной аттестации.</w:t>
      </w:r>
    </w:p>
    <w:p w:rsidR="007E27CD" w:rsidRPr="00641E89" w:rsidRDefault="007E27CD" w:rsidP="000A75CB">
      <w:pPr>
        <w:pStyle w:val="a8"/>
        <w:ind w:left="0"/>
        <w:rPr>
          <w:b/>
          <w:szCs w:val="24"/>
        </w:rPr>
      </w:pPr>
      <w:r w:rsidRPr="00641E89">
        <w:rPr>
          <w:b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565"/>
        <w:gridCol w:w="3440"/>
        <w:gridCol w:w="1565"/>
        <w:gridCol w:w="2893"/>
      </w:tblGrid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876B6F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876B6F" w:rsidRPr="00641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876B6F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</w:t>
            </w: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об авторском праве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876B6F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ОПК-</w:t>
            </w:r>
            <w:r w:rsidR="00876B6F" w:rsidRPr="00641E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876B6F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/>
                <w:sz w:val="24"/>
                <w:szCs w:val="24"/>
              </w:rPr>
              <w:t>умеет разрабатывать новые методы</w:t>
            </w:r>
            <w:r w:rsidRPr="00641E8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исследования</w:t>
            </w:r>
            <w:r w:rsidRPr="00641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в области юриспруденции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  <w:p w:rsidR="000A75CB" w:rsidRPr="00641E89" w:rsidRDefault="000A75CB" w:rsidP="000A75CB">
            <w:pPr>
              <w:spacing w:after="120"/>
              <w:ind w:firstLine="567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spacing w:after="120"/>
              <w:ind w:firstLine="567"/>
              <w:contextualSpacing/>
              <w:rPr>
                <w:sz w:val="24"/>
                <w:szCs w:val="24"/>
                <w:lang w:eastAsia="en-US"/>
              </w:rPr>
            </w:pPr>
            <w:r w:rsidRPr="00641E89">
              <w:rPr>
                <w:sz w:val="24"/>
                <w:szCs w:val="24"/>
                <w:lang w:eastAsia="en-US"/>
              </w:rPr>
              <w:t>составление плана-проекта реализации преподавательской деятельности по образовательной программе высшего образования,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ПК-1.2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641E89">
              <w:rPr>
                <w:rStyle w:val="FontStyle44"/>
                <w:sz w:val="24"/>
                <w:szCs w:val="24"/>
              </w:rPr>
              <w:t>нормы права и закона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641E89">
              <w:rPr>
                <w:rStyle w:val="FontStyle44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владеет методологией  </w:t>
            </w:r>
            <w:r w:rsidRPr="00641E89"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641E89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 xml:space="preserve">владеет способностью квалифицированно реализовывать и </w:t>
            </w:r>
            <w:r w:rsidRPr="00641E89">
              <w:rPr>
                <w:rStyle w:val="FontStyle44"/>
                <w:sz w:val="24"/>
                <w:szCs w:val="24"/>
              </w:rPr>
              <w:t>применять нормативные правовые акты в конкретных сферах юридической деятельности</w:t>
            </w:r>
            <w:r w:rsidRPr="00641E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5CB" w:rsidRPr="00641E89" w:rsidTr="000A75CB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CB" w:rsidRPr="00641E89" w:rsidRDefault="000A75CB" w:rsidP="000A75CB">
            <w:pPr>
              <w:ind w:firstLine="567"/>
              <w:rPr>
                <w:sz w:val="24"/>
                <w:szCs w:val="24"/>
                <w:lang w:eastAsia="en-US"/>
              </w:rPr>
            </w:pPr>
            <w:r w:rsidRPr="00641E89">
              <w:rPr>
                <w:sz w:val="24"/>
                <w:szCs w:val="24"/>
                <w:lang w:eastAsia="en-US"/>
              </w:rPr>
              <w:t xml:space="preserve">умеет </w:t>
            </w:r>
            <w:r w:rsidRPr="00641E89">
              <w:rPr>
                <w:rStyle w:val="FontStyle44"/>
                <w:sz w:val="24"/>
                <w:szCs w:val="24"/>
                <w:lang w:eastAsia="en-US"/>
              </w:rPr>
              <w:t>квалифицированно толковать нормативные правовые акты</w:t>
            </w:r>
            <w:r w:rsidRPr="00641E89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9A65D6" w:rsidRPr="00641E89" w:rsidRDefault="009A65D6" w:rsidP="000A75CB">
      <w:pPr>
        <w:rPr>
          <w:szCs w:val="24"/>
        </w:rPr>
      </w:pPr>
    </w:p>
    <w:p w:rsidR="000A75CB" w:rsidRPr="00641E89" w:rsidRDefault="000A75CB" w:rsidP="000A75CB">
      <w:pPr>
        <w:rPr>
          <w:b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3501"/>
        <w:gridCol w:w="3734"/>
      </w:tblGrid>
      <w:tr w:rsidR="00641E89" w:rsidRPr="00641E89" w:rsidTr="000A75CB">
        <w:trPr>
          <w:trHeight w:val="432"/>
          <w:tblHeader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suppressAutoHyphens/>
              <w:overflowPunct w:val="0"/>
              <w:autoSpaceDE w:val="0"/>
              <w:autoSpaceDN w:val="0"/>
              <w:ind w:left="180" w:right="191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641E89">
              <w:rPr>
                <w:bCs/>
                <w:spacing w:val="-20"/>
                <w:szCs w:val="24"/>
              </w:rPr>
              <w:t>Этап освоения компетенции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ind w:left="149" w:right="170" w:hanging="149"/>
              <w:jc w:val="center"/>
              <w:rPr>
                <w:bCs/>
                <w:spacing w:val="-20"/>
                <w:kern w:val="3"/>
                <w:szCs w:val="24"/>
                <w:lang w:eastAsia="ja-JP"/>
              </w:rPr>
            </w:pPr>
            <w:r w:rsidRPr="00641E89">
              <w:rPr>
                <w:bCs/>
                <w:spacing w:val="-20"/>
                <w:szCs w:val="24"/>
              </w:rPr>
              <w:t>Показатель</w:t>
            </w:r>
          </w:p>
          <w:p w:rsidR="000A75CB" w:rsidRPr="00641E89" w:rsidRDefault="000A75CB" w:rsidP="000A75CB">
            <w:pPr>
              <w:suppressAutoHyphens/>
              <w:overflowPunct w:val="0"/>
              <w:autoSpaceDE w:val="0"/>
              <w:autoSpaceDN w:val="0"/>
              <w:ind w:left="149" w:right="170" w:hanging="149"/>
              <w:jc w:val="center"/>
              <w:rPr>
                <w:i/>
                <w:iCs/>
                <w:spacing w:val="-20"/>
                <w:kern w:val="3"/>
                <w:szCs w:val="24"/>
                <w:lang w:eastAsia="ja-JP"/>
              </w:rPr>
            </w:pPr>
            <w:r w:rsidRPr="00641E89">
              <w:rPr>
                <w:bCs/>
                <w:spacing w:val="-20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suppressAutoHyphens/>
              <w:overflowPunct w:val="0"/>
              <w:autoSpaceDE w:val="0"/>
              <w:autoSpaceDN w:val="0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641E89">
              <w:rPr>
                <w:bCs/>
                <w:spacing w:val="-20"/>
                <w:szCs w:val="24"/>
              </w:rPr>
              <w:t>Критерий оценивания</w:t>
            </w:r>
          </w:p>
        </w:tc>
      </w:tr>
      <w:tr w:rsidR="00641E89" w:rsidRPr="00641E89" w:rsidTr="00A406C7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876B6F" w:rsidRPr="00641E89" w:rsidRDefault="00876B6F" w:rsidP="00876B6F">
            <w:pPr>
              <w:pStyle w:val="31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</w:t>
            </w:r>
            <w:r w:rsidRPr="00641E89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3</w:t>
            </w:r>
            <w:r w:rsidRPr="00641E8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6B6F" w:rsidRPr="00641E89" w:rsidRDefault="00876B6F" w:rsidP="00876B6F">
            <w:pPr>
              <w:rPr>
                <w:szCs w:val="24"/>
              </w:rPr>
            </w:pPr>
            <w:r w:rsidRPr="00641E89">
              <w:rPr>
                <w:szCs w:val="24"/>
              </w:rPr>
              <w:t xml:space="preserve"> использует методы</w:t>
            </w:r>
            <w:r w:rsidRPr="00641E8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исследования</w:t>
            </w:r>
            <w:r w:rsidRPr="00641E89">
              <w:rPr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в области юриспруденции;</w:t>
            </w:r>
          </w:p>
          <w:p w:rsidR="00876B6F" w:rsidRPr="00641E89" w:rsidRDefault="00876B6F" w:rsidP="00876B6F">
            <w:pPr>
              <w:rPr>
                <w:szCs w:val="24"/>
              </w:rPr>
            </w:pPr>
            <w:r w:rsidRPr="00641E89">
              <w:rPr>
                <w:szCs w:val="24"/>
              </w:rPr>
              <w:t>разрабатывает новые методы</w:t>
            </w:r>
            <w:r w:rsidRPr="00641E8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исследования</w:t>
            </w:r>
            <w:r w:rsidRPr="00641E89">
              <w:rPr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в области юриспруденции</w:t>
            </w:r>
            <w:r w:rsidRPr="00641E89">
              <w:rPr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876B6F" w:rsidRPr="00641E89" w:rsidRDefault="00876B6F" w:rsidP="00876B6F">
            <w:pPr>
              <w:rPr>
                <w:szCs w:val="24"/>
              </w:rPr>
            </w:pPr>
            <w:r w:rsidRPr="00641E89">
              <w:rPr>
                <w:szCs w:val="24"/>
              </w:rPr>
              <w:t xml:space="preserve">Самостоятельность и профессионализм при </w:t>
            </w:r>
            <w:r w:rsidRPr="00641E89">
              <w:rPr>
                <w:rStyle w:val="FontStyle44"/>
                <w:sz w:val="24"/>
                <w:szCs w:val="24"/>
              </w:rPr>
              <w:t xml:space="preserve">использовании и разработки </w:t>
            </w:r>
            <w:r w:rsidRPr="00641E89">
              <w:rPr>
                <w:szCs w:val="24"/>
              </w:rPr>
              <w:t>методов</w:t>
            </w:r>
            <w:r w:rsidRPr="00641E89">
              <w:rPr>
                <w:rStyle w:val="FontStyle44"/>
                <w:b/>
                <w:sz w:val="24"/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исследования</w:t>
            </w:r>
            <w:r w:rsidRPr="00641E89">
              <w:rPr>
                <w:szCs w:val="24"/>
              </w:rPr>
              <w:t xml:space="preserve"> </w:t>
            </w:r>
            <w:r w:rsidRPr="00641E89">
              <w:rPr>
                <w:rStyle w:val="FontStyle44"/>
                <w:sz w:val="24"/>
                <w:szCs w:val="24"/>
              </w:rPr>
              <w:t>в области юриспруденции</w:t>
            </w:r>
            <w:r w:rsidRPr="00641E89">
              <w:rPr>
                <w:szCs w:val="24"/>
              </w:rPr>
              <w:t>.</w:t>
            </w:r>
          </w:p>
          <w:p w:rsidR="00876B6F" w:rsidRPr="00641E89" w:rsidRDefault="00876B6F" w:rsidP="00876B6F">
            <w:pPr>
              <w:rPr>
                <w:szCs w:val="24"/>
              </w:rPr>
            </w:pPr>
            <w:r w:rsidRPr="00641E89">
              <w:rPr>
                <w:szCs w:val="24"/>
              </w:rPr>
              <w:t xml:space="preserve"> </w:t>
            </w:r>
          </w:p>
        </w:tc>
      </w:tr>
      <w:tr w:rsidR="00641E89" w:rsidRPr="00641E89" w:rsidTr="000A75C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ОПК-5.2</w:t>
            </w:r>
          </w:p>
          <w:p w:rsidR="000A75CB" w:rsidRPr="00641E89" w:rsidRDefault="000A75CB" w:rsidP="000A75CB">
            <w:pPr>
              <w:spacing w:after="120"/>
              <w:ind w:firstLine="567"/>
              <w:contextualSpacing/>
              <w:rPr>
                <w:szCs w:val="24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  <w:lang w:eastAsia="en-US"/>
              </w:rPr>
            </w:pPr>
            <w:r w:rsidRPr="00641E89">
              <w:rPr>
                <w:szCs w:val="24"/>
              </w:rPr>
              <w:lastRenderedPageBreak/>
              <w:t xml:space="preserve">определение этапов, форм и </w:t>
            </w:r>
            <w:r w:rsidRPr="00641E89">
              <w:rPr>
                <w:szCs w:val="24"/>
              </w:rPr>
              <w:lastRenderedPageBreak/>
              <w:t>методов преподавательской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</w:rPr>
            </w:pPr>
            <w:r w:rsidRPr="00641E89">
              <w:rPr>
                <w:szCs w:val="24"/>
              </w:rPr>
              <w:lastRenderedPageBreak/>
              <w:t xml:space="preserve">представление плана-проекта </w:t>
            </w:r>
            <w:r w:rsidRPr="00641E89">
              <w:rPr>
                <w:szCs w:val="24"/>
              </w:rPr>
              <w:lastRenderedPageBreak/>
              <w:t>реализации преподавательской деятельности</w:t>
            </w:r>
          </w:p>
        </w:tc>
      </w:tr>
      <w:tr w:rsidR="00641E89" w:rsidRPr="00641E89" w:rsidTr="000A75C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ПК-1.2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A75CB" w:rsidRPr="00641E89" w:rsidRDefault="000A75CB" w:rsidP="000A75CB">
            <w:pPr>
              <w:rPr>
                <w:szCs w:val="24"/>
                <w:lang w:eastAsia="en-US"/>
              </w:rPr>
            </w:pPr>
            <w:r w:rsidRPr="00641E89">
              <w:rPr>
                <w:szCs w:val="24"/>
              </w:rPr>
              <w:t>знание норм права;</w:t>
            </w:r>
          </w:p>
          <w:p w:rsidR="000A75CB" w:rsidRPr="00641E89" w:rsidRDefault="000A75CB" w:rsidP="000A75CB">
            <w:pPr>
              <w:rPr>
                <w:szCs w:val="24"/>
              </w:rPr>
            </w:pPr>
            <w:r w:rsidRPr="00641E89">
              <w:rPr>
                <w:szCs w:val="24"/>
              </w:rPr>
              <w:t>знание норм закона.</w:t>
            </w:r>
          </w:p>
          <w:p w:rsidR="000A75CB" w:rsidRPr="00641E89" w:rsidRDefault="000A75CB" w:rsidP="000A75CB">
            <w:pPr>
              <w:rPr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pStyle w:val="a9"/>
              <w:ind w:hanging="10"/>
              <w:rPr>
                <w:rFonts w:ascii="Times New Roman" w:hAnsi="Times New Roman"/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Полнота, логичность,  обоснованность ответов;</w:t>
            </w:r>
          </w:p>
          <w:p w:rsidR="000A75CB" w:rsidRPr="00641E89" w:rsidRDefault="000A75CB" w:rsidP="000A75CB">
            <w:pPr>
              <w:pStyle w:val="a9"/>
              <w:ind w:hanging="10"/>
              <w:rPr>
                <w:sz w:val="24"/>
                <w:szCs w:val="24"/>
              </w:rPr>
            </w:pPr>
            <w:r w:rsidRPr="00641E89">
              <w:rPr>
                <w:sz w:val="24"/>
                <w:szCs w:val="24"/>
              </w:rPr>
              <w:t>Качество знаний (правильность, полнота, системность).</w:t>
            </w:r>
          </w:p>
        </w:tc>
      </w:tr>
      <w:tr w:rsidR="00641E89" w:rsidRPr="00641E89" w:rsidTr="000A75C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  <w:lang w:eastAsia="en-US"/>
              </w:rPr>
            </w:pPr>
            <w:r w:rsidRPr="00641E89">
              <w:rPr>
                <w:szCs w:val="24"/>
              </w:rPr>
              <w:t xml:space="preserve"> осуществляет </w:t>
            </w:r>
            <w:r w:rsidRPr="00641E89">
              <w:rPr>
                <w:rStyle w:val="FontStyle44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641E89">
              <w:rPr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</w:rPr>
            </w:pPr>
            <w:r w:rsidRPr="00641E89">
              <w:rPr>
                <w:szCs w:val="24"/>
              </w:rPr>
              <w:t xml:space="preserve">Самостоятельность и профессионализм при исполнении </w:t>
            </w:r>
            <w:r w:rsidRPr="00641E89">
              <w:rPr>
                <w:rStyle w:val="FontStyle44"/>
                <w:sz w:val="24"/>
                <w:szCs w:val="24"/>
              </w:rPr>
              <w:t>профессиональных обязанностей</w:t>
            </w:r>
            <w:r w:rsidRPr="00641E89">
              <w:rPr>
                <w:szCs w:val="24"/>
              </w:rPr>
              <w:t>.</w:t>
            </w:r>
          </w:p>
          <w:p w:rsidR="000A75CB" w:rsidRPr="00641E89" w:rsidRDefault="000A75CB" w:rsidP="000A75CB">
            <w:pPr>
              <w:rPr>
                <w:szCs w:val="24"/>
              </w:rPr>
            </w:pPr>
            <w:r w:rsidRPr="00641E89">
              <w:rPr>
                <w:szCs w:val="24"/>
              </w:rPr>
              <w:t xml:space="preserve"> </w:t>
            </w:r>
          </w:p>
        </w:tc>
      </w:tr>
      <w:tr w:rsidR="00641E89" w:rsidRPr="00641E89" w:rsidTr="000A75C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  <w:lang w:eastAsia="en-US"/>
              </w:rPr>
            </w:pPr>
            <w:r w:rsidRPr="00641E89">
              <w:rPr>
                <w:szCs w:val="24"/>
              </w:rPr>
              <w:t xml:space="preserve">навыки по </w:t>
            </w:r>
            <w:r w:rsidRPr="00641E89">
              <w:rPr>
                <w:rStyle w:val="FontStyle44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</w:rPr>
            </w:pPr>
            <w:r w:rsidRPr="00641E89">
              <w:rPr>
                <w:szCs w:val="24"/>
              </w:rPr>
              <w:t xml:space="preserve">Степень </w:t>
            </w:r>
            <w:proofErr w:type="spellStart"/>
            <w:r w:rsidRPr="00641E89">
              <w:rPr>
                <w:szCs w:val="24"/>
              </w:rPr>
              <w:t>сформированности</w:t>
            </w:r>
            <w:proofErr w:type="spellEnd"/>
            <w:r w:rsidRPr="00641E89">
              <w:rPr>
                <w:szCs w:val="24"/>
              </w:rPr>
              <w:t xml:space="preserve"> навыков  по </w:t>
            </w:r>
            <w:r w:rsidRPr="00641E89">
              <w:rPr>
                <w:rStyle w:val="FontStyle44"/>
                <w:sz w:val="24"/>
                <w:szCs w:val="24"/>
              </w:rPr>
              <w:t>разработке нормативных правовых актов</w:t>
            </w:r>
            <w:r w:rsidRPr="00641E89">
              <w:rPr>
                <w:szCs w:val="24"/>
              </w:rPr>
              <w:t>.</w:t>
            </w:r>
          </w:p>
        </w:tc>
      </w:tr>
      <w:tr w:rsidR="00641E89" w:rsidRPr="00641E89" w:rsidTr="000A75C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pStyle w:val="31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  <w:lang w:eastAsia="en-US"/>
              </w:rPr>
            </w:pPr>
            <w:r w:rsidRPr="00641E89">
              <w:rPr>
                <w:szCs w:val="24"/>
              </w:rPr>
              <w:t xml:space="preserve"> Навыки квалифицированных реализации и </w:t>
            </w:r>
            <w:r w:rsidRPr="00641E89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641E89">
              <w:rPr>
                <w:szCs w:val="24"/>
              </w:rPr>
              <w:t>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</w:rPr>
            </w:pPr>
            <w:r w:rsidRPr="00641E89">
              <w:rPr>
                <w:szCs w:val="24"/>
              </w:rPr>
              <w:t xml:space="preserve">Степень </w:t>
            </w:r>
            <w:proofErr w:type="spellStart"/>
            <w:r w:rsidRPr="00641E89">
              <w:rPr>
                <w:szCs w:val="24"/>
              </w:rPr>
              <w:t>сформированности</w:t>
            </w:r>
            <w:proofErr w:type="spellEnd"/>
            <w:r w:rsidRPr="00641E89">
              <w:rPr>
                <w:szCs w:val="24"/>
              </w:rPr>
              <w:t xml:space="preserve"> навыков реализации и </w:t>
            </w:r>
            <w:r w:rsidRPr="00641E89">
              <w:rPr>
                <w:rStyle w:val="FontStyle44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641E89">
              <w:rPr>
                <w:szCs w:val="24"/>
              </w:rPr>
              <w:t>.</w:t>
            </w:r>
          </w:p>
        </w:tc>
      </w:tr>
      <w:tr w:rsidR="000A75CB" w:rsidRPr="00641E89" w:rsidTr="000A75CB">
        <w:trPr>
          <w:trHeight w:val="62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pStyle w:val="31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641E89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  <w:lang w:eastAsia="en-US"/>
              </w:rPr>
            </w:pPr>
            <w:r w:rsidRPr="00641E89">
              <w:rPr>
                <w:szCs w:val="24"/>
              </w:rPr>
              <w:t xml:space="preserve"> осуществляет </w:t>
            </w:r>
            <w:r w:rsidRPr="00641E89">
              <w:rPr>
                <w:rStyle w:val="FontStyle44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A75CB" w:rsidRPr="00641E89" w:rsidRDefault="000A75CB" w:rsidP="000A75CB">
            <w:pPr>
              <w:rPr>
                <w:szCs w:val="24"/>
              </w:rPr>
            </w:pPr>
            <w:r w:rsidRPr="00641E89">
              <w:rPr>
                <w:szCs w:val="24"/>
              </w:rPr>
              <w:t>Самостоятельность и профессионализм при осуществлении толкования</w:t>
            </w:r>
            <w:r w:rsidRPr="00641E89">
              <w:rPr>
                <w:rStyle w:val="FontStyle44"/>
                <w:sz w:val="24"/>
                <w:szCs w:val="24"/>
              </w:rPr>
              <w:t xml:space="preserve"> нормативных правовых актов</w:t>
            </w:r>
            <w:r w:rsidRPr="00641E89">
              <w:rPr>
                <w:szCs w:val="24"/>
              </w:rPr>
              <w:t xml:space="preserve">. </w:t>
            </w:r>
          </w:p>
        </w:tc>
      </w:tr>
    </w:tbl>
    <w:p w:rsidR="000A75CB" w:rsidRPr="00641E89" w:rsidRDefault="000A75CB" w:rsidP="000A75CB">
      <w:pPr>
        <w:rPr>
          <w:b/>
          <w:szCs w:val="24"/>
        </w:rPr>
      </w:pPr>
    </w:p>
    <w:p w:rsidR="007E27CD" w:rsidRPr="00641E89" w:rsidRDefault="007E27CD" w:rsidP="000A75CB">
      <w:pPr>
        <w:rPr>
          <w:b/>
          <w:szCs w:val="24"/>
        </w:rPr>
      </w:pPr>
      <w:r w:rsidRPr="00641E89">
        <w:rPr>
          <w:b/>
          <w:szCs w:val="24"/>
        </w:rPr>
        <w:t>4.3.2. Типовые оценочные средства</w:t>
      </w:r>
    </w:p>
    <w:p w:rsidR="009A65D6" w:rsidRPr="00641E89" w:rsidRDefault="009A65D6" w:rsidP="000A75CB">
      <w:pPr>
        <w:autoSpaceDE w:val="0"/>
        <w:autoSpaceDN w:val="0"/>
        <w:adjustRightInd w:val="0"/>
        <w:ind w:left="1080" w:firstLine="0"/>
        <w:jc w:val="center"/>
        <w:rPr>
          <w:i/>
          <w:szCs w:val="24"/>
        </w:rPr>
      </w:pPr>
      <w:r w:rsidRPr="00641E89">
        <w:rPr>
          <w:i/>
          <w:szCs w:val="24"/>
        </w:rPr>
        <w:t>Перечень вопросов для подготовки к зачету:</w:t>
      </w:r>
    </w:p>
    <w:p w:rsidR="00FD3C97" w:rsidRPr="00641E89" w:rsidRDefault="00FD3C97" w:rsidP="000A75CB">
      <w:pPr>
        <w:ind w:left="426" w:hanging="426"/>
        <w:rPr>
          <w:szCs w:val="24"/>
        </w:rPr>
      </w:pPr>
    </w:p>
    <w:p w:rsidR="00B50583" w:rsidRPr="00641E89" w:rsidRDefault="001E3205" w:rsidP="00876B6F">
      <w:pPr>
        <w:pStyle w:val="a8"/>
        <w:widowControl/>
        <w:numPr>
          <w:ilvl w:val="0"/>
          <w:numId w:val="4"/>
        </w:numPr>
        <w:rPr>
          <w:bCs/>
          <w:szCs w:val="24"/>
        </w:rPr>
      </w:pPr>
      <w:r w:rsidRPr="00641E89">
        <w:rPr>
          <w:bCs/>
          <w:szCs w:val="24"/>
        </w:rPr>
        <w:t xml:space="preserve">Особенности реализации активного и пассивного избирательного права при проведении выборов высшего должностного лица – Губернатора Санкт-Петербурга, губернатора Ленинградской области; </w:t>
      </w:r>
    </w:p>
    <w:p w:rsidR="00B50583" w:rsidRPr="00641E89" w:rsidRDefault="00B50583" w:rsidP="00876B6F">
      <w:pPr>
        <w:pStyle w:val="a8"/>
        <w:widowControl/>
        <w:numPr>
          <w:ilvl w:val="0"/>
          <w:numId w:val="4"/>
        </w:numPr>
        <w:rPr>
          <w:bCs/>
          <w:szCs w:val="24"/>
        </w:rPr>
      </w:pPr>
      <w:r w:rsidRPr="00641E89">
        <w:rPr>
          <w:bCs/>
          <w:szCs w:val="24"/>
        </w:rPr>
        <w:t xml:space="preserve">Особенности реализации активного и пассивного избирательного права при проведении выборов </w:t>
      </w:r>
      <w:r w:rsidR="001E3205" w:rsidRPr="00641E89">
        <w:rPr>
          <w:bCs/>
          <w:szCs w:val="24"/>
        </w:rPr>
        <w:t>депутатов Законодательного Собрания Санкт-Петербурга, депутатов Законодательного собрания Ленинградской области</w:t>
      </w:r>
      <w:r w:rsidRPr="00641E89">
        <w:rPr>
          <w:bCs/>
          <w:szCs w:val="24"/>
        </w:rPr>
        <w:t>;</w:t>
      </w:r>
      <w:r w:rsidR="001E3205" w:rsidRPr="00641E89">
        <w:rPr>
          <w:bCs/>
          <w:szCs w:val="24"/>
        </w:rPr>
        <w:t xml:space="preserve"> </w:t>
      </w:r>
    </w:p>
    <w:p w:rsidR="00AF56CF" w:rsidRPr="00641E89" w:rsidRDefault="00AF56CF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 xml:space="preserve">Федеративная природа системы избирательных комиссий в Российской Федерации. </w:t>
      </w:r>
    </w:p>
    <w:p w:rsidR="00B50583" w:rsidRPr="00641E89" w:rsidRDefault="001E3205" w:rsidP="00876B6F">
      <w:pPr>
        <w:pStyle w:val="a8"/>
        <w:widowControl/>
        <w:numPr>
          <w:ilvl w:val="0"/>
          <w:numId w:val="4"/>
        </w:numPr>
        <w:rPr>
          <w:bCs/>
          <w:szCs w:val="24"/>
        </w:rPr>
      </w:pPr>
      <w:r w:rsidRPr="00641E89">
        <w:rPr>
          <w:bCs/>
          <w:szCs w:val="24"/>
        </w:rPr>
        <w:t xml:space="preserve">Особенности формирования избирательной комиссии субъекта РФ. </w:t>
      </w:r>
    </w:p>
    <w:p w:rsidR="00B50583" w:rsidRPr="00641E89" w:rsidRDefault="001E3205" w:rsidP="00876B6F">
      <w:pPr>
        <w:pStyle w:val="a8"/>
        <w:widowControl/>
        <w:numPr>
          <w:ilvl w:val="0"/>
          <w:numId w:val="4"/>
        </w:numPr>
        <w:rPr>
          <w:bCs/>
          <w:szCs w:val="24"/>
        </w:rPr>
      </w:pPr>
      <w:r w:rsidRPr="00641E89">
        <w:rPr>
          <w:bCs/>
          <w:szCs w:val="24"/>
        </w:rPr>
        <w:t xml:space="preserve">Система и правовой статус избирательных комиссий при проведении выборов в Санкт-Петербурге. </w:t>
      </w:r>
    </w:p>
    <w:p w:rsidR="00B50583" w:rsidRPr="00641E89" w:rsidRDefault="001E3205" w:rsidP="00876B6F">
      <w:pPr>
        <w:pStyle w:val="a8"/>
        <w:widowControl/>
        <w:numPr>
          <w:ilvl w:val="0"/>
          <w:numId w:val="4"/>
        </w:numPr>
        <w:rPr>
          <w:bCs/>
          <w:szCs w:val="24"/>
        </w:rPr>
      </w:pPr>
      <w:r w:rsidRPr="00641E89">
        <w:rPr>
          <w:bCs/>
          <w:szCs w:val="24"/>
        </w:rPr>
        <w:t xml:space="preserve">Система и правовой статус избирательных комиссий при проведении выборов в Ленинградской области. </w:t>
      </w:r>
    </w:p>
    <w:p w:rsidR="001E3205" w:rsidRPr="00641E89" w:rsidRDefault="001E3205" w:rsidP="00876B6F">
      <w:pPr>
        <w:pStyle w:val="a8"/>
        <w:widowControl/>
        <w:numPr>
          <w:ilvl w:val="0"/>
          <w:numId w:val="4"/>
        </w:numPr>
        <w:rPr>
          <w:bCs/>
          <w:szCs w:val="24"/>
        </w:rPr>
      </w:pPr>
      <w:r w:rsidRPr="00641E89">
        <w:rPr>
          <w:bCs/>
          <w:szCs w:val="24"/>
        </w:rPr>
        <w:t>Особенности участия в выборах отдельных субъектов избирательных правоотношений в Санкт-Петербурге и Ленинградской области.</w:t>
      </w:r>
    </w:p>
    <w:p w:rsidR="00833AEC" w:rsidRPr="00641E89" w:rsidRDefault="00833AEC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Разграничение компетенции между органами государственной власти</w:t>
      </w:r>
      <w:r w:rsidR="005E57BA" w:rsidRPr="00641E89">
        <w:rPr>
          <w:szCs w:val="24"/>
        </w:rPr>
        <w:t xml:space="preserve"> </w:t>
      </w:r>
      <w:r w:rsidRPr="00641E89">
        <w:rPr>
          <w:szCs w:val="24"/>
        </w:rPr>
        <w:t xml:space="preserve">РФ и органами государственной власти субъектов РФ в сфере правового регулирования выборов </w:t>
      </w:r>
      <w:r w:rsidRPr="00641E89">
        <w:rPr>
          <w:szCs w:val="24"/>
        </w:rPr>
        <w:lastRenderedPageBreak/>
        <w:t>депутатов законодательных (представительных) органов государственной власти, высшего должн</w:t>
      </w:r>
      <w:r w:rsidR="00E168D5" w:rsidRPr="00641E89">
        <w:rPr>
          <w:szCs w:val="24"/>
        </w:rPr>
        <w:t>остного лица в Санкт-Петербурге.</w:t>
      </w:r>
    </w:p>
    <w:p w:rsidR="00833AEC" w:rsidRPr="00641E89" w:rsidRDefault="00E168D5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 xml:space="preserve">Разграничение компетенции </w:t>
      </w:r>
      <w:r w:rsidR="00833AEC" w:rsidRPr="00641E89">
        <w:rPr>
          <w:szCs w:val="24"/>
        </w:rPr>
        <w:t>между органами государственной власти</w:t>
      </w:r>
      <w:r w:rsidR="005E57BA" w:rsidRPr="00641E89">
        <w:rPr>
          <w:szCs w:val="24"/>
        </w:rPr>
        <w:t xml:space="preserve"> </w:t>
      </w:r>
      <w:r w:rsidR="00833AEC" w:rsidRPr="00641E89">
        <w:rPr>
          <w:szCs w:val="24"/>
        </w:rPr>
        <w:t>РФ и органами государственной власти субъектов РФ в сфере правового регулирования выборов депутатов законодательных (представительных) органов государственной власти, высшего должностного лица в Ленинградской области</w:t>
      </w:r>
      <w:r w:rsidRPr="00641E89">
        <w:rPr>
          <w:szCs w:val="24"/>
        </w:rPr>
        <w:t>.</w:t>
      </w:r>
    </w:p>
    <w:p w:rsidR="00833AEC" w:rsidRPr="00641E89" w:rsidRDefault="00E168D5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 xml:space="preserve">Основные избирательные системы, применяемые при проведении выборов </w:t>
      </w:r>
      <w:r w:rsidR="00833AEC" w:rsidRPr="00641E89">
        <w:rPr>
          <w:bCs/>
          <w:szCs w:val="24"/>
        </w:rPr>
        <w:t>высшего должностного лица субъекта РФ, а также депутатов законодательных (представительных) органов государственной власти субъекта РФ в Санкт-Петербурге и Ленинградской области</w:t>
      </w:r>
      <w:r w:rsidR="004A2A60" w:rsidRPr="00641E89">
        <w:rPr>
          <w:szCs w:val="24"/>
        </w:rPr>
        <w:t>.</w:t>
      </w:r>
    </w:p>
    <w:p w:rsidR="008A4CB7" w:rsidRPr="00641E89" w:rsidRDefault="008A4CB7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>Общая характеристика источников избирательного права</w:t>
      </w:r>
      <w:r w:rsidR="00764D38" w:rsidRPr="00641E89">
        <w:rPr>
          <w:szCs w:val="24"/>
        </w:rPr>
        <w:t xml:space="preserve"> </w:t>
      </w:r>
      <w:r w:rsidR="00AA153B" w:rsidRPr="00641E89">
        <w:rPr>
          <w:szCs w:val="24"/>
        </w:rPr>
        <w:t xml:space="preserve">при проведении выборов депутатов законодательных (представительных) органов государственной власти, высших должностных лиц </w:t>
      </w:r>
      <w:r w:rsidR="008A16BA" w:rsidRPr="00641E89">
        <w:rPr>
          <w:szCs w:val="24"/>
        </w:rPr>
        <w:t>в Санкт-Петербурге и Ленинградской области</w:t>
      </w:r>
      <w:r w:rsidR="00AA153B" w:rsidRPr="00641E89">
        <w:rPr>
          <w:szCs w:val="24"/>
        </w:rPr>
        <w:t>.</w:t>
      </w:r>
    </w:p>
    <w:p w:rsidR="00145749" w:rsidRPr="00641E89" w:rsidRDefault="00AA153B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 xml:space="preserve">Особенности </w:t>
      </w:r>
      <w:r w:rsidR="00D100F1" w:rsidRPr="00641E89">
        <w:rPr>
          <w:szCs w:val="24"/>
        </w:rPr>
        <w:t>организации и проведения</w:t>
      </w:r>
      <w:r w:rsidRPr="00641E89">
        <w:rPr>
          <w:szCs w:val="24"/>
        </w:rPr>
        <w:t xml:space="preserve"> </w:t>
      </w:r>
      <w:r w:rsidR="00145749" w:rsidRPr="00641E89">
        <w:rPr>
          <w:szCs w:val="24"/>
        </w:rPr>
        <w:t>выборов депутатов Законодательного Собрания Санкт-Петербурга и Законодательного собрания Ленинградской области.</w:t>
      </w:r>
    </w:p>
    <w:p w:rsidR="00145749" w:rsidRPr="00641E89" w:rsidRDefault="00D100F1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 xml:space="preserve">Особенности организации и проведения выборов </w:t>
      </w:r>
      <w:r w:rsidR="00145749" w:rsidRPr="00641E89">
        <w:rPr>
          <w:szCs w:val="24"/>
        </w:rPr>
        <w:t>высших должностных лиц в Санкт-Пет</w:t>
      </w:r>
      <w:r w:rsidR="004A2A60" w:rsidRPr="00641E89">
        <w:rPr>
          <w:szCs w:val="24"/>
        </w:rPr>
        <w:t>ербурге и Ленинградской области.</w:t>
      </w:r>
    </w:p>
    <w:p w:rsidR="003D33FC" w:rsidRPr="00641E89" w:rsidRDefault="003D33FC" w:rsidP="00876B6F">
      <w:pPr>
        <w:widowControl/>
        <w:numPr>
          <w:ilvl w:val="0"/>
          <w:numId w:val="4"/>
        </w:numPr>
        <w:rPr>
          <w:szCs w:val="24"/>
        </w:rPr>
      </w:pPr>
      <w:proofErr w:type="gramStart"/>
      <w:r w:rsidRPr="00641E89">
        <w:rPr>
          <w:szCs w:val="24"/>
        </w:rPr>
        <w:t>Ответственность</w:t>
      </w:r>
      <w:proofErr w:type="gramEnd"/>
      <w:r w:rsidRPr="00641E89">
        <w:rPr>
          <w:szCs w:val="24"/>
        </w:rPr>
        <w:t xml:space="preserve"> установленная государством для субъектов избирательных правоотношений при проведении выборов в органы государственной власти Санкт-Петербурга и Ленинградской области.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Особенности назначения выборов в Санкт-Петербурге и Ленинградской области.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Отличительные особенности регистрации и учета избирателей, составление списков избирателей, образования избирательных округов и избирательных участков в Санкт-Петербурге и Ленинградской области.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Особенности выдвижения и регистрации кандидатов при проведении выборов депутатов Законодательного Собрания Санкт-Петербурга и Законодательного собрания Ленинградской области.</w:t>
      </w:r>
    </w:p>
    <w:p w:rsidR="00AC325F" w:rsidRPr="00641E89" w:rsidRDefault="00AC325F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>Субъекты права выдвижения кандидатов при проведении выборов высших должностных лиц в Санкт-Петербурге и Ленинградской области: общая характеристика. Муниципальный фильтр.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Особенности выдвижения и регистрации кандидатов при проведении выборов высших должностных лиц в Санкт-Петербурге и Ленинградской области.</w:t>
      </w:r>
      <w:r w:rsidR="00AC325F" w:rsidRPr="00641E89">
        <w:rPr>
          <w:szCs w:val="24"/>
        </w:rPr>
        <w:t xml:space="preserve"> 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Особенности проведения предвыборной агитации и информирования при проведении региональных выборов.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Особенности финансирования выборов в Санкт-Петербурге и Ленинградской области.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 xml:space="preserve"> Особенности организации и проведения голосования, установления результатов выборов и их опубликовании, при проведении выборов депутатов Законодательного Собрания Санкт-Петербурга.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 xml:space="preserve">Особенности организации и проведения голосования, установления результатов выборов и их опубликовании, при проведении выборов депутатов Законодательного собрания Ленинградской области. 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Особенности организации и проведения голосования, установления результатов выборов и их опубликования, при проведении выборов высшего должностного лица Санкт-Петербурга - Губернатора Санкт-Петербурга.</w:t>
      </w:r>
    </w:p>
    <w:p w:rsidR="00AF56CF" w:rsidRPr="00641E89" w:rsidRDefault="00AF56CF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Особенности организации и проведения голосования, установления результатов выборов и их опубликования, при проведении выборов Губернатора Ленинградской области.</w:t>
      </w:r>
    </w:p>
    <w:p w:rsidR="00687387" w:rsidRPr="00641E89" w:rsidRDefault="008A4CB7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 xml:space="preserve">Анализ </w:t>
      </w:r>
      <w:proofErr w:type="gramStart"/>
      <w:r w:rsidRPr="00641E89">
        <w:rPr>
          <w:szCs w:val="24"/>
        </w:rPr>
        <w:t>процедуры выборов</w:t>
      </w:r>
      <w:r w:rsidR="004F1975" w:rsidRPr="00641E89">
        <w:rPr>
          <w:szCs w:val="24"/>
        </w:rPr>
        <w:t xml:space="preserve"> </w:t>
      </w:r>
      <w:r w:rsidR="00727F55" w:rsidRPr="00641E89">
        <w:rPr>
          <w:szCs w:val="24"/>
        </w:rPr>
        <w:t xml:space="preserve">депутатов </w:t>
      </w:r>
      <w:r w:rsidR="00687387" w:rsidRPr="00641E89">
        <w:rPr>
          <w:szCs w:val="24"/>
        </w:rPr>
        <w:t>Законодательного Собрания Санкт-Петербурга</w:t>
      </w:r>
      <w:proofErr w:type="gramEnd"/>
      <w:r w:rsidR="00687387" w:rsidRPr="00641E89">
        <w:rPr>
          <w:szCs w:val="24"/>
        </w:rPr>
        <w:t xml:space="preserve">. </w:t>
      </w:r>
    </w:p>
    <w:p w:rsidR="00687387" w:rsidRPr="00641E89" w:rsidRDefault="00687387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 xml:space="preserve">Анализ </w:t>
      </w:r>
      <w:proofErr w:type="gramStart"/>
      <w:r w:rsidRPr="00641E89">
        <w:rPr>
          <w:szCs w:val="24"/>
        </w:rPr>
        <w:t>процедуры выборов депутатов Законодательного собрания Ленинградской области</w:t>
      </w:r>
      <w:proofErr w:type="gramEnd"/>
      <w:r w:rsidRPr="00641E89">
        <w:rPr>
          <w:szCs w:val="24"/>
        </w:rPr>
        <w:t>.</w:t>
      </w:r>
    </w:p>
    <w:p w:rsidR="002C4A06" w:rsidRPr="00641E89" w:rsidRDefault="002C4A06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lastRenderedPageBreak/>
        <w:t>Анализ процедуры выборов высшего должностного лица Санкт-Петербурга - Губернатора Санкт-Петербурга.</w:t>
      </w:r>
    </w:p>
    <w:p w:rsidR="002C4A06" w:rsidRPr="00641E89" w:rsidRDefault="002C4A06" w:rsidP="00876B6F">
      <w:pPr>
        <w:widowControl/>
        <w:numPr>
          <w:ilvl w:val="0"/>
          <w:numId w:val="4"/>
        </w:numPr>
        <w:rPr>
          <w:szCs w:val="24"/>
        </w:rPr>
      </w:pPr>
      <w:r w:rsidRPr="00641E89">
        <w:rPr>
          <w:szCs w:val="24"/>
        </w:rPr>
        <w:t>Анализ процедуры выборов</w:t>
      </w:r>
      <w:r w:rsidR="005E57BA" w:rsidRPr="00641E89">
        <w:rPr>
          <w:szCs w:val="24"/>
        </w:rPr>
        <w:t xml:space="preserve"> </w:t>
      </w:r>
      <w:r w:rsidRPr="00641E89">
        <w:rPr>
          <w:szCs w:val="24"/>
        </w:rPr>
        <w:t>Губернатора Ленинградской области.</w:t>
      </w:r>
    </w:p>
    <w:p w:rsidR="0087656A" w:rsidRPr="00641E89" w:rsidRDefault="00F54141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>Особенности правового регулирования</w:t>
      </w:r>
      <w:r w:rsidR="008A4CB7" w:rsidRPr="00641E89">
        <w:rPr>
          <w:szCs w:val="24"/>
        </w:rPr>
        <w:t xml:space="preserve"> порядка проведения предвыборной агитации </w:t>
      </w:r>
      <w:r w:rsidR="0087656A" w:rsidRPr="00641E89">
        <w:rPr>
          <w:szCs w:val="24"/>
        </w:rPr>
        <w:t>при проведении выборов в Санкт-Петербурге и Ленинградской области.</w:t>
      </w:r>
    </w:p>
    <w:p w:rsidR="002C4A06" w:rsidRPr="00641E89" w:rsidRDefault="008A4CB7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>Порядок испол</w:t>
      </w:r>
      <w:r w:rsidR="000F71D0" w:rsidRPr="00641E89">
        <w:rPr>
          <w:szCs w:val="24"/>
        </w:rPr>
        <w:t>ьзования электронных и печатных</w:t>
      </w:r>
      <w:r w:rsidRPr="00641E89">
        <w:rPr>
          <w:szCs w:val="24"/>
        </w:rPr>
        <w:t xml:space="preserve"> СМИ в целях </w:t>
      </w:r>
      <w:r w:rsidR="00127278" w:rsidRPr="00641E89">
        <w:rPr>
          <w:szCs w:val="24"/>
        </w:rPr>
        <w:t xml:space="preserve">проведения </w:t>
      </w:r>
      <w:r w:rsidRPr="00641E89">
        <w:rPr>
          <w:szCs w:val="24"/>
        </w:rPr>
        <w:t>предвыборной агитации</w:t>
      </w:r>
      <w:r w:rsidR="00127278" w:rsidRPr="00641E89">
        <w:rPr>
          <w:szCs w:val="24"/>
        </w:rPr>
        <w:t xml:space="preserve"> </w:t>
      </w:r>
      <w:r w:rsidR="002C4A06" w:rsidRPr="00641E89">
        <w:rPr>
          <w:szCs w:val="24"/>
        </w:rPr>
        <w:t>при проведении выборов в Санкт-Петербурге и Ленинградской области.</w:t>
      </w:r>
    </w:p>
    <w:p w:rsidR="008A4CB7" w:rsidRPr="00641E89" w:rsidRDefault="008A4CB7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 xml:space="preserve">Правовой статус наблюдателей </w:t>
      </w:r>
      <w:r w:rsidR="002C4A06" w:rsidRPr="00641E89">
        <w:rPr>
          <w:szCs w:val="24"/>
        </w:rPr>
        <w:t>при проведении выборов в Санкт-Петербурге и Ленинградской области.</w:t>
      </w:r>
    </w:p>
    <w:p w:rsidR="008A4CB7" w:rsidRPr="00641E89" w:rsidRDefault="008A4CB7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>Правовое положение государственных, муниципальных и негосударственных СМИ в избирательном процессе.</w:t>
      </w:r>
    </w:p>
    <w:p w:rsidR="0087656A" w:rsidRPr="00641E89" w:rsidRDefault="007142A6" w:rsidP="00876B6F">
      <w:pPr>
        <w:widowControl/>
        <w:numPr>
          <w:ilvl w:val="0"/>
          <w:numId w:val="4"/>
        </w:numPr>
        <w:ind w:left="426" w:hanging="426"/>
        <w:rPr>
          <w:szCs w:val="24"/>
        </w:rPr>
      </w:pPr>
      <w:r w:rsidRPr="00641E89">
        <w:rPr>
          <w:szCs w:val="24"/>
        </w:rPr>
        <w:t>Особенности применения информационной системы</w:t>
      </w:r>
      <w:r w:rsidR="008A4CB7" w:rsidRPr="00641E89">
        <w:rPr>
          <w:szCs w:val="24"/>
        </w:rPr>
        <w:t xml:space="preserve"> ГАС “Выборы”</w:t>
      </w:r>
      <w:r w:rsidRPr="00641E89">
        <w:rPr>
          <w:szCs w:val="24"/>
        </w:rPr>
        <w:t xml:space="preserve"> </w:t>
      </w:r>
      <w:r w:rsidR="0087656A" w:rsidRPr="00641E89">
        <w:rPr>
          <w:szCs w:val="24"/>
        </w:rPr>
        <w:t>при проведении выборов в Санкт-Петербурге и Ленинградской области.</w:t>
      </w:r>
    </w:p>
    <w:p w:rsidR="00C353F5" w:rsidRPr="00641E89" w:rsidRDefault="00C353F5" w:rsidP="000A75CB">
      <w:pPr>
        <w:widowControl/>
        <w:ind w:left="426" w:firstLine="0"/>
        <w:rPr>
          <w:szCs w:val="24"/>
        </w:rPr>
      </w:pPr>
    </w:p>
    <w:p w:rsidR="007E27CD" w:rsidRPr="00641E89" w:rsidRDefault="007E27CD" w:rsidP="000A75CB">
      <w:pPr>
        <w:ind w:firstLine="567"/>
        <w:rPr>
          <w:b/>
          <w:szCs w:val="24"/>
        </w:rPr>
      </w:pPr>
      <w:r w:rsidRPr="00641E89">
        <w:rPr>
          <w:b/>
          <w:szCs w:val="24"/>
        </w:rPr>
        <w:t>Шкала оценивания.</w:t>
      </w:r>
    </w:p>
    <w:p w:rsidR="007E27CD" w:rsidRPr="00641E89" w:rsidRDefault="007E27CD" w:rsidP="000A75CB">
      <w:pPr>
        <w:ind w:firstLine="567"/>
        <w:rPr>
          <w:strike/>
          <w:szCs w:val="24"/>
          <w:lang w:eastAsia="en-US"/>
        </w:rPr>
      </w:pPr>
      <w:r w:rsidRPr="00641E89">
        <w:rPr>
          <w:bCs/>
          <w:szCs w:val="24"/>
          <w:lang w:eastAsia="en-US"/>
        </w:rPr>
        <w:t xml:space="preserve">Оценка результатов производится на основе </w:t>
      </w:r>
      <w:proofErr w:type="spellStart"/>
      <w:r w:rsidRPr="00641E89">
        <w:rPr>
          <w:bCs/>
          <w:szCs w:val="24"/>
          <w:lang w:eastAsia="en-US"/>
        </w:rPr>
        <w:t>балльно</w:t>
      </w:r>
      <w:proofErr w:type="spellEnd"/>
      <w:r w:rsidRPr="00641E89">
        <w:rPr>
          <w:bCs/>
          <w:szCs w:val="24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641E89">
        <w:rPr>
          <w:bCs/>
          <w:szCs w:val="24"/>
          <w:lang w:eastAsia="en-US"/>
        </w:rPr>
        <w:t>балльно</w:t>
      </w:r>
      <w:proofErr w:type="spellEnd"/>
      <w:r w:rsidRPr="00641E89">
        <w:rPr>
          <w:bCs/>
          <w:szCs w:val="24"/>
          <w:lang w:eastAsia="en-US"/>
        </w:rPr>
        <w:t xml:space="preserve">-рейтинговой системы оценки знаний студентов». </w:t>
      </w:r>
    </w:p>
    <w:p w:rsidR="007E27CD" w:rsidRPr="00641E89" w:rsidRDefault="007E27CD" w:rsidP="000A75CB">
      <w:pPr>
        <w:ind w:firstLine="709"/>
        <w:rPr>
          <w:strike/>
          <w:szCs w:val="24"/>
          <w:lang w:eastAsia="en-US"/>
        </w:rPr>
      </w:pPr>
      <w:r w:rsidRPr="00641E89">
        <w:rPr>
          <w:szCs w:val="24"/>
          <w:lang w:eastAsia="en-US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641E89">
        <w:rPr>
          <w:iCs/>
          <w:szCs w:val="24"/>
          <w:lang w:eastAsia="en-US"/>
        </w:rPr>
        <w:t xml:space="preserve">. </w:t>
      </w:r>
    </w:p>
    <w:p w:rsidR="00005C6E" w:rsidRPr="00641E89" w:rsidRDefault="007E27CD" w:rsidP="00005C6E">
      <w:pPr>
        <w:ind w:firstLine="567"/>
        <w:rPr>
          <w:szCs w:val="24"/>
          <w:lang w:eastAsia="en-US"/>
        </w:rPr>
      </w:pPr>
      <w:r w:rsidRPr="00641E89">
        <w:rPr>
          <w:szCs w:val="24"/>
          <w:lang w:eastAsia="en-US"/>
        </w:rPr>
        <w:t xml:space="preserve">На основании п. 14 Положения о </w:t>
      </w:r>
      <w:proofErr w:type="spellStart"/>
      <w:r w:rsidRPr="00641E89">
        <w:rPr>
          <w:szCs w:val="24"/>
          <w:lang w:eastAsia="en-US"/>
        </w:rPr>
        <w:t>балльно</w:t>
      </w:r>
      <w:proofErr w:type="spellEnd"/>
      <w:r w:rsidRPr="00641E89">
        <w:rPr>
          <w:szCs w:val="24"/>
          <w:lang w:eastAsia="en-US"/>
        </w:rPr>
        <w:t xml:space="preserve">-рейтинговой системе оценки знаний обучающихся в </w:t>
      </w:r>
      <w:proofErr w:type="spellStart"/>
      <w:r w:rsidRPr="00641E89">
        <w:rPr>
          <w:szCs w:val="24"/>
          <w:lang w:eastAsia="en-US"/>
        </w:rPr>
        <w:t>РАНХиГС</w:t>
      </w:r>
      <w:proofErr w:type="spellEnd"/>
      <w:r w:rsidRPr="00641E89">
        <w:rPr>
          <w:szCs w:val="24"/>
          <w:lang w:eastAsia="en-US"/>
        </w:rPr>
        <w:t xml:space="preserve"> в институте принята следующая шкала перевода оценки из многобалльной системы </w:t>
      </w:r>
    </w:p>
    <w:p w:rsidR="007E27CD" w:rsidRPr="00641E89" w:rsidRDefault="007E27CD" w:rsidP="00005C6E">
      <w:pPr>
        <w:ind w:firstLine="567"/>
        <w:rPr>
          <w:kern w:val="3"/>
          <w:szCs w:val="24"/>
        </w:rPr>
      </w:pPr>
      <w:r w:rsidRPr="00641E89">
        <w:rPr>
          <w:szCs w:val="24"/>
        </w:rPr>
        <w:t>Шкала перевода оценки из многобалльной в систему «зачтено»/ «не зачтено»:</w:t>
      </w:r>
    </w:p>
    <w:p w:rsidR="007E27CD" w:rsidRPr="00641E89" w:rsidRDefault="007E27CD" w:rsidP="000A75CB">
      <w:pPr>
        <w:jc w:val="right"/>
        <w:rPr>
          <w:b/>
          <w:i/>
          <w:snapToGrid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855"/>
      </w:tblGrid>
      <w:tr w:rsidR="00641E89" w:rsidRPr="00641E89" w:rsidTr="007E27C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CD" w:rsidRPr="00641E89" w:rsidRDefault="007E27CD" w:rsidP="000A75CB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41E89">
              <w:rPr>
                <w:szCs w:val="24"/>
                <w:lang w:eastAsia="en-US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CD" w:rsidRPr="00641E89" w:rsidRDefault="007E27CD" w:rsidP="000A75CB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41E89">
              <w:rPr>
                <w:szCs w:val="24"/>
                <w:lang w:eastAsia="en-US"/>
              </w:rPr>
              <w:t>«не зачтено»</w:t>
            </w:r>
          </w:p>
        </w:tc>
      </w:tr>
      <w:tr w:rsidR="007E27CD" w:rsidRPr="00641E89" w:rsidTr="007E27CD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CD" w:rsidRPr="00641E89" w:rsidRDefault="007E27CD" w:rsidP="000A75CB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41E89">
              <w:rPr>
                <w:szCs w:val="24"/>
                <w:lang w:eastAsia="en-US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CD" w:rsidRPr="00641E89" w:rsidRDefault="007E27CD" w:rsidP="000A75CB">
            <w:pPr>
              <w:suppressAutoHyphens/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41E89">
              <w:rPr>
                <w:szCs w:val="24"/>
                <w:lang w:eastAsia="en-US"/>
              </w:rPr>
              <w:t>«зачтено»</w:t>
            </w:r>
          </w:p>
        </w:tc>
      </w:tr>
    </w:tbl>
    <w:p w:rsidR="007E27CD" w:rsidRPr="00641E89" w:rsidRDefault="007E27CD" w:rsidP="000A75CB">
      <w:pPr>
        <w:rPr>
          <w:kern w:val="3"/>
          <w:szCs w:val="24"/>
        </w:rPr>
      </w:pPr>
    </w:p>
    <w:p w:rsidR="007E27CD" w:rsidRPr="00641E89" w:rsidRDefault="007E27CD" w:rsidP="000A75CB">
      <w:pPr>
        <w:rPr>
          <w:b/>
          <w:szCs w:val="24"/>
        </w:rPr>
      </w:pPr>
      <w:r w:rsidRPr="00641E89">
        <w:rPr>
          <w:b/>
          <w:szCs w:val="24"/>
        </w:rPr>
        <w:t>4.4. Методические материалы</w:t>
      </w:r>
    </w:p>
    <w:p w:rsidR="007E27CD" w:rsidRPr="00641E89" w:rsidRDefault="007E27CD" w:rsidP="000A75CB">
      <w:pPr>
        <w:rPr>
          <w:szCs w:val="24"/>
        </w:rPr>
      </w:pPr>
      <w:r w:rsidRPr="00641E89">
        <w:rPr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641E89">
        <w:rPr>
          <w:szCs w:val="24"/>
        </w:rPr>
        <w:t>зачет</w:t>
      </w:r>
      <w:proofErr w:type="gramEnd"/>
      <w:r w:rsidRPr="00641E89">
        <w:rPr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02339F" w:rsidRPr="00641E89" w:rsidRDefault="0002339F" w:rsidP="000A75CB">
      <w:pPr>
        <w:pStyle w:val="1"/>
        <w:rPr>
          <w:szCs w:val="24"/>
        </w:rPr>
      </w:pPr>
      <w:bookmarkStart w:id="25" w:name="_Toc354484588"/>
      <w:bookmarkStart w:id="26" w:name="_Toc354491437"/>
      <w:bookmarkStart w:id="27" w:name="_Toc354496581"/>
      <w:bookmarkStart w:id="28" w:name="_Toc354504298"/>
      <w:bookmarkStart w:id="29" w:name="_Toc355531652"/>
      <w:r w:rsidRPr="00641E89">
        <w:rPr>
          <w:szCs w:val="24"/>
        </w:rPr>
        <w:t xml:space="preserve">5. Методические указания для </w:t>
      </w:r>
      <w:proofErr w:type="gramStart"/>
      <w:r w:rsidRPr="00641E89">
        <w:rPr>
          <w:szCs w:val="24"/>
        </w:rPr>
        <w:t>обучающихся</w:t>
      </w:r>
      <w:proofErr w:type="gramEnd"/>
      <w:r w:rsidRPr="00641E89">
        <w:rPr>
          <w:szCs w:val="24"/>
        </w:rPr>
        <w:t xml:space="preserve"> по освоению дисциплины</w:t>
      </w:r>
      <w:bookmarkEnd w:id="25"/>
      <w:bookmarkEnd w:id="26"/>
      <w:bookmarkEnd w:id="27"/>
      <w:bookmarkEnd w:id="28"/>
      <w:bookmarkEnd w:id="29"/>
      <w:r w:rsidRPr="00641E89">
        <w:rPr>
          <w:szCs w:val="24"/>
        </w:rPr>
        <w:t xml:space="preserve"> </w:t>
      </w:r>
    </w:p>
    <w:p w:rsidR="0002339F" w:rsidRPr="00641E89" w:rsidRDefault="0002339F" w:rsidP="000A75CB">
      <w:pPr>
        <w:rPr>
          <w:szCs w:val="24"/>
        </w:rPr>
      </w:pPr>
      <w:r w:rsidRPr="00641E89">
        <w:rPr>
          <w:szCs w:val="24"/>
        </w:rPr>
        <w:t>При подготовке к лекционным занятиям студенту следует</w:t>
      </w:r>
      <w:r w:rsidR="005E57BA" w:rsidRPr="00641E89">
        <w:rPr>
          <w:szCs w:val="24"/>
        </w:rPr>
        <w:t xml:space="preserve"> </w:t>
      </w:r>
      <w:r w:rsidRPr="00641E89">
        <w:rPr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02339F" w:rsidRPr="00641E89" w:rsidRDefault="0002339F" w:rsidP="000A75CB">
      <w:pPr>
        <w:ind w:firstLine="709"/>
        <w:rPr>
          <w:szCs w:val="24"/>
        </w:rPr>
      </w:pPr>
      <w:r w:rsidRPr="00641E89">
        <w:rPr>
          <w:szCs w:val="24"/>
        </w:rPr>
        <w:t xml:space="preserve"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</w:t>
      </w:r>
      <w:r w:rsidRPr="00641E89">
        <w:rPr>
          <w:szCs w:val="24"/>
        </w:rPr>
        <w:lastRenderedPageBreak/>
        <w:t>ключевые понятия и их определения, важнейшие положения и выводы, существенные оценки.</w:t>
      </w:r>
    </w:p>
    <w:p w:rsidR="0002339F" w:rsidRPr="00641E89" w:rsidRDefault="0002339F" w:rsidP="000A75CB">
      <w:pPr>
        <w:ind w:firstLine="709"/>
        <w:rPr>
          <w:iCs/>
          <w:szCs w:val="24"/>
        </w:rPr>
      </w:pPr>
      <w:r w:rsidRPr="00641E89">
        <w:rPr>
          <w:iCs/>
          <w:szCs w:val="24"/>
        </w:rPr>
        <w:t>Стоит отметить, что необходимо также систематическая самостоятельная работа студента.</w:t>
      </w:r>
    </w:p>
    <w:p w:rsidR="0002339F" w:rsidRPr="00641E89" w:rsidRDefault="0002339F" w:rsidP="000A75CB">
      <w:pPr>
        <w:ind w:firstLine="709"/>
        <w:rPr>
          <w:iCs/>
          <w:szCs w:val="24"/>
        </w:rPr>
      </w:pPr>
      <w:r w:rsidRPr="00641E89">
        <w:rPr>
          <w:iCs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02339F" w:rsidRPr="00641E89" w:rsidRDefault="0002339F" w:rsidP="000A75CB">
      <w:pPr>
        <w:ind w:firstLine="709"/>
        <w:rPr>
          <w:szCs w:val="24"/>
        </w:rPr>
      </w:pPr>
      <w:r w:rsidRPr="00641E89">
        <w:rPr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02339F" w:rsidRPr="00641E89" w:rsidRDefault="0002339F" w:rsidP="000A75CB">
      <w:pPr>
        <w:widowControl/>
        <w:ind w:firstLine="709"/>
        <w:rPr>
          <w:szCs w:val="24"/>
        </w:rPr>
      </w:pPr>
      <w:r w:rsidRPr="00641E89">
        <w:rPr>
          <w:szCs w:val="24"/>
        </w:rPr>
        <w:t xml:space="preserve">При подготовке к семинарским занятиям </w:t>
      </w:r>
      <w:proofErr w:type="gramStart"/>
      <w:r w:rsidRPr="00641E89">
        <w:rPr>
          <w:szCs w:val="24"/>
        </w:rPr>
        <w:t>обучающемуся</w:t>
      </w:r>
      <w:proofErr w:type="gramEnd"/>
      <w:r w:rsidRPr="00641E89">
        <w:rPr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02339F" w:rsidRPr="00641E89" w:rsidRDefault="0002339F" w:rsidP="000A75CB">
      <w:pPr>
        <w:widowControl/>
        <w:ind w:firstLine="709"/>
        <w:rPr>
          <w:szCs w:val="24"/>
        </w:rPr>
      </w:pPr>
      <w:r w:rsidRPr="00641E89">
        <w:rPr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02339F" w:rsidRPr="00641E89" w:rsidRDefault="0002339F" w:rsidP="000A75CB">
      <w:pPr>
        <w:ind w:firstLine="709"/>
        <w:rPr>
          <w:szCs w:val="24"/>
        </w:rPr>
      </w:pPr>
      <w:r w:rsidRPr="00641E89">
        <w:rPr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02339F" w:rsidRPr="00641E89" w:rsidRDefault="0002339F" w:rsidP="000A75CB">
      <w:pPr>
        <w:ind w:firstLine="709"/>
        <w:rPr>
          <w:szCs w:val="24"/>
        </w:rPr>
      </w:pPr>
      <w:r w:rsidRPr="00641E89">
        <w:rPr>
          <w:szCs w:val="24"/>
        </w:rPr>
        <w:t>При подготовке к зачету необходимо исходить из Списка контрольных вопросов. Зачет проводится в устной форме.</w:t>
      </w:r>
    </w:p>
    <w:p w:rsidR="0002339F" w:rsidRPr="00641E89" w:rsidRDefault="0002339F" w:rsidP="000A75CB">
      <w:pPr>
        <w:widowControl/>
        <w:ind w:firstLine="0"/>
        <w:rPr>
          <w:b/>
          <w:bCs/>
          <w:szCs w:val="24"/>
        </w:rPr>
      </w:pPr>
    </w:p>
    <w:p w:rsidR="0002339F" w:rsidRPr="00641E89" w:rsidRDefault="0002339F" w:rsidP="00876B6F">
      <w:pPr>
        <w:pStyle w:val="1"/>
        <w:numPr>
          <w:ilvl w:val="0"/>
          <w:numId w:val="10"/>
        </w:numPr>
        <w:spacing w:before="240"/>
        <w:rPr>
          <w:szCs w:val="24"/>
        </w:rPr>
      </w:pPr>
      <w:bookmarkStart w:id="30" w:name="_Toc354491438"/>
      <w:bookmarkStart w:id="31" w:name="_Toc354496582"/>
      <w:bookmarkStart w:id="32" w:name="_Toc354504299"/>
      <w:bookmarkStart w:id="33" w:name="_Toc355531653"/>
      <w:r w:rsidRPr="00641E89">
        <w:rPr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30"/>
      <w:bookmarkEnd w:id="31"/>
      <w:bookmarkEnd w:id="32"/>
      <w:bookmarkEnd w:id="33"/>
      <w:r w:rsidRPr="00641E89">
        <w:rPr>
          <w:szCs w:val="24"/>
        </w:rPr>
        <w:t xml:space="preserve"> </w:t>
      </w:r>
    </w:p>
    <w:p w:rsidR="0002339F" w:rsidRPr="00641E89" w:rsidRDefault="0002339F" w:rsidP="000A75CB">
      <w:pPr>
        <w:pStyle w:val="2"/>
        <w:rPr>
          <w:szCs w:val="24"/>
        </w:rPr>
      </w:pPr>
      <w:bookmarkStart w:id="34" w:name="_Toc354491439"/>
      <w:bookmarkStart w:id="35" w:name="_Toc354496583"/>
      <w:bookmarkStart w:id="36" w:name="_Toc354504300"/>
      <w:bookmarkStart w:id="37" w:name="_Toc355531654"/>
      <w:r w:rsidRPr="00641E89">
        <w:rPr>
          <w:szCs w:val="24"/>
        </w:rPr>
        <w:t>6.1. Основная литература.</w:t>
      </w:r>
      <w:bookmarkEnd w:id="34"/>
      <w:bookmarkEnd w:id="35"/>
      <w:bookmarkEnd w:id="36"/>
      <w:bookmarkEnd w:id="37"/>
    </w:p>
    <w:p w:rsidR="006A24E1" w:rsidRPr="00641E89" w:rsidRDefault="006A24E1" w:rsidP="00876B6F">
      <w:pPr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 xml:space="preserve">Алёхина, Ирина Сергеевна. Избирательное право и избирательный процесс в Российской Федерации : учеб. пособие / И. С. Алёхина ; </w:t>
      </w:r>
      <w:proofErr w:type="spellStart"/>
      <w:r w:rsidRPr="00641E89">
        <w:rPr>
          <w:szCs w:val="24"/>
        </w:rPr>
        <w:t>Федер</w:t>
      </w:r>
      <w:proofErr w:type="spellEnd"/>
      <w:r w:rsidRPr="00641E89">
        <w:rPr>
          <w:szCs w:val="24"/>
        </w:rPr>
        <w:t xml:space="preserve">. гос. бюджетное </w:t>
      </w:r>
      <w:proofErr w:type="spellStart"/>
      <w:r w:rsidRPr="00641E89">
        <w:rPr>
          <w:szCs w:val="24"/>
        </w:rPr>
        <w:t>образоват</w:t>
      </w:r>
      <w:proofErr w:type="spellEnd"/>
      <w:r w:rsidRPr="00641E89">
        <w:rPr>
          <w:szCs w:val="24"/>
        </w:rPr>
        <w:t xml:space="preserve">. учреждение </w:t>
      </w:r>
      <w:proofErr w:type="spellStart"/>
      <w:r w:rsidRPr="00641E89">
        <w:rPr>
          <w:szCs w:val="24"/>
        </w:rPr>
        <w:t>высш</w:t>
      </w:r>
      <w:proofErr w:type="spellEnd"/>
      <w:r w:rsidRPr="00641E89">
        <w:rPr>
          <w:szCs w:val="24"/>
        </w:rPr>
        <w:t>. проф. образования Рос. акад. нар. хоз-ва и гос. службы при Президенте</w:t>
      </w:r>
      <w:proofErr w:type="gramStart"/>
      <w:r w:rsidRPr="00641E89">
        <w:rPr>
          <w:szCs w:val="24"/>
        </w:rPr>
        <w:t xml:space="preserve"> Р</w:t>
      </w:r>
      <w:proofErr w:type="gramEnd"/>
      <w:r w:rsidRPr="00641E89">
        <w:rPr>
          <w:szCs w:val="24"/>
        </w:rPr>
        <w:t>ос. Федерации, Сев.-Зап. ин-т упр. - СПб</w:t>
      </w:r>
      <w:proofErr w:type="gramStart"/>
      <w:r w:rsidRPr="00641E89">
        <w:rPr>
          <w:szCs w:val="24"/>
        </w:rPr>
        <w:t xml:space="preserve">. : </w:t>
      </w:r>
      <w:proofErr w:type="gramEnd"/>
      <w:r w:rsidRPr="00641E89">
        <w:rPr>
          <w:szCs w:val="24"/>
        </w:rPr>
        <w:t xml:space="preserve">СЗИУ </w:t>
      </w:r>
      <w:proofErr w:type="spellStart"/>
      <w:r w:rsidRPr="00641E89">
        <w:rPr>
          <w:szCs w:val="24"/>
        </w:rPr>
        <w:t>РАНХиГС</w:t>
      </w:r>
      <w:proofErr w:type="spellEnd"/>
      <w:r w:rsidRPr="00641E89">
        <w:rPr>
          <w:szCs w:val="24"/>
        </w:rPr>
        <w:t>, 2013. - 291 c.</w:t>
      </w:r>
    </w:p>
    <w:p w:rsidR="006A24E1" w:rsidRPr="00641E89" w:rsidRDefault="006A24E1" w:rsidP="00876B6F">
      <w:pPr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641E89">
        <w:rPr>
          <w:szCs w:val="24"/>
        </w:rPr>
        <w:t>Нудненко</w:t>
      </w:r>
      <w:proofErr w:type="spellEnd"/>
      <w:r w:rsidRPr="00641E89">
        <w:rPr>
          <w:szCs w:val="24"/>
        </w:rPr>
        <w:t>, Лидия Алексеевна. Пассивное избирательное право в России: проблемы правовой регламентации</w:t>
      </w:r>
      <w:proofErr w:type="gramStart"/>
      <w:r w:rsidRPr="00641E89">
        <w:rPr>
          <w:szCs w:val="24"/>
        </w:rPr>
        <w:t xml:space="preserve"> :</w:t>
      </w:r>
      <w:proofErr w:type="gramEnd"/>
      <w:r w:rsidRPr="00641E89">
        <w:rPr>
          <w:szCs w:val="24"/>
        </w:rPr>
        <w:t xml:space="preserve"> монография - М. : </w:t>
      </w:r>
      <w:proofErr w:type="spellStart"/>
      <w:r w:rsidRPr="00641E89">
        <w:rPr>
          <w:szCs w:val="24"/>
        </w:rPr>
        <w:t>Юрлитинформ</w:t>
      </w:r>
      <w:proofErr w:type="spellEnd"/>
      <w:r w:rsidRPr="00641E89">
        <w:rPr>
          <w:szCs w:val="24"/>
        </w:rPr>
        <w:t>, 2016. - 379 c.</w:t>
      </w:r>
    </w:p>
    <w:p w:rsidR="006A24E1" w:rsidRPr="00641E89" w:rsidRDefault="006A24E1" w:rsidP="00876B6F">
      <w:pPr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Избирательное право</w:t>
      </w:r>
      <w:proofErr w:type="gramStart"/>
      <w:r w:rsidRPr="00641E89">
        <w:rPr>
          <w:szCs w:val="24"/>
        </w:rPr>
        <w:t xml:space="preserve"> :</w:t>
      </w:r>
      <w:proofErr w:type="gramEnd"/>
      <w:r w:rsidRPr="00641E89">
        <w:rPr>
          <w:szCs w:val="24"/>
        </w:rPr>
        <w:t xml:space="preserve"> учебник [для студентов вузов, обучающихся по направлению подготовки 030900.62 "Юриспруденция". Квалификация (степень) "бакалавр"] : соответствует </w:t>
      </w:r>
      <w:proofErr w:type="spellStart"/>
      <w:r w:rsidRPr="00641E89">
        <w:rPr>
          <w:szCs w:val="24"/>
        </w:rPr>
        <w:t>Федер</w:t>
      </w:r>
      <w:proofErr w:type="spellEnd"/>
      <w:r w:rsidRPr="00641E89">
        <w:rPr>
          <w:szCs w:val="24"/>
        </w:rPr>
        <w:t xml:space="preserve">. гос. образовательным стандартам третьего поколения / [Б. С. </w:t>
      </w:r>
      <w:proofErr w:type="spellStart"/>
      <w:r w:rsidRPr="00641E89">
        <w:rPr>
          <w:szCs w:val="24"/>
        </w:rPr>
        <w:t>Эбзеев</w:t>
      </w:r>
      <w:proofErr w:type="spellEnd"/>
      <w:r w:rsidRPr="00641E89">
        <w:rPr>
          <w:szCs w:val="24"/>
        </w:rPr>
        <w:t xml:space="preserve"> и др.] ; под общ</w:t>
      </w:r>
      <w:proofErr w:type="gramStart"/>
      <w:r w:rsidRPr="00641E89">
        <w:rPr>
          <w:szCs w:val="24"/>
        </w:rPr>
        <w:t>.</w:t>
      </w:r>
      <w:proofErr w:type="gramEnd"/>
      <w:r w:rsidRPr="00641E89">
        <w:rPr>
          <w:szCs w:val="24"/>
        </w:rPr>
        <w:t xml:space="preserve"> </w:t>
      </w:r>
      <w:proofErr w:type="gramStart"/>
      <w:r w:rsidRPr="00641E89">
        <w:rPr>
          <w:szCs w:val="24"/>
        </w:rPr>
        <w:t>р</w:t>
      </w:r>
      <w:proofErr w:type="gramEnd"/>
      <w:r w:rsidRPr="00641E89">
        <w:rPr>
          <w:szCs w:val="24"/>
        </w:rPr>
        <w:t xml:space="preserve">ед. Б. С. </w:t>
      </w:r>
      <w:proofErr w:type="spellStart"/>
      <w:r w:rsidRPr="00641E89">
        <w:rPr>
          <w:szCs w:val="24"/>
        </w:rPr>
        <w:t>Эбзеева</w:t>
      </w:r>
      <w:proofErr w:type="spellEnd"/>
      <w:r w:rsidRPr="00641E89">
        <w:rPr>
          <w:szCs w:val="24"/>
        </w:rPr>
        <w:t xml:space="preserve">, К. К. Гасанова, Е. Н. </w:t>
      </w:r>
      <w:proofErr w:type="spellStart"/>
      <w:r w:rsidRPr="00641E89">
        <w:rPr>
          <w:szCs w:val="24"/>
        </w:rPr>
        <w:t>Хазова</w:t>
      </w:r>
      <w:proofErr w:type="spellEnd"/>
      <w:r w:rsidRPr="00641E89">
        <w:rPr>
          <w:szCs w:val="24"/>
        </w:rPr>
        <w:t xml:space="preserve">. - 2-е изд., </w:t>
      </w:r>
      <w:proofErr w:type="spellStart"/>
      <w:r w:rsidRPr="00641E89">
        <w:rPr>
          <w:szCs w:val="24"/>
        </w:rPr>
        <w:t>перераб</w:t>
      </w:r>
      <w:proofErr w:type="spellEnd"/>
      <w:r w:rsidRPr="00641E89">
        <w:rPr>
          <w:szCs w:val="24"/>
        </w:rPr>
        <w:t>. и доп. - М. : ЮНИТИ, 2015. - 431 c. </w:t>
      </w:r>
    </w:p>
    <w:p w:rsidR="006A24E1" w:rsidRPr="00641E89" w:rsidRDefault="006A24E1" w:rsidP="00876B6F">
      <w:pPr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proofErr w:type="spellStart"/>
      <w:r w:rsidRPr="00641E89">
        <w:rPr>
          <w:szCs w:val="24"/>
        </w:rPr>
        <w:t>Колюшин</w:t>
      </w:r>
      <w:proofErr w:type="spellEnd"/>
      <w:r w:rsidRPr="00641E89">
        <w:rPr>
          <w:szCs w:val="24"/>
        </w:rPr>
        <w:t xml:space="preserve">, Евгений Иванович. Выборы и избирательное право в зеркале судебных решений / Е. И. </w:t>
      </w:r>
      <w:proofErr w:type="spellStart"/>
      <w:r w:rsidRPr="00641E89">
        <w:rPr>
          <w:szCs w:val="24"/>
        </w:rPr>
        <w:t>Колюшин</w:t>
      </w:r>
      <w:proofErr w:type="spellEnd"/>
      <w:r w:rsidRPr="00641E89">
        <w:rPr>
          <w:szCs w:val="24"/>
        </w:rPr>
        <w:t xml:space="preserve">. - 2-е изд., </w:t>
      </w:r>
      <w:proofErr w:type="spellStart"/>
      <w:r w:rsidRPr="00641E89">
        <w:rPr>
          <w:szCs w:val="24"/>
        </w:rPr>
        <w:t>перераб</w:t>
      </w:r>
      <w:proofErr w:type="spellEnd"/>
      <w:r w:rsidRPr="00641E89">
        <w:rPr>
          <w:szCs w:val="24"/>
        </w:rPr>
        <w:t>. и доп. - М.</w:t>
      </w:r>
      <w:proofErr w:type="gramStart"/>
      <w:r w:rsidRPr="00641E89">
        <w:rPr>
          <w:szCs w:val="24"/>
        </w:rPr>
        <w:t xml:space="preserve"> :</w:t>
      </w:r>
      <w:proofErr w:type="gramEnd"/>
      <w:r w:rsidRPr="00641E89">
        <w:rPr>
          <w:szCs w:val="24"/>
        </w:rPr>
        <w:t xml:space="preserve"> НОРМА [и др.], 2012. - 383 c. </w:t>
      </w:r>
    </w:p>
    <w:p w:rsidR="006A24E1" w:rsidRPr="00641E89" w:rsidRDefault="006A24E1" w:rsidP="00876B6F">
      <w:pPr>
        <w:numPr>
          <w:ilvl w:val="0"/>
          <w:numId w:val="2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 xml:space="preserve">Избирательное право Российской Федерации [Электронный ресурс] : учебник для магистров / [Л.Т. </w:t>
      </w:r>
      <w:proofErr w:type="spellStart"/>
      <w:r w:rsidRPr="00641E89">
        <w:rPr>
          <w:szCs w:val="24"/>
        </w:rPr>
        <w:t>Аглеева</w:t>
      </w:r>
      <w:proofErr w:type="spellEnd"/>
      <w:r w:rsidRPr="00641E89">
        <w:rPr>
          <w:szCs w:val="24"/>
        </w:rPr>
        <w:t xml:space="preserve"> и др.] ; под ред. И.В. Захарова, А.Н. </w:t>
      </w:r>
      <w:proofErr w:type="spellStart"/>
      <w:r w:rsidRPr="00641E89">
        <w:rPr>
          <w:szCs w:val="24"/>
        </w:rPr>
        <w:t>Кокотова</w:t>
      </w:r>
      <w:proofErr w:type="spellEnd"/>
      <w:r w:rsidRPr="00641E89">
        <w:rPr>
          <w:szCs w:val="24"/>
        </w:rPr>
        <w:t xml:space="preserve"> ; Урал</w:t>
      </w:r>
      <w:proofErr w:type="gramStart"/>
      <w:r w:rsidRPr="00641E89">
        <w:rPr>
          <w:szCs w:val="24"/>
        </w:rPr>
        <w:t>.</w:t>
      </w:r>
      <w:proofErr w:type="gramEnd"/>
      <w:r w:rsidRPr="00641E89">
        <w:rPr>
          <w:szCs w:val="24"/>
        </w:rPr>
        <w:t xml:space="preserve"> </w:t>
      </w:r>
      <w:proofErr w:type="gramStart"/>
      <w:r w:rsidRPr="00641E89">
        <w:rPr>
          <w:szCs w:val="24"/>
        </w:rPr>
        <w:t>г</w:t>
      </w:r>
      <w:proofErr w:type="gramEnd"/>
      <w:r w:rsidRPr="00641E89">
        <w:rPr>
          <w:szCs w:val="24"/>
        </w:rPr>
        <w:t xml:space="preserve">ос. </w:t>
      </w:r>
      <w:proofErr w:type="spellStart"/>
      <w:r w:rsidRPr="00641E89">
        <w:rPr>
          <w:szCs w:val="24"/>
        </w:rPr>
        <w:t>юрид</w:t>
      </w:r>
      <w:proofErr w:type="spellEnd"/>
      <w:r w:rsidRPr="00641E89">
        <w:rPr>
          <w:szCs w:val="24"/>
        </w:rPr>
        <w:t xml:space="preserve">. акад. - 3-е изд., </w:t>
      </w:r>
      <w:proofErr w:type="spellStart"/>
      <w:r w:rsidRPr="00641E89">
        <w:rPr>
          <w:szCs w:val="24"/>
        </w:rPr>
        <w:t>перераб</w:t>
      </w:r>
      <w:proofErr w:type="spellEnd"/>
      <w:r w:rsidRPr="00641E89">
        <w:rPr>
          <w:szCs w:val="24"/>
        </w:rPr>
        <w:t>. и доп. - Электрон. дан. - М.</w:t>
      </w:r>
      <w:proofErr w:type="gramStart"/>
      <w:r w:rsidRPr="00641E89">
        <w:rPr>
          <w:szCs w:val="24"/>
        </w:rPr>
        <w:t xml:space="preserve"> :</w:t>
      </w:r>
      <w:proofErr w:type="gramEnd"/>
      <w:r w:rsidRPr="00641E89">
        <w:rPr>
          <w:szCs w:val="24"/>
        </w:rPr>
        <w:t xml:space="preserve"> </w:t>
      </w:r>
      <w:proofErr w:type="spellStart"/>
      <w:r w:rsidRPr="00641E89">
        <w:rPr>
          <w:szCs w:val="24"/>
        </w:rPr>
        <w:t>Юрайт</w:t>
      </w:r>
      <w:proofErr w:type="spellEnd"/>
      <w:r w:rsidRPr="00641E89">
        <w:rPr>
          <w:szCs w:val="24"/>
        </w:rPr>
        <w:t>, 2014. - 386 c. </w:t>
      </w:r>
    </w:p>
    <w:p w:rsidR="00F549E0" w:rsidRPr="00641E89" w:rsidRDefault="00F549E0" w:rsidP="000A75CB">
      <w:pPr>
        <w:pStyle w:val="2"/>
        <w:rPr>
          <w:szCs w:val="24"/>
        </w:rPr>
      </w:pPr>
      <w:bookmarkStart w:id="38" w:name="_Toc354491440"/>
      <w:bookmarkStart w:id="39" w:name="_Toc354496584"/>
      <w:bookmarkStart w:id="40" w:name="_Toc354504301"/>
      <w:bookmarkStart w:id="41" w:name="_Toc355531655"/>
      <w:r w:rsidRPr="00641E89">
        <w:rPr>
          <w:szCs w:val="24"/>
        </w:rPr>
        <w:lastRenderedPageBreak/>
        <w:t>6.2.</w:t>
      </w:r>
      <w:r w:rsidR="005E57BA" w:rsidRPr="00641E89">
        <w:rPr>
          <w:szCs w:val="24"/>
        </w:rPr>
        <w:t xml:space="preserve"> </w:t>
      </w:r>
      <w:r w:rsidRPr="00641E89">
        <w:rPr>
          <w:szCs w:val="24"/>
        </w:rPr>
        <w:t>Дополнительная литература.</w:t>
      </w:r>
      <w:bookmarkEnd w:id="38"/>
      <w:bookmarkEnd w:id="39"/>
      <w:bookmarkEnd w:id="40"/>
      <w:bookmarkEnd w:id="41"/>
    </w:p>
    <w:p w:rsidR="00876B6F" w:rsidRPr="00641E89" w:rsidRDefault="00876B6F" w:rsidP="00876B6F">
      <w:pPr>
        <w:widowControl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Конституционное право России: учебник для бакалавров / отв</w:t>
      </w:r>
      <w:proofErr w:type="gramStart"/>
      <w:r w:rsidRPr="00641E89">
        <w:rPr>
          <w:szCs w:val="24"/>
        </w:rPr>
        <w:t>.р</w:t>
      </w:r>
      <w:proofErr w:type="gramEnd"/>
      <w:r w:rsidRPr="00641E89">
        <w:rPr>
          <w:szCs w:val="24"/>
        </w:rPr>
        <w:t xml:space="preserve">ед. Л.Б. </w:t>
      </w:r>
      <w:proofErr w:type="spellStart"/>
      <w:r w:rsidRPr="00641E89">
        <w:rPr>
          <w:szCs w:val="24"/>
        </w:rPr>
        <w:t>Ескина</w:t>
      </w:r>
      <w:proofErr w:type="spellEnd"/>
      <w:r w:rsidRPr="00641E89">
        <w:rPr>
          <w:szCs w:val="24"/>
        </w:rPr>
        <w:t>. – СПб</w:t>
      </w:r>
      <w:proofErr w:type="gramStart"/>
      <w:r w:rsidRPr="00641E89">
        <w:rPr>
          <w:szCs w:val="24"/>
        </w:rPr>
        <w:t xml:space="preserve">.: </w:t>
      </w:r>
      <w:proofErr w:type="gramEnd"/>
      <w:r w:rsidRPr="00641E89">
        <w:rPr>
          <w:szCs w:val="24"/>
        </w:rPr>
        <w:t xml:space="preserve">СЗИУ – филиал </w:t>
      </w:r>
      <w:proofErr w:type="spellStart"/>
      <w:r w:rsidRPr="00641E89">
        <w:rPr>
          <w:szCs w:val="24"/>
        </w:rPr>
        <w:t>РАНХиГС</w:t>
      </w:r>
      <w:proofErr w:type="spellEnd"/>
      <w:r w:rsidRPr="00641E89">
        <w:rPr>
          <w:szCs w:val="24"/>
        </w:rPr>
        <w:t>, 2016 – 768 с. – с. 353-415.</w:t>
      </w:r>
    </w:p>
    <w:p w:rsidR="00DC2EDC" w:rsidRPr="00641E89" w:rsidRDefault="00DC2EDC" w:rsidP="00876B6F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641E89">
        <w:rPr>
          <w:szCs w:val="24"/>
        </w:rPr>
        <w:t>Методическое пособие к законодательству о выборах депутатов Законодательного Собрания города Севастополя и депутатов представительных органов внутригородских муниципальных образований города Севастополя. – М.: РЦОИТ, 2014. – 440 с.</w:t>
      </w:r>
    </w:p>
    <w:p w:rsidR="00DC2EDC" w:rsidRPr="00641E89" w:rsidRDefault="00DC2EDC" w:rsidP="00876B6F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641E89">
        <w:rPr>
          <w:szCs w:val="24"/>
        </w:rPr>
        <w:t xml:space="preserve">Методическое пособие к законодательству о выборах депутатов Государственного Совета Республики Крым и депутатов представительных органов муниципальных образований Республики Крым. – М.: РЦОИТ, 2014. – 440 с. </w:t>
      </w:r>
    </w:p>
    <w:p w:rsidR="00DC2EDC" w:rsidRPr="00641E89" w:rsidRDefault="00DC2EDC" w:rsidP="00876B6F">
      <w:pPr>
        <w:pStyle w:val="a8"/>
        <w:widowControl/>
        <w:numPr>
          <w:ilvl w:val="0"/>
          <w:numId w:val="3"/>
        </w:numPr>
        <w:ind w:left="0" w:firstLine="0"/>
        <w:rPr>
          <w:szCs w:val="24"/>
        </w:rPr>
      </w:pPr>
      <w:r w:rsidRPr="00641E89">
        <w:rPr>
          <w:szCs w:val="24"/>
        </w:rPr>
        <w:t xml:space="preserve">СБОРНИК методических материалов по выдвижению и регистрации кандидатов, списков кандидатов, выдвигаемых избирательными объединениями на выборах в органы государственной власти субъектов Российской Федерации и органы местного самоуправления – М.: ЦИК РФ.2015. – 190 с. </w:t>
      </w:r>
    </w:p>
    <w:p w:rsidR="008621DD" w:rsidRPr="00641E89" w:rsidRDefault="008621DD" w:rsidP="000A75CB">
      <w:pPr>
        <w:pStyle w:val="a8"/>
        <w:ind w:firstLine="0"/>
        <w:jc w:val="center"/>
        <w:rPr>
          <w:szCs w:val="24"/>
        </w:rPr>
      </w:pPr>
    </w:p>
    <w:p w:rsidR="000A75CB" w:rsidRPr="00641E89" w:rsidRDefault="000A75CB" w:rsidP="000A75CB">
      <w:pPr>
        <w:pStyle w:val="2"/>
        <w:spacing w:before="0"/>
        <w:ind w:firstLine="0"/>
        <w:rPr>
          <w:szCs w:val="24"/>
        </w:rPr>
      </w:pPr>
      <w:bookmarkStart w:id="42" w:name="_Toc355531657"/>
      <w:bookmarkStart w:id="43" w:name="_Toc354504303"/>
      <w:r w:rsidRPr="00641E89">
        <w:rPr>
          <w:szCs w:val="24"/>
        </w:rPr>
        <w:t>6.</w:t>
      </w:r>
      <w:r w:rsidRPr="00641E89">
        <w:rPr>
          <w:szCs w:val="24"/>
          <w:lang w:val="en-US"/>
        </w:rPr>
        <w:t>3</w:t>
      </w:r>
      <w:r w:rsidRPr="00641E89">
        <w:rPr>
          <w:szCs w:val="24"/>
        </w:rPr>
        <w:t>. Учебно-методическое обеспечение самостоятельной работы</w:t>
      </w:r>
      <w:bookmarkEnd w:id="42"/>
      <w:bookmarkEnd w:id="4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137"/>
        <w:gridCol w:w="5777"/>
      </w:tblGrid>
      <w:tr w:rsidR="00641E89" w:rsidRPr="00641E89" w:rsidTr="00876B6F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6F" w:rsidRPr="00641E89" w:rsidRDefault="00876B6F">
            <w:pPr>
              <w:spacing w:line="254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№</w:t>
            </w:r>
          </w:p>
          <w:p w:rsidR="00876B6F" w:rsidRPr="00641E89" w:rsidRDefault="00876B6F">
            <w:pPr>
              <w:spacing w:line="254" w:lineRule="auto"/>
              <w:jc w:val="center"/>
              <w:rPr>
                <w:b/>
                <w:bCs/>
                <w:szCs w:val="24"/>
                <w:lang w:eastAsia="en-US"/>
              </w:rPr>
            </w:pPr>
            <w:proofErr w:type="gramStart"/>
            <w:r w:rsidRPr="00641E89">
              <w:rPr>
                <w:b/>
                <w:bCs/>
                <w:szCs w:val="24"/>
                <w:lang w:eastAsia="en-US"/>
              </w:rPr>
              <w:t>п</w:t>
            </w:r>
            <w:proofErr w:type="gramEnd"/>
            <w:r w:rsidRPr="00641E89">
              <w:rPr>
                <w:b/>
                <w:bCs/>
                <w:szCs w:val="24"/>
                <w:lang w:eastAsia="en-US"/>
              </w:rPr>
              <w:t>/п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6F" w:rsidRPr="00641E89" w:rsidRDefault="00876B6F">
            <w:pPr>
              <w:spacing w:line="254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Наименование</w:t>
            </w:r>
          </w:p>
          <w:p w:rsidR="00876B6F" w:rsidRPr="00641E89" w:rsidRDefault="00876B6F">
            <w:pPr>
              <w:spacing w:line="254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Раздела/темы</w:t>
            </w:r>
          </w:p>
          <w:p w:rsidR="00876B6F" w:rsidRPr="00641E89" w:rsidRDefault="00876B6F">
            <w:pPr>
              <w:spacing w:line="254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Дисциплины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6F" w:rsidRPr="00641E89" w:rsidRDefault="00876B6F">
            <w:pPr>
              <w:spacing w:line="254" w:lineRule="auto"/>
              <w:jc w:val="center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641E89" w:rsidRPr="00641E89" w:rsidTr="00876B6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6F" w:rsidRPr="00641E89" w:rsidRDefault="00876B6F" w:rsidP="00876B6F">
            <w:pPr>
              <w:spacing w:line="254" w:lineRule="auto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1</w:t>
            </w:r>
          </w:p>
        </w:tc>
        <w:tc>
          <w:tcPr>
            <w:tcW w:w="3137" w:type="dxa"/>
          </w:tcPr>
          <w:p w:rsidR="00876B6F" w:rsidRPr="00641E89" w:rsidRDefault="00876B6F" w:rsidP="00876B6F">
            <w:pPr>
              <w:ind w:firstLine="0"/>
            </w:pPr>
            <w:r w:rsidRPr="00641E89">
              <w:rPr>
                <w:sz w:val="22"/>
              </w:rPr>
              <w:t>Особенности избирательных правоотношений при проведении выборов в Санкт-Петербурге и Ленинградской области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6F" w:rsidRPr="00641E89" w:rsidRDefault="00876B6F" w:rsidP="00876B6F">
            <w:pPr>
              <w:tabs>
                <w:tab w:val="left" w:pos="284"/>
              </w:tabs>
              <w:ind w:firstLine="0"/>
              <w:rPr>
                <w:rFonts w:cs="Calibri"/>
                <w:b/>
                <w:spacing w:val="-20"/>
                <w:szCs w:val="24"/>
                <w:lang w:eastAsia="en-US"/>
              </w:rPr>
            </w:pPr>
            <w:r w:rsidRPr="00641E89">
              <w:rPr>
                <w:szCs w:val="24"/>
              </w:rPr>
              <w:t xml:space="preserve">Алёхина, Ирина Сергеевна. Избирательное право и избирательный процесс в Российской Федерации : учеб. пособие / И. С. Алёхина ; </w:t>
            </w:r>
            <w:proofErr w:type="spellStart"/>
            <w:r w:rsidRPr="00641E89">
              <w:rPr>
                <w:szCs w:val="24"/>
              </w:rPr>
              <w:t>Федер</w:t>
            </w:r>
            <w:proofErr w:type="spellEnd"/>
            <w:r w:rsidRPr="00641E89">
              <w:rPr>
                <w:szCs w:val="24"/>
              </w:rPr>
              <w:t xml:space="preserve">. гос. бюджетное </w:t>
            </w:r>
            <w:proofErr w:type="spellStart"/>
            <w:r w:rsidRPr="00641E89">
              <w:rPr>
                <w:szCs w:val="24"/>
              </w:rPr>
              <w:t>образоват</w:t>
            </w:r>
            <w:proofErr w:type="spellEnd"/>
            <w:r w:rsidRPr="00641E89">
              <w:rPr>
                <w:szCs w:val="24"/>
              </w:rPr>
              <w:t xml:space="preserve">. учреждение </w:t>
            </w:r>
            <w:proofErr w:type="spellStart"/>
            <w:r w:rsidRPr="00641E89">
              <w:rPr>
                <w:szCs w:val="24"/>
              </w:rPr>
              <w:t>высш</w:t>
            </w:r>
            <w:proofErr w:type="spellEnd"/>
            <w:r w:rsidRPr="00641E89">
              <w:rPr>
                <w:szCs w:val="24"/>
              </w:rPr>
              <w:t>. проф. образования Рос. акад. нар. хоз-ва и гос. службы при Президенте</w:t>
            </w:r>
            <w:proofErr w:type="gramStart"/>
            <w:r w:rsidRPr="00641E89">
              <w:rPr>
                <w:szCs w:val="24"/>
              </w:rPr>
              <w:t xml:space="preserve"> Р</w:t>
            </w:r>
            <w:proofErr w:type="gramEnd"/>
            <w:r w:rsidRPr="00641E89">
              <w:rPr>
                <w:szCs w:val="24"/>
              </w:rPr>
              <w:t>ос. Федерации, Сев.-Зап. ин-т упр. - СПб</w:t>
            </w:r>
            <w:proofErr w:type="gramStart"/>
            <w:r w:rsidRPr="00641E89">
              <w:rPr>
                <w:szCs w:val="24"/>
              </w:rPr>
              <w:t xml:space="preserve">. : </w:t>
            </w:r>
            <w:proofErr w:type="gramEnd"/>
            <w:r w:rsidRPr="00641E89">
              <w:rPr>
                <w:szCs w:val="24"/>
              </w:rPr>
              <w:t xml:space="preserve">СЗИУ </w:t>
            </w:r>
            <w:proofErr w:type="spellStart"/>
            <w:r w:rsidRPr="00641E89">
              <w:rPr>
                <w:szCs w:val="24"/>
              </w:rPr>
              <w:t>РАНХиГС</w:t>
            </w:r>
            <w:proofErr w:type="spellEnd"/>
            <w:r w:rsidRPr="00641E89">
              <w:rPr>
                <w:szCs w:val="24"/>
              </w:rPr>
              <w:t>, 2013. - 291 c.</w:t>
            </w:r>
          </w:p>
        </w:tc>
      </w:tr>
      <w:tr w:rsidR="00641E89" w:rsidRPr="00641E89" w:rsidTr="00876B6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6F" w:rsidRPr="00641E89" w:rsidRDefault="00876B6F" w:rsidP="00876B6F">
            <w:pPr>
              <w:spacing w:line="254" w:lineRule="auto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2</w:t>
            </w:r>
          </w:p>
        </w:tc>
        <w:tc>
          <w:tcPr>
            <w:tcW w:w="3137" w:type="dxa"/>
          </w:tcPr>
          <w:p w:rsidR="00876B6F" w:rsidRPr="00641E89" w:rsidRDefault="00876B6F" w:rsidP="00876B6F">
            <w:pPr>
              <w:ind w:firstLine="0"/>
            </w:pPr>
            <w:r w:rsidRPr="00641E89">
              <w:rPr>
                <w:sz w:val="22"/>
              </w:rPr>
              <w:t>Особенности правового статуса участников избирательных правоотношений при проведении выборов депутатов Законодательного 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6F" w:rsidRPr="00641E89" w:rsidRDefault="00876B6F" w:rsidP="00876B6F">
            <w:pPr>
              <w:tabs>
                <w:tab w:val="left" w:pos="284"/>
              </w:tabs>
              <w:ind w:firstLine="0"/>
              <w:rPr>
                <w:szCs w:val="24"/>
              </w:rPr>
            </w:pPr>
            <w:r w:rsidRPr="00641E89">
              <w:rPr>
                <w:szCs w:val="24"/>
              </w:rPr>
              <w:t xml:space="preserve">Избирательное право Российской Федерации [Электронный ресурс] : учебник для магистров / [Л.Т. </w:t>
            </w:r>
            <w:proofErr w:type="spellStart"/>
            <w:r w:rsidRPr="00641E89">
              <w:rPr>
                <w:szCs w:val="24"/>
              </w:rPr>
              <w:t>Аглеева</w:t>
            </w:r>
            <w:proofErr w:type="spellEnd"/>
            <w:r w:rsidRPr="00641E89">
              <w:rPr>
                <w:szCs w:val="24"/>
              </w:rPr>
              <w:t xml:space="preserve"> и др.] ; под ред. И.В. Захарова, А.Н. </w:t>
            </w:r>
            <w:proofErr w:type="spellStart"/>
            <w:r w:rsidRPr="00641E89">
              <w:rPr>
                <w:szCs w:val="24"/>
              </w:rPr>
              <w:t>Кокотова</w:t>
            </w:r>
            <w:proofErr w:type="spellEnd"/>
            <w:r w:rsidRPr="00641E89">
              <w:rPr>
                <w:szCs w:val="24"/>
              </w:rPr>
              <w:t xml:space="preserve"> ; Урал</w:t>
            </w:r>
            <w:proofErr w:type="gramStart"/>
            <w:r w:rsidRPr="00641E89">
              <w:rPr>
                <w:szCs w:val="24"/>
              </w:rPr>
              <w:t>.</w:t>
            </w:r>
            <w:proofErr w:type="gramEnd"/>
            <w:r w:rsidRPr="00641E89">
              <w:rPr>
                <w:szCs w:val="24"/>
              </w:rPr>
              <w:t xml:space="preserve"> </w:t>
            </w:r>
            <w:proofErr w:type="gramStart"/>
            <w:r w:rsidRPr="00641E89">
              <w:rPr>
                <w:szCs w:val="24"/>
              </w:rPr>
              <w:t>г</w:t>
            </w:r>
            <w:proofErr w:type="gramEnd"/>
            <w:r w:rsidRPr="00641E89">
              <w:rPr>
                <w:szCs w:val="24"/>
              </w:rPr>
              <w:t xml:space="preserve">ос. </w:t>
            </w:r>
            <w:proofErr w:type="spellStart"/>
            <w:r w:rsidRPr="00641E89">
              <w:rPr>
                <w:szCs w:val="24"/>
              </w:rPr>
              <w:t>юрид</w:t>
            </w:r>
            <w:proofErr w:type="spellEnd"/>
            <w:r w:rsidRPr="00641E89">
              <w:rPr>
                <w:szCs w:val="24"/>
              </w:rPr>
              <w:t xml:space="preserve">. акад. - 3-е изд., </w:t>
            </w:r>
            <w:proofErr w:type="spellStart"/>
            <w:r w:rsidRPr="00641E89">
              <w:rPr>
                <w:szCs w:val="24"/>
              </w:rPr>
              <w:t>перераб</w:t>
            </w:r>
            <w:proofErr w:type="spellEnd"/>
            <w:r w:rsidRPr="00641E89">
              <w:rPr>
                <w:szCs w:val="24"/>
              </w:rPr>
              <w:t>. и доп. - Электрон. дан. - М.</w:t>
            </w:r>
            <w:proofErr w:type="gramStart"/>
            <w:r w:rsidRPr="00641E89">
              <w:rPr>
                <w:szCs w:val="24"/>
              </w:rPr>
              <w:t xml:space="preserve"> :</w:t>
            </w:r>
            <w:proofErr w:type="gramEnd"/>
            <w:r w:rsidRPr="00641E89">
              <w:rPr>
                <w:szCs w:val="24"/>
              </w:rPr>
              <w:t xml:space="preserve"> </w:t>
            </w:r>
            <w:proofErr w:type="spellStart"/>
            <w:r w:rsidRPr="00641E89">
              <w:rPr>
                <w:szCs w:val="24"/>
              </w:rPr>
              <w:t>Юрайт</w:t>
            </w:r>
            <w:proofErr w:type="spellEnd"/>
            <w:r w:rsidRPr="00641E89">
              <w:rPr>
                <w:szCs w:val="24"/>
              </w:rPr>
              <w:t>, 2014. - 386 c. </w:t>
            </w:r>
          </w:p>
          <w:p w:rsidR="00876B6F" w:rsidRPr="00641E89" w:rsidRDefault="00876B6F" w:rsidP="00876B6F">
            <w:pPr>
              <w:tabs>
                <w:tab w:val="left" w:pos="284"/>
              </w:tabs>
              <w:ind w:firstLine="0"/>
              <w:rPr>
                <w:szCs w:val="24"/>
              </w:rPr>
            </w:pPr>
            <w:proofErr w:type="spellStart"/>
            <w:r w:rsidRPr="00641E89">
              <w:rPr>
                <w:szCs w:val="24"/>
              </w:rPr>
              <w:t>Колюшин</w:t>
            </w:r>
            <w:proofErr w:type="spellEnd"/>
            <w:r w:rsidRPr="00641E89">
              <w:rPr>
                <w:szCs w:val="24"/>
              </w:rPr>
              <w:t xml:space="preserve">, Евгений Иванович. Выборы и избирательное право в зеркале судебных решений / Е. И. </w:t>
            </w:r>
            <w:proofErr w:type="spellStart"/>
            <w:r w:rsidRPr="00641E89">
              <w:rPr>
                <w:szCs w:val="24"/>
              </w:rPr>
              <w:t>Колюшин</w:t>
            </w:r>
            <w:proofErr w:type="spellEnd"/>
            <w:r w:rsidRPr="00641E89">
              <w:rPr>
                <w:szCs w:val="24"/>
              </w:rPr>
              <w:t xml:space="preserve">. - 2-е изд., </w:t>
            </w:r>
            <w:proofErr w:type="spellStart"/>
            <w:r w:rsidRPr="00641E89">
              <w:rPr>
                <w:szCs w:val="24"/>
              </w:rPr>
              <w:t>перераб</w:t>
            </w:r>
            <w:proofErr w:type="spellEnd"/>
            <w:r w:rsidRPr="00641E89">
              <w:rPr>
                <w:szCs w:val="24"/>
              </w:rPr>
              <w:t>. и доп. - М.</w:t>
            </w:r>
            <w:proofErr w:type="gramStart"/>
            <w:r w:rsidRPr="00641E89">
              <w:rPr>
                <w:szCs w:val="24"/>
              </w:rPr>
              <w:t xml:space="preserve"> :</w:t>
            </w:r>
            <w:proofErr w:type="gramEnd"/>
            <w:r w:rsidRPr="00641E89">
              <w:rPr>
                <w:szCs w:val="24"/>
              </w:rPr>
              <w:t xml:space="preserve"> НОРМА [и др.], 2012. - 383 c. </w:t>
            </w:r>
          </w:p>
          <w:p w:rsidR="00876B6F" w:rsidRPr="00641E89" w:rsidRDefault="00876B6F" w:rsidP="00876B6F">
            <w:pPr>
              <w:tabs>
                <w:tab w:val="left" w:pos="284"/>
              </w:tabs>
              <w:ind w:firstLine="0"/>
              <w:rPr>
                <w:rFonts w:cs="Calibri"/>
                <w:b/>
                <w:spacing w:val="-20"/>
                <w:szCs w:val="24"/>
                <w:lang w:eastAsia="en-US"/>
              </w:rPr>
            </w:pPr>
          </w:p>
        </w:tc>
      </w:tr>
      <w:tr w:rsidR="00876B6F" w:rsidRPr="00641E89" w:rsidTr="00876B6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B6F" w:rsidRPr="00641E89" w:rsidRDefault="00876B6F" w:rsidP="00876B6F">
            <w:pPr>
              <w:spacing w:line="254" w:lineRule="auto"/>
              <w:rPr>
                <w:b/>
                <w:bCs/>
                <w:szCs w:val="24"/>
                <w:lang w:eastAsia="en-US"/>
              </w:rPr>
            </w:pPr>
            <w:r w:rsidRPr="00641E89">
              <w:rPr>
                <w:b/>
                <w:bCs/>
                <w:szCs w:val="24"/>
                <w:lang w:eastAsia="en-US"/>
              </w:rPr>
              <w:t>3</w:t>
            </w:r>
          </w:p>
        </w:tc>
        <w:tc>
          <w:tcPr>
            <w:tcW w:w="3137" w:type="dxa"/>
          </w:tcPr>
          <w:p w:rsidR="00876B6F" w:rsidRPr="00641E89" w:rsidRDefault="00876B6F" w:rsidP="00876B6F">
            <w:pPr>
              <w:ind w:firstLine="0"/>
            </w:pPr>
            <w:r w:rsidRPr="00641E89">
              <w:rPr>
                <w:sz w:val="22"/>
              </w:rPr>
              <w:t>Особенности организации и проведения выборов депутатов Законодательного Собрания Санкт-Петербурга, Законодательного собрания Ленинградской области, высшего должностного лица Санкт-Петербурга - Губернатора Санкт-Петербурга, Губернатора Ленинградской области.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B6F" w:rsidRPr="00641E89" w:rsidRDefault="00876B6F" w:rsidP="00876B6F">
            <w:pPr>
              <w:tabs>
                <w:tab w:val="left" w:pos="284"/>
              </w:tabs>
              <w:ind w:firstLine="0"/>
              <w:rPr>
                <w:szCs w:val="24"/>
              </w:rPr>
            </w:pPr>
            <w:r w:rsidRPr="00641E89">
              <w:rPr>
                <w:szCs w:val="24"/>
              </w:rPr>
              <w:t>Избирательное право</w:t>
            </w:r>
            <w:proofErr w:type="gramStart"/>
            <w:r w:rsidRPr="00641E89">
              <w:rPr>
                <w:szCs w:val="24"/>
              </w:rPr>
              <w:t xml:space="preserve"> :</w:t>
            </w:r>
            <w:proofErr w:type="gramEnd"/>
            <w:r w:rsidRPr="00641E89">
              <w:rPr>
                <w:szCs w:val="24"/>
              </w:rPr>
              <w:t xml:space="preserve"> учебник [для студентов вузов, обучающихся по направлению подготовки 030900.62 "Юриспруденция". Квалификация (степень) "бакалавр"] : соответствует </w:t>
            </w:r>
            <w:proofErr w:type="spellStart"/>
            <w:r w:rsidRPr="00641E89">
              <w:rPr>
                <w:szCs w:val="24"/>
              </w:rPr>
              <w:t>Федер</w:t>
            </w:r>
            <w:proofErr w:type="spellEnd"/>
            <w:r w:rsidRPr="00641E89">
              <w:rPr>
                <w:szCs w:val="24"/>
              </w:rPr>
              <w:t xml:space="preserve">. гос. образовательным стандартам третьего поколения / [Б. С. </w:t>
            </w:r>
            <w:proofErr w:type="spellStart"/>
            <w:r w:rsidRPr="00641E89">
              <w:rPr>
                <w:szCs w:val="24"/>
              </w:rPr>
              <w:t>Эбзеев</w:t>
            </w:r>
            <w:proofErr w:type="spellEnd"/>
            <w:r w:rsidRPr="00641E89">
              <w:rPr>
                <w:szCs w:val="24"/>
              </w:rPr>
              <w:t xml:space="preserve"> и др.] ; под общ</w:t>
            </w:r>
            <w:proofErr w:type="gramStart"/>
            <w:r w:rsidRPr="00641E89">
              <w:rPr>
                <w:szCs w:val="24"/>
              </w:rPr>
              <w:t>.</w:t>
            </w:r>
            <w:proofErr w:type="gramEnd"/>
            <w:r w:rsidRPr="00641E89">
              <w:rPr>
                <w:szCs w:val="24"/>
              </w:rPr>
              <w:t xml:space="preserve"> </w:t>
            </w:r>
            <w:proofErr w:type="gramStart"/>
            <w:r w:rsidRPr="00641E89">
              <w:rPr>
                <w:szCs w:val="24"/>
              </w:rPr>
              <w:t>р</w:t>
            </w:r>
            <w:proofErr w:type="gramEnd"/>
            <w:r w:rsidRPr="00641E89">
              <w:rPr>
                <w:szCs w:val="24"/>
              </w:rPr>
              <w:t xml:space="preserve">ед. Б. С. </w:t>
            </w:r>
            <w:proofErr w:type="spellStart"/>
            <w:r w:rsidRPr="00641E89">
              <w:rPr>
                <w:szCs w:val="24"/>
              </w:rPr>
              <w:t>Эбзеева</w:t>
            </w:r>
            <w:proofErr w:type="spellEnd"/>
            <w:r w:rsidRPr="00641E89">
              <w:rPr>
                <w:szCs w:val="24"/>
              </w:rPr>
              <w:t xml:space="preserve">, К. К. Гасанова, Е. Н. </w:t>
            </w:r>
            <w:proofErr w:type="spellStart"/>
            <w:r w:rsidRPr="00641E89">
              <w:rPr>
                <w:szCs w:val="24"/>
              </w:rPr>
              <w:t>Хазова</w:t>
            </w:r>
            <w:proofErr w:type="spellEnd"/>
            <w:r w:rsidRPr="00641E89">
              <w:rPr>
                <w:szCs w:val="24"/>
              </w:rPr>
              <w:t xml:space="preserve">. - 2-е изд., </w:t>
            </w:r>
            <w:proofErr w:type="spellStart"/>
            <w:r w:rsidRPr="00641E89">
              <w:rPr>
                <w:szCs w:val="24"/>
              </w:rPr>
              <w:t>перераб</w:t>
            </w:r>
            <w:proofErr w:type="spellEnd"/>
            <w:r w:rsidRPr="00641E89">
              <w:rPr>
                <w:szCs w:val="24"/>
              </w:rPr>
              <w:t>. и доп. - М. : ЮНИТИ, 2015. - 431 c. </w:t>
            </w:r>
          </w:p>
          <w:p w:rsidR="00876B6F" w:rsidRPr="00641E89" w:rsidRDefault="00876B6F" w:rsidP="00876B6F">
            <w:pPr>
              <w:tabs>
                <w:tab w:val="left" w:pos="284"/>
              </w:tabs>
              <w:ind w:firstLine="0"/>
              <w:rPr>
                <w:rFonts w:cs="Calibri"/>
                <w:spacing w:val="-20"/>
                <w:szCs w:val="24"/>
                <w:lang w:eastAsia="en-US"/>
              </w:rPr>
            </w:pPr>
            <w:proofErr w:type="spellStart"/>
            <w:r w:rsidRPr="00641E89">
              <w:rPr>
                <w:szCs w:val="24"/>
              </w:rPr>
              <w:t>Нудненко</w:t>
            </w:r>
            <w:proofErr w:type="spellEnd"/>
            <w:r w:rsidRPr="00641E89">
              <w:rPr>
                <w:szCs w:val="24"/>
              </w:rPr>
              <w:t xml:space="preserve">, Лидия Алексеевна. Пассивное избирательное право в России: проблемы правовой </w:t>
            </w:r>
            <w:r w:rsidRPr="00641E89">
              <w:rPr>
                <w:szCs w:val="24"/>
              </w:rPr>
              <w:lastRenderedPageBreak/>
              <w:t>регламентации</w:t>
            </w:r>
            <w:proofErr w:type="gramStart"/>
            <w:r w:rsidRPr="00641E89">
              <w:rPr>
                <w:szCs w:val="24"/>
              </w:rPr>
              <w:t xml:space="preserve"> :</w:t>
            </w:r>
            <w:proofErr w:type="gramEnd"/>
            <w:r w:rsidRPr="00641E89">
              <w:rPr>
                <w:szCs w:val="24"/>
              </w:rPr>
              <w:t xml:space="preserve"> монография - М. : </w:t>
            </w:r>
            <w:proofErr w:type="spellStart"/>
            <w:r w:rsidRPr="00641E89">
              <w:rPr>
                <w:szCs w:val="24"/>
              </w:rPr>
              <w:t>Юрлитинформ</w:t>
            </w:r>
            <w:proofErr w:type="spellEnd"/>
            <w:r w:rsidRPr="00641E89">
              <w:rPr>
                <w:szCs w:val="24"/>
              </w:rPr>
              <w:t>, 2016. - 379 c.</w:t>
            </w:r>
          </w:p>
        </w:tc>
      </w:tr>
    </w:tbl>
    <w:p w:rsidR="000A75CB" w:rsidRPr="00641E89" w:rsidRDefault="000A75CB" w:rsidP="000A75CB">
      <w:pPr>
        <w:pStyle w:val="a8"/>
        <w:ind w:firstLine="0"/>
        <w:jc w:val="center"/>
        <w:rPr>
          <w:szCs w:val="24"/>
        </w:rPr>
      </w:pPr>
    </w:p>
    <w:p w:rsidR="00005C6E" w:rsidRPr="00641E89" w:rsidRDefault="00005C6E" w:rsidP="00005C6E">
      <w:pPr>
        <w:pStyle w:val="a8"/>
        <w:ind w:left="2917" w:firstLine="0"/>
        <w:rPr>
          <w:b/>
        </w:rPr>
      </w:pPr>
      <w:r w:rsidRPr="00641E89">
        <w:rPr>
          <w:b/>
        </w:rPr>
        <w:t>6.4 Нормативные правовые документы</w:t>
      </w:r>
    </w:p>
    <w:p w:rsidR="00DC2EDC" w:rsidRPr="00641E89" w:rsidRDefault="00DC2EDC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ПОСТАНОВЛЕНИЕ ЦИК РФ от 11 июня 2014 года № 235/1486-6 (в ред. от 07.04.2015 № 278/1650-6) 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самоуправления.</w:t>
      </w:r>
    </w:p>
    <w:p w:rsidR="00DC2EDC" w:rsidRPr="00641E89" w:rsidRDefault="00DC2EDC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ВЫПИСКА ИЗ ПРОТОКОЛА ЗАСЕДАНИЯ ЦИК РФ от 3 июля 2013 года № 180-1-6 Москва</w:t>
      </w:r>
      <w:proofErr w:type="gramStart"/>
      <w:r w:rsidRPr="00641E89">
        <w:rPr>
          <w:szCs w:val="24"/>
        </w:rPr>
        <w:t xml:space="preserve"> О</w:t>
      </w:r>
      <w:proofErr w:type="gramEnd"/>
      <w:r w:rsidRPr="00641E89">
        <w:rPr>
          <w:szCs w:val="24"/>
        </w:rPr>
        <w:t xml:space="preserve"> Разъяснениях по некоторым вопросам применения законодательства, устанавливающего дополнительные требования к лицам, выдвигающимся кандидатами на выборах в федеральные органы государственной власти, органы государственной власти субъектов Российской Федерации, выборах глав муниципальных районов и глав городских округов.</w:t>
      </w:r>
    </w:p>
    <w:p w:rsidR="00DC2EDC" w:rsidRPr="00641E89" w:rsidRDefault="00DC2EDC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</w:p>
    <w:p w:rsidR="00F549E0" w:rsidRPr="00641E89" w:rsidRDefault="00F549E0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67-ФЗ;</w:t>
      </w:r>
    </w:p>
    <w:p w:rsidR="00F549E0" w:rsidRPr="00641E89" w:rsidRDefault="00F549E0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F549E0" w:rsidRPr="00641E89" w:rsidRDefault="00F549E0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 xml:space="preserve">Областной закон Ленинградской области от 29.06.2012 № 54-оз "О выборах Губернатора Ленинградской области" </w:t>
      </w:r>
    </w:p>
    <w:p w:rsidR="00F549E0" w:rsidRPr="00641E89" w:rsidRDefault="00F549E0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Областной закон Ленинградской области от 19.05.1997 № 9-оз</w:t>
      </w:r>
      <w:r w:rsidR="005E57BA" w:rsidRPr="00641E89">
        <w:rPr>
          <w:szCs w:val="24"/>
        </w:rPr>
        <w:t xml:space="preserve"> </w:t>
      </w:r>
      <w:r w:rsidRPr="00641E89">
        <w:rPr>
          <w:szCs w:val="24"/>
        </w:rPr>
        <w:t>"О выборах депутатов Законодательного собрания Ленинградской области"</w:t>
      </w:r>
    </w:p>
    <w:p w:rsidR="00F549E0" w:rsidRPr="00641E89" w:rsidRDefault="00F549E0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 xml:space="preserve">Закон Санкт-Петербурга от 26.06.2012 N 341-60 "О выборах высшего должностного лица Санкт-Петербурга - Губернатора Санкт-Петербурга" </w:t>
      </w:r>
    </w:p>
    <w:p w:rsidR="00F549E0" w:rsidRPr="00641E89" w:rsidRDefault="00F549E0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Закон Санкт-Петербурга от декабря 2012 года № 610-107 «О ПОРЯДКЕ ОТЗЫВА ВЫСШЕГО ДОЛЖНОСТНОГО ЛИЦА САНКТ-ПЕТЕРБУРГА - ГУБЕРНАТОРА САНКТ-ПЕТЕРБУРГА»</w:t>
      </w:r>
    </w:p>
    <w:p w:rsidR="00F549E0" w:rsidRPr="00641E89" w:rsidRDefault="00F549E0" w:rsidP="00876B6F">
      <w:pPr>
        <w:pStyle w:val="a8"/>
        <w:widowControl/>
        <w:numPr>
          <w:ilvl w:val="0"/>
          <w:numId w:val="11"/>
        </w:numPr>
        <w:tabs>
          <w:tab w:val="left" w:pos="284"/>
        </w:tabs>
        <w:ind w:left="0" w:firstLine="0"/>
        <w:rPr>
          <w:szCs w:val="24"/>
        </w:rPr>
      </w:pPr>
      <w:r w:rsidRPr="00641E89">
        <w:rPr>
          <w:szCs w:val="24"/>
        </w:rPr>
        <w:t>Закон Санкт-Петербурга 17 февраля 2016 года № 81-6 «О выборах депутатов Законодательного Собрания Санкт-Петербурга»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1.</w:t>
      </w:r>
      <w:r w:rsidRPr="00641E89">
        <w:rPr>
          <w:szCs w:val="24"/>
        </w:rPr>
        <w:tab/>
        <w:t>Конституция Российской Федерации от 12 декабря 1993 г. (в действующей редакции).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2.</w:t>
      </w:r>
      <w:r w:rsidRPr="00641E89">
        <w:rPr>
          <w:szCs w:val="24"/>
        </w:rPr>
        <w:tab/>
        <w:t>Федеральный закон от 14 июня 1994 г.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3.</w:t>
      </w:r>
      <w:r w:rsidRPr="00641E89">
        <w:rPr>
          <w:szCs w:val="24"/>
        </w:rPr>
        <w:tab/>
        <w:t>Федеральный закон от 29.12.2012 N 273-ФЗ (ред. от 31.12.2014) «Об образовании в Российской Федерации» (в действующей редакции).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4.</w:t>
      </w:r>
      <w:r w:rsidRPr="00641E89">
        <w:rPr>
          <w:szCs w:val="24"/>
        </w:rPr>
        <w:tab/>
        <w:t>Федеральный закон от 23 августа 1996 г. N 127-ФЗ «О науке и государственной научно-технической политике» (в действующей редакции).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5.</w:t>
      </w:r>
      <w:r w:rsidRPr="00641E89">
        <w:rPr>
          <w:szCs w:val="24"/>
        </w:rPr>
        <w:tab/>
        <w:t>Федеральный закон от 27 июля 2006 г. № 149-ФЗ «Об информации, информационных технологиях и о защите информации» (с изменениями и дополнениями).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6.</w:t>
      </w:r>
      <w:r w:rsidRPr="00641E89">
        <w:rPr>
          <w:szCs w:val="24"/>
        </w:rPr>
        <w:tab/>
        <w:t>Федеральный закон от 22 декабря 2008 г. № 262-ФЗ «Об обеспечении доступа к информации о деятельности судов в Российской Федерации» (с изменениями и дополнениями).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lastRenderedPageBreak/>
        <w:t>7.</w:t>
      </w:r>
      <w:r w:rsidRPr="00641E89">
        <w:rPr>
          <w:szCs w:val="24"/>
        </w:rPr>
        <w:tab/>
        <w:t>Федеральный закон от 9 февраля 2009 г.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8.</w:t>
      </w:r>
      <w:r w:rsidRPr="00641E89">
        <w:rPr>
          <w:szCs w:val="24"/>
        </w:rPr>
        <w:tab/>
        <w:t>Указ Президента Российской Федерации № 763 от 23 мая 1996 г.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9.</w:t>
      </w:r>
      <w:r w:rsidRPr="00641E89">
        <w:rPr>
          <w:szCs w:val="24"/>
        </w:rPr>
        <w:tab/>
        <w:t xml:space="preserve">Указ Президента Российской Федерации № 1486 от 10 августа 2000 г.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10.</w:t>
      </w:r>
      <w:r w:rsidRPr="00641E89">
        <w:rPr>
          <w:szCs w:val="24"/>
        </w:rPr>
        <w:tab/>
        <w:t xml:space="preserve">Постановление Правительства Российской Федерации № 1009 от 13 августа 1997 г. (с изменениями и дополнениями) «Об утверждении </w:t>
      </w:r>
      <w:proofErr w:type="gramStart"/>
      <w:r w:rsidRPr="00641E89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41E89">
        <w:rPr>
          <w:szCs w:val="24"/>
        </w:rPr>
        <w:t xml:space="preserve"> и их государственной регистрации».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11.</w:t>
      </w:r>
      <w:r w:rsidRPr="00641E89">
        <w:rPr>
          <w:szCs w:val="24"/>
        </w:rPr>
        <w:tab/>
        <w:t>Постановление Правительства Российской Федерации от 30 января 2002 г.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641E89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12.</w:t>
      </w:r>
      <w:r w:rsidRPr="00641E89">
        <w:rPr>
          <w:szCs w:val="24"/>
        </w:rPr>
        <w:tab/>
        <w:t>Приказ Минобразования Российской Федерации от 27 марта 1998 г.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1998 г. Регистрационный N 1582 (в действующей редакции).</w:t>
      </w:r>
      <w:bookmarkStart w:id="44" w:name="_GoBack"/>
      <w:bookmarkEnd w:id="44"/>
    </w:p>
    <w:p w:rsidR="00BE33F0" w:rsidRPr="00641E89" w:rsidRDefault="00641E89" w:rsidP="00641E89">
      <w:pPr>
        <w:widowControl/>
        <w:ind w:firstLine="0"/>
        <w:rPr>
          <w:szCs w:val="24"/>
        </w:rPr>
      </w:pPr>
      <w:r w:rsidRPr="00641E89">
        <w:rPr>
          <w:szCs w:val="24"/>
        </w:rPr>
        <w:t>13.</w:t>
      </w:r>
      <w:r w:rsidRPr="00641E89">
        <w:rPr>
          <w:szCs w:val="24"/>
        </w:rPr>
        <w:tab/>
        <w:t xml:space="preserve">Приказ Министерства образования и науки Российской Федерации от 16 марта 2011 г. N 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641E89">
        <w:rPr>
          <w:szCs w:val="24"/>
        </w:rPr>
        <w:t>для</w:t>
      </w:r>
      <w:proofErr w:type="gramEnd"/>
      <w:r w:rsidRPr="00641E89">
        <w:rPr>
          <w:szCs w:val="24"/>
        </w:rPr>
        <w:t xml:space="preserve"> обучающихся в аспирантуре (адъюнктуре)". Зарегистрировано в Минюсте Российской Федерации 10 мая 2011 г. Регистрационный N 20700 (в действующей редакции).</w:t>
      </w:r>
    </w:p>
    <w:p w:rsidR="002129FF" w:rsidRPr="00641E89" w:rsidRDefault="002129FF" w:rsidP="000A75CB">
      <w:pPr>
        <w:pStyle w:val="2"/>
        <w:spacing w:before="0"/>
        <w:ind w:firstLine="0"/>
        <w:rPr>
          <w:szCs w:val="24"/>
        </w:rPr>
      </w:pPr>
      <w:bookmarkStart w:id="45" w:name="_Toc354491442"/>
      <w:bookmarkStart w:id="46" w:name="_Toc354496586"/>
      <w:bookmarkStart w:id="47" w:name="_Toc354504304"/>
      <w:bookmarkStart w:id="48" w:name="_Toc355531658"/>
      <w:r w:rsidRPr="00641E89">
        <w:rPr>
          <w:szCs w:val="24"/>
        </w:rPr>
        <w:t>6.5.</w:t>
      </w:r>
      <w:r w:rsidR="005E57BA" w:rsidRPr="00641E89">
        <w:rPr>
          <w:szCs w:val="24"/>
        </w:rPr>
        <w:t xml:space="preserve"> </w:t>
      </w:r>
      <w:r w:rsidRPr="00641E89">
        <w:rPr>
          <w:szCs w:val="24"/>
        </w:rPr>
        <w:t>Интернет-ресурсы</w:t>
      </w:r>
      <w:bookmarkEnd w:id="45"/>
      <w:bookmarkEnd w:id="46"/>
      <w:bookmarkEnd w:id="47"/>
      <w:bookmarkEnd w:id="48"/>
    </w:p>
    <w:p w:rsidR="000A75CB" w:rsidRPr="00641E89" w:rsidRDefault="000A75CB" w:rsidP="000A75CB">
      <w:pPr>
        <w:ind w:firstLine="0"/>
        <w:rPr>
          <w:szCs w:val="24"/>
        </w:rPr>
      </w:pPr>
      <w:r w:rsidRPr="00641E89">
        <w:rPr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9" w:history="1">
        <w:r w:rsidRPr="00641E89">
          <w:rPr>
            <w:rStyle w:val="ab"/>
            <w:color w:val="auto"/>
            <w:szCs w:val="24"/>
          </w:rPr>
          <w:t>http://nwapa.spb.ru/</w:t>
        </w:r>
      </w:hyperlink>
      <w:r w:rsidRPr="00641E89">
        <w:rPr>
          <w:szCs w:val="24"/>
        </w:rPr>
        <w:t xml:space="preserve"> к следующим подписным электронным ресурсам: </w:t>
      </w:r>
    </w:p>
    <w:p w:rsidR="000A75CB" w:rsidRPr="00641E89" w:rsidRDefault="000A75CB" w:rsidP="000A75CB">
      <w:pPr>
        <w:ind w:firstLine="0"/>
        <w:rPr>
          <w:b/>
          <w:i/>
          <w:szCs w:val="24"/>
        </w:rPr>
      </w:pPr>
      <w:r w:rsidRPr="00641E89">
        <w:rPr>
          <w:b/>
          <w:i/>
          <w:szCs w:val="24"/>
        </w:rPr>
        <w:t>Русскоязычные ресурсы:</w:t>
      </w:r>
    </w:p>
    <w:p w:rsidR="000A75CB" w:rsidRPr="00641E89" w:rsidRDefault="000A75CB" w:rsidP="000A75CB">
      <w:pPr>
        <w:ind w:firstLine="0"/>
        <w:rPr>
          <w:szCs w:val="24"/>
        </w:rPr>
      </w:pPr>
      <w:r w:rsidRPr="00641E89">
        <w:rPr>
          <w:szCs w:val="24"/>
        </w:rPr>
        <w:t>- электронные учебники электронно-библиотечной системы (ЭБС) «</w:t>
      </w:r>
      <w:proofErr w:type="spellStart"/>
      <w:r w:rsidRPr="00641E89">
        <w:rPr>
          <w:b/>
          <w:szCs w:val="24"/>
        </w:rPr>
        <w:t>Айбукс</w:t>
      </w:r>
      <w:proofErr w:type="spellEnd"/>
      <w:r w:rsidRPr="00641E89">
        <w:rPr>
          <w:b/>
          <w:szCs w:val="24"/>
        </w:rPr>
        <w:t>»</w:t>
      </w:r>
      <w:r w:rsidRPr="00641E89">
        <w:rPr>
          <w:szCs w:val="24"/>
        </w:rPr>
        <w:t>;</w:t>
      </w:r>
    </w:p>
    <w:p w:rsidR="000A75CB" w:rsidRPr="00641E89" w:rsidRDefault="000A75CB" w:rsidP="000A75CB">
      <w:pPr>
        <w:ind w:firstLine="0"/>
        <w:rPr>
          <w:szCs w:val="24"/>
        </w:rPr>
      </w:pPr>
      <w:r w:rsidRPr="00641E89">
        <w:rPr>
          <w:szCs w:val="24"/>
        </w:rPr>
        <w:t xml:space="preserve">- электронные учебники </w:t>
      </w:r>
      <w:proofErr w:type="spellStart"/>
      <w:r w:rsidRPr="00641E89">
        <w:rPr>
          <w:szCs w:val="24"/>
        </w:rPr>
        <w:t>электронно</w:t>
      </w:r>
      <w:proofErr w:type="spellEnd"/>
      <w:r w:rsidRPr="00641E89">
        <w:rPr>
          <w:szCs w:val="24"/>
        </w:rPr>
        <w:t xml:space="preserve">–библиотечной системы (ЭБС) </w:t>
      </w:r>
      <w:r w:rsidRPr="00641E89">
        <w:rPr>
          <w:b/>
          <w:szCs w:val="24"/>
        </w:rPr>
        <w:t>«Лань»</w:t>
      </w:r>
      <w:r w:rsidRPr="00641E89">
        <w:rPr>
          <w:szCs w:val="24"/>
        </w:rPr>
        <w:t>;</w:t>
      </w:r>
    </w:p>
    <w:p w:rsidR="000A75CB" w:rsidRPr="00641E89" w:rsidRDefault="000A75CB" w:rsidP="000A75CB">
      <w:pPr>
        <w:ind w:firstLine="0"/>
        <w:rPr>
          <w:b/>
          <w:szCs w:val="24"/>
        </w:rPr>
      </w:pPr>
      <w:r w:rsidRPr="00641E89">
        <w:rPr>
          <w:szCs w:val="24"/>
        </w:rPr>
        <w:t>- статьи из периодических изданий по общественным и гуманитарным наукам «</w:t>
      </w:r>
      <w:proofErr w:type="spellStart"/>
      <w:r w:rsidRPr="00641E89">
        <w:rPr>
          <w:b/>
          <w:szCs w:val="24"/>
        </w:rPr>
        <w:t>Ист</w:t>
      </w:r>
      <w:proofErr w:type="spellEnd"/>
      <w:r w:rsidRPr="00641E89">
        <w:rPr>
          <w:b/>
          <w:szCs w:val="24"/>
        </w:rPr>
        <w:t xml:space="preserve">-Вью» </w:t>
      </w:r>
    </w:p>
    <w:p w:rsidR="000A75CB" w:rsidRPr="00641E89" w:rsidRDefault="000A75CB" w:rsidP="000A75CB">
      <w:pPr>
        <w:ind w:firstLine="0"/>
        <w:rPr>
          <w:szCs w:val="24"/>
        </w:rPr>
      </w:pPr>
      <w:r w:rsidRPr="00641E89">
        <w:rPr>
          <w:szCs w:val="24"/>
        </w:rPr>
        <w:t>- энциклопедии, словари, справочники «</w:t>
      </w:r>
      <w:proofErr w:type="spellStart"/>
      <w:r w:rsidRPr="00641E89">
        <w:rPr>
          <w:b/>
          <w:szCs w:val="24"/>
        </w:rPr>
        <w:t>Рубрикон</w:t>
      </w:r>
      <w:proofErr w:type="spellEnd"/>
      <w:r w:rsidRPr="00641E89">
        <w:rPr>
          <w:b/>
          <w:szCs w:val="24"/>
        </w:rPr>
        <w:t>»</w:t>
      </w:r>
      <w:r w:rsidRPr="00641E89">
        <w:rPr>
          <w:szCs w:val="24"/>
        </w:rPr>
        <w:t>;</w:t>
      </w:r>
    </w:p>
    <w:p w:rsidR="000A75CB" w:rsidRPr="00641E89" w:rsidRDefault="000A75CB" w:rsidP="000A75CB">
      <w:pPr>
        <w:ind w:firstLine="0"/>
        <w:rPr>
          <w:b/>
          <w:szCs w:val="24"/>
        </w:rPr>
      </w:pPr>
      <w:r w:rsidRPr="00641E89">
        <w:rPr>
          <w:szCs w:val="24"/>
        </w:rPr>
        <w:t>- полные тексты диссертаций и авторефератов</w:t>
      </w:r>
      <w:r w:rsidRPr="00641E89">
        <w:rPr>
          <w:b/>
          <w:szCs w:val="24"/>
        </w:rPr>
        <w:t xml:space="preserve"> Электронная Библиотека Диссертаций РГБ;</w:t>
      </w:r>
    </w:p>
    <w:p w:rsidR="000A75CB" w:rsidRPr="00641E89" w:rsidRDefault="000A75CB" w:rsidP="000A75CB">
      <w:pPr>
        <w:ind w:firstLine="0"/>
        <w:rPr>
          <w:i/>
          <w:szCs w:val="24"/>
        </w:rPr>
      </w:pPr>
      <w:r w:rsidRPr="00641E89">
        <w:rPr>
          <w:szCs w:val="24"/>
        </w:rPr>
        <w:t xml:space="preserve">- полные тексты диссертаций и авторефератов </w:t>
      </w:r>
      <w:r w:rsidRPr="00641E89">
        <w:rPr>
          <w:i/>
          <w:szCs w:val="24"/>
        </w:rPr>
        <w:t xml:space="preserve">Электронная Библиотека Диссертаций </w:t>
      </w:r>
      <w:r w:rsidRPr="00641E89">
        <w:rPr>
          <w:szCs w:val="24"/>
        </w:rPr>
        <w:t>РГБ</w:t>
      </w:r>
      <w:r w:rsidRPr="00641E89">
        <w:rPr>
          <w:i/>
          <w:szCs w:val="24"/>
        </w:rPr>
        <w:t xml:space="preserve"> </w:t>
      </w:r>
    </w:p>
    <w:p w:rsidR="000A75CB" w:rsidRPr="00641E89" w:rsidRDefault="000A75CB" w:rsidP="000A75CB">
      <w:pPr>
        <w:ind w:firstLine="0"/>
        <w:rPr>
          <w:b/>
          <w:i/>
          <w:szCs w:val="24"/>
        </w:rPr>
      </w:pPr>
      <w:r w:rsidRPr="00641E89">
        <w:rPr>
          <w:b/>
          <w:i/>
          <w:szCs w:val="24"/>
        </w:rPr>
        <w:t xml:space="preserve"> Англоязычные ресурсы:</w:t>
      </w:r>
    </w:p>
    <w:p w:rsidR="000A75CB" w:rsidRPr="00641E89" w:rsidRDefault="000A75CB" w:rsidP="000A75CB">
      <w:pPr>
        <w:ind w:firstLine="0"/>
        <w:rPr>
          <w:szCs w:val="24"/>
        </w:rPr>
      </w:pPr>
      <w:r w:rsidRPr="00641E89">
        <w:rPr>
          <w:b/>
          <w:szCs w:val="24"/>
        </w:rPr>
        <w:t xml:space="preserve">- </w:t>
      </w:r>
      <w:r w:rsidRPr="00641E89">
        <w:rPr>
          <w:b/>
          <w:szCs w:val="24"/>
          <w:lang w:val="en-US"/>
        </w:rPr>
        <w:t>EBSCO</w:t>
      </w:r>
      <w:r w:rsidRPr="00641E89">
        <w:rPr>
          <w:b/>
          <w:szCs w:val="24"/>
        </w:rPr>
        <w:t xml:space="preserve"> </w:t>
      </w:r>
      <w:r w:rsidRPr="00641E89">
        <w:rPr>
          <w:b/>
          <w:szCs w:val="24"/>
          <w:lang w:val="en-US"/>
        </w:rPr>
        <w:t>Publishing</w:t>
      </w:r>
      <w:r w:rsidRPr="00641E89">
        <w:rPr>
          <w:b/>
          <w:szCs w:val="24"/>
        </w:rPr>
        <w:t xml:space="preserve"> </w:t>
      </w:r>
      <w:r w:rsidRPr="00641E89">
        <w:rPr>
          <w:szCs w:val="24"/>
        </w:rPr>
        <w:t xml:space="preserve">- доступ к </w:t>
      </w:r>
      <w:proofErr w:type="spellStart"/>
      <w:r w:rsidRPr="00641E89">
        <w:rPr>
          <w:szCs w:val="24"/>
        </w:rPr>
        <w:t>мультидисциплинарным</w:t>
      </w:r>
      <w:proofErr w:type="spellEnd"/>
      <w:r w:rsidRPr="00641E89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2129FF" w:rsidRPr="00641E89" w:rsidRDefault="002129FF" w:rsidP="000A75CB">
      <w:pPr>
        <w:rPr>
          <w:szCs w:val="24"/>
        </w:rPr>
      </w:pPr>
    </w:p>
    <w:p w:rsidR="002129FF" w:rsidRPr="00641E89" w:rsidRDefault="002129FF" w:rsidP="000A75CB">
      <w:pPr>
        <w:widowControl/>
        <w:ind w:firstLine="0"/>
        <w:jc w:val="center"/>
        <w:rPr>
          <w:szCs w:val="24"/>
        </w:rPr>
      </w:pPr>
      <w:r w:rsidRPr="00641E89">
        <w:rPr>
          <w:szCs w:val="24"/>
        </w:rPr>
        <w:t>Кроме вышеперечисленных ресурсов, используются следующие ресурсы сети Интернет: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41E89">
        <w:rPr>
          <w:bCs/>
          <w:szCs w:val="24"/>
        </w:rPr>
        <w:t>Электронная библиотека ИД «Гребенников»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41E89">
        <w:rPr>
          <w:bCs/>
          <w:szCs w:val="24"/>
        </w:rPr>
        <w:t>Polpred.com Обзор СМИ.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41E89">
        <w:rPr>
          <w:bCs/>
          <w:szCs w:val="24"/>
        </w:rPr>
        <w:t xml:space="preserve">Мировое издательство </w:t>
      </w:r>
      <w:proofErr w:type="spellStart"/>
      <w:r w:rsidRPr="00641E89">
        <w:rPr>
          <w:bCs/>
          <w:szCs w:val="24"/>
        </w:rPr>
        <w:t>Emerald</w:t>
      </w:r>
      <w:proofErr w:type="spellEnd"/>
      <w:r w:rsidRPr="00641E89">
        <w:rPr>
          <w:bCs/>
          <w:szCs w:val="24"/>
        </w:rPr>
        <w:t xml:space="preserve"> </w:t>
      </w:r>
      <w:proofErr w:type="spellStart"/>
      <w:r w:rsidRPr="00641E89">
        <w:rPr>
          <w:bCs/>
          <w:szCs w:val="24"/>
        </w:rPr>
        <w:t>eJournals</w:t>
      </w:r>
      <w:proofErr w:type="spellEnd"/>
      <w:r w:rsidRPr="00641E89">
        <w:rPr>
          <w:bCs/>
          <w:szCs w:val="24"/>
        </w:rPr>
        <w:t xml:space="preserve"> </w:t>
      </w:r>
      <w:proofErr w:type="spellStart"/>
      <w:r w:rsidRPr="00641E89">
        <w:rPr>
          <w:bCs/>
          <w:szCs w:val="24"/>
        </w:rPr>
        <w:t>Premier</w:t>
      </w:r>
      <w:proofErr w:type="spellEnd"/>
      <w:r w:rsidRPr="00641E89">
        <w:rPr>
          <w:bCs/>
          <w:szCs w:val="24"/>
        </w:rPr>
        <w:t xml:space="preserve"> - </w:t>
      </w:r>
      <w:r w:rsidRPr="00641E89">
        <w:rPr>
          <w:szCs w:val="24"/>
        </w:rPr>
        <w:t>электронное собрание рецензируемых журналов по всем основным дисциплинам менеджмента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41E89">
        <w:rPr>
          <w:szCs w:val="24"/>
        </w:rPr>
        <w:t>Архив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научных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журналов</w:t>
      </w:r>
      <w:r w:rsidRPr="00641E89">
        <w:rPr>
          <w:szCs w:val="24"/>
          <w:lang w:val="en-US"/>
        </w:rPr>
        <w:t xml:space="preserve"> </w:t>
      </w:r>
      <w:r w:rsidRPr="00641E89">
        <w:rPr>
          <w:bCs/>
          <w:szCs w:val="24"/>
          <w:lang w:val="en-US"/>
        </w:rPr>
        <w:t>2011 Cambridge Journals Digital Archive Complete Collection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издательства</w:t>
      </w:r>
      <w:r w:rsidRPr="00641E89">
        <w:rPr>
          <w:szCs w:val="24"/>
          <w:lang w:val="en-US"/>
        </w:rPr>
        <w:t xml:space="preserve"> </w:t>
      </w:r>
      <w:r w:rsidRPr="00641E89">
        <w:rPr>
          <w:bCs/>
          <w:szCs w:val="24"/>
          <w:lang w:val="en-US"/>
        </w:rPr>
        <w:t>Cambridge University Press</w:t>
      </w:r>
      <w:r w:rsidRPr="00641E89">
        <w:rPr>
          <w:szCs w:val="24"/>
          <w:lang w:val="en-US"/>
        </w:rPr>
        <w:t xml:space="preserve">: </w:t>
      </w:r>
      <w:r w:rsidRPr="00641E89">
        <w:rPr>
          <w:bCs/>
          <w:szCs w:val="24"/>
          <w:lang w:val="en-US"/>
        </w:rPr>
        <w:lastRenderedPageBreak/>
        <w:t>http://journals.cambridge.org/action/</w:t>
      </w:r>
      <w:r w:rsidRPr="00641E89">
        <w:rPr>
          <w:bCs/>
          <w:szCs w:val="24"/>
          <w:lang w:val="en-US"/>
        </w:rPr>
        <w:br/>
      </w:r>
      <w:proofErr w:type="spellStart"/>
      <w:r w:rsidRPr="00641E89">
        <w:rPr>
          <w:bCs/>
          <w:szCs w:val="24"/>
          <w:lang w:val="en-US"/>
        </w:rPr>
        <w:t>displaySpecialPage?pageId</w:t>
      </w:r>
      <w:proofErr w:type="spellEnd"/>
      <w:r w:rsidRPr="00641E89">
        <w:rPr>
          <w:bCs/>
          <w:szCs w:val="24"/>
          <w:lang w:val="en-US"/>
        </w:rPr>
        <w:t>=3092&amp;archive=3092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szCs w:val="24"/>
        </w:rPr>
      </w:pPr>
      <w:r w:rsidRPr="00641E89">
        <w:rPr>
          <w:szCs w:val="24"/>
        </w:rPr>
        <w:t xml:space="preserve">Международное издательство </w:t>
      </w:r>
      <w:r w:rsidRPr="00641E89">
        <w:rPr>
          <w:bCs/>
          <w:szCs w:val="24"/>
        </w:rPr>
        <w:t xml:space="preserve">SAGE </w:t>
      </w:r>
      <w:proofErr w:type="spellStart"/>
      <w:r w:rsidRPr="00641E89">
        <w:rPr>
          <w:bCs/>
          <w:szCs w:val="24"/>
        </w:rPr>
        <w:t>Publications</w:t>
      </w:r>
      <w:proofErr w:type="spellEnd"/>
      <w:r w:rsidRPr="00641E89">
        <w:rPr>
          <w:szCs w:val="24"/>
        </w:rPr>
        <w:t xml:space="preserve"> (штаб-квартиры в США, Великобритании (Лондон), Индии)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</w:rPr>
      </w:pPr>
      <w:r w:rsidRPr="00641E89">
        <w:rPr>
          <w:bCs/>
          <w:szCs w:val="24"/>
        </w:rPr>
        <w:t xml:space="preserve">Американское издательство </w:t>
      </w:r>
      <w:proofErr w:type="spellStart"/>
      <w:r w:rsidRPr="00641E89">
        <w:rPr>
          <w:bCs/>
          <w:szCs w:val="24"/>
        </w:rPr>
        <w:t>Annual</w:t>
      </w:r>
      <w:proofErr w:type="spellEnd"/>
      <w:r w:rsidRPr="00641E89">
        <w:rPr>
          <w:bCs/>
          <w:szCs w:val="24"/>
        </w:rPr>
        <w:t xml:space="preserve"> </w:t>
      </w:r>
      <w:proofErr w:type="spellStart"/>
      <w:r w:rsidRPr="00641E89">
        <w:rPr>
          <w:bCs/>
          <w:szCs w:val="24"/>
        </w:rPr>
        <w:t>Reviews</w:t>
      </w:r>
      <w:proofErr w:type="spellEnd"/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</w:rPr>
      </w:pPr>
      <w:proofErr w:type="spellStart"/>
      <w:r w:rsidRPr="00641E89">
        <w:rPr>
          <w:bCs/>
          <w:szCs w:val="24"/>
        </w:rPr>
        <w:t>Oxford</w:t>
      </w:r>
      <w:proofErr w:type="spellEnd"/>
      <w:r w:rsidRPr="00641E89">
        <w:rPr>
          <w:bCs/>
          <w:szCs w:val="24"/>
        </w:rPr>
        <w:t xml:space="preserve"> </w:t>
      </w:r>
      <w:proofErr w:type="spellStart"/>
      <w:r w:rsidRPr="00641E89">
        <w:rPr>
          <w:bCs/>
          <w:szCs w:val="24"/>
        </w:rPr>
        <w:t>Journals</w:t>
      </w:r>
      <w:proofErr w:type="spellEnd"/>
      <w:r w:rsidRPr="00641E89">
        <w:rPr>
          <w:bCs/>
          <w:szCs w:val="24"/>
        </w:rPr>
        <w:t xml:space="preserve"> </w:t>
      </w:r>
      <w:proofErr w:type="spellStart"/>
      <w:r w:rsidRPr="00641E89">
        <w:rPr>
          <w:bCs/>
          <w:szCs w:val="24"/>
        </w:rPr>
        <w:t>Archive</w:t>
      </w:r>
      <w:proofErr w:type="spellEnd"/>
      <w:r w:rsidRPr="00641E89">
        <w:rPr>
          <w:bCs/>
          <w:szCs w:val="24"/>
        </w:rPr>
        <w:t xml:space="preserve"> - </w:t>
      </w:r>
      <w:r w:rsidRPr="00641E89">
        <w:rPr>
          <w:szCs w:val="24"/>
        </w:rPr>
        <w:t xml:space="preserve">архив политематических научных журналов издательства </w:t>
      </w:r>
      <w:proofErr w:type="spellStart"/>
      <w:r w:rsidRPr="00641E89">
        <w:rPr>
          <w:szCs w:val="24"/>
        </w:rPr>
        <w:t>Oxford</w:t>
      </w:r>
      <w:proofErr w:type="spellEnd"/>
      <w:r w:rsidRPr="00641E89">
        <w:rPr>
          <w:szCs w:val="24"/>
        </w:rPr>
        <w:t xml:space="preserve"> </w:t>
      </w:r>
      <w:proofErr w:type="spellStart"/>
      <w:r w:rsidRPr="00641E89">
        <w:rPr>
          <w:szCs w:val="24"/>
        </w:rPr>
        <w:t>University</w:t>
      </w:r>
      <w:proofErr w:type="spellEnd"/>
      <w:r w:rsidRPr="00641E89">
        <w:rPr>
          <w:szCs w:val="24"/>
        </w:rPr>
        <w:t xml:space="preserve"> </w:t>
      </w:r>
      <w:proofErr w:type="spellStart"/>
      <w:r w:rsidRPr="00641E89">
        <w:rPr>
          <w:szCs w:val="24"/>
        </w:rPr>
        <w:t>Press</w:t>
      </w:r>
      <w:proofErr w:type="spellEnd"/>
      <w:r w:rsidRPr="00641E89">
        <w:rPr>
          <w:szCs w:val="24"/>
        </w:rPr>
        <w:t>.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41E89">
        <w:rPr>
          <w:bCs/>
          <w:szCs w:val="24"/>
          <w:lang w:val="en-US"/>
        </w:rPr>
        <w:t xml:space="preserve">T&amp;F 2011 Journal Archives Collection - </w:t>
      </w:r>
      <w:r w:rsidRPr="00641E89">
        <w:rPr>
          <w:szCs w:val="24"/>
        </w:rPr>
        <w:t>архив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научных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журналов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издательства</w:t>
      </w:r>
      <w:r w:rsidRPr="00641E89">
        <w:rPr>
          <w:szCs w:val="24"/>
          <w:lang w:val="en-US"/>
        </w:rPr>
        <w:t xml:space="preserve"> Taylor and Francis.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41E89">
        <w:rPr>
          <w:bCs/>
          <w:szCs w:val="24"/>
          <w:lang w:val="en-US"/>
        </w:rPr>
        <w:t xml:space="preserve">The American Association for the Advancement of Science (AAAS) - </w:t>
      </w:r>
      <w:r w:rsidRPr="00641E89">
        <w:rPr>
          <w:szCs w:val="24"/>
        </w:rPr>
        <w:t>цифровой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архив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статей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журнала</w:t>
      </w:r>
      <w:r w:rsidRPr="00641E89">
        <w:rPr>
          <w:szCs w:val="24"/>
          <w:lang w:val="en-US"/>
        </w:rPr>
        <w:t xml:space="preserve"> Science.</w:t>
      </w:r>
    </w:p>
    <w:p w:rsidR="002129FF" w:rsidRPr="00641E89" w:rsidRDefault="002129FF" w:rsidP="00876B6F">
      <w:pPr>
        <w:widowControl/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41E89">
        <w:rPr>
          <w:bCs/>
          <w:szCs w:val="24"/>
          <w:lang w:val="en-US"/>
        </w:rPr>
        <w:t xml:space="preserve">Nature journal Digital archive - </w:t>
      </w:r>
      <w:r w:rsidRPr="00641E89">
        <w:rPr>
          <w:szCs w:val="24"/>
        </w:rPr>
        <w:t>цифровой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архив</w:t>
      </w:r>
      <w:r w:rsidRPr="00641E89">
        <w:rPr>
          <w:szCs w:val="24"/>
          <w:lang w:val="en-US"/>
        </w:rPr>
        <w:t xml:space="preserve"> </w:t>
      </w:r>
      <w:r w:rsidRPr="00641E89">
        <w:rPr>
          <w:szCs w:val="24"/>
        </w:rPr>
        <w:t>журнала</w:t>
      </w:r>
      <w:r w:rsidRPr="00641E89">
        <w:rPr>
          <w:szCs w:val="24"/>
          <w:lang w:val="en-US"/>
        </w:rPr>
        <w:t xml:space="preserve"> Nature </w:t>
      </w:r>
      <w:r w:rsidRPr="00641E89">
        <w:rPr>
          <w:szCs w:val="24"/>
        </w:rPr>
        <w:t>издательства</w:t>
      </w:r>
      <w:r w:rsidRPr="00641E89">
        <w:rPr>
          <w:szCs w:val="24"/>
          <w:lang w:val="en-US"/>
        </w:rPr>
        <w:t xml:space="preserve"> Nature Publishing Group.</w:t>
      </w:r>
    </w:p>
    <w:p w:rsidR="002129FF" w:rsidRPr="00641E89" w:rsidRDefault="002129FF" w:rsidP="00876B6F">
      <w:pPr>
        <w:widowControl/>
        <w:numPr>
          <w:ilvl w:val="0"/>
          <w:numId w:val="1"/>
        </w:numPr>
        <w:rPr>
          <w:szCs w:val="24"/>
        </w:rPr>
      </w:pPr>
      <w:r w:rsidRPr="00641E89">
        <w:rPr>
          <w:szCs w:val="24"/>
        </w:rPr>
        <w:t>pravo.gov.ru</w:t>
      </w:r>
    </w:p>
    <w:p w:rsidR="002129FF" w:rsidRPr="00641E89" w:rsidRDefault="002129FF" w:rsidP="00876B6F">
      <w:pPr>
        <w:widowControl/>
        <w:numPr>
          <w:ilvl w:val="0"/>
          <w:numId w:val="1"/>
        </w:numPr>
        <w:rPr>
          <w:szCs w:val="24"/>
        </w:rPr>
      </w:pPr>
      <w:r w:rsidRPr="00641E89">
        <w:rPr>
          <w:szCs w:val="24"/>
        </w:rPr>
        <w:t>consultant.ru</w:t>
      </w:r>
    </w:p>
    <w:p w:rsidR="002129FF" w:rsidRPr="00641E89" w:rsidRDefault="002129FF" w:rsidP="00876B6F">
      <w:pPr>
        <w:widowControl/>
        <w:numPr>
          <w:ilvl w:val="0"/>
          <w:numId w:val="1"/>
        </w:numPr>
        <w:rPr>
          <w:szCs w:val="24"/>
        </w:rPr>
      </w:pPr>
      <w:r w:rsidRPr="00641E89">
        <w:rPr>
          <w:szCs w:val="24"/>
        </w:rPr>
        <w:t>cikrf.ru</w:t>
      </w:r>
    </w:p>
    <w:p w:rsidR="002129FF" w:rsidRPr="00641E89" w:rsidRDefault="002129FF" w:rsidP="000A75CB">
      <w:pPr>
        <w:pStyle w:val="1"/>
        <w:rPr>
          <w:szCs w:val="24"/>
        </w:rPr>
      </w:pPr>
      <w:bookmarkStart w:id="49" w:name="_Toc354484595"/>
      <w:bookmarkStart w:id="50" w:name="_Toc354491443"/>
      <w:bookmarkStart w:id="51" w:name="_Toc354496587"/>
      <w:bookmarkStart w:id="52" w:name="_Toc354504305"/>
      <w:bookmarkStart w:id="53" w:name="_Toc355531659"/>
      <w:bookmarkStart w:id="54" w:name="_Toc320887510"/>
      <w:r w:rsidRPr="00641E89">
        <w:rPr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49"/>
      <w:bookmarkEnd w:id="50"/>
      <w:bookmarkEnd w:id="51"/>
      <w:bookmarkEnd w:id="52"/>
      <w:bookmarkEnd w:id="53"/>
    </w:p>
    <w:bookmarkEnd w:id="54"/>
    <w:p w:rsidR="002129FF" w:rsidRPr="00641E89" w:rsidRDefault="002129FF" w:rsidP="000A75CB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41E89">
        <w:rPr>
          <w:szCs w:val="24"/>
        </w:rPr>
        <w:t>Ку</w:t>
      </w:r>
      <w:proofErr w:type="gramStart"/>
      <w:r w:rsidRPr="00641E89">
        <w:rPr>
          <w:szCs w:val="24"/>
        </w:rPr>
        <w:t>рс вкл</w:t>
      </w:r>
      <w:proofErr w:type="gramEnd"/>
      <w:r w:rsidRPr="00641E89">
        <w:rPr>
          <w:szCs w:val="24"/>
        </w:rPr>
        <w:t xml:space="preserve">ючает использование программного обеспечения </w:t>
      </w:r>
      <w:proofErr w:type="spellStart"/>
      <w:r w:rsidRPr="00641E89">
        <w:rPr>
          <w:szCs w:val="24"/>
        </w:rPr>
        <w:t>Microsoft</w:t>
      </w:r>
      <w:proofErr w:type="spellEnd"/>
      <w:r w:rsidRPr="00641E89">
        <w:rPr>
          <w:szCs w:val="24"/>
        </w:rPr>
        <w:t xml:space="preserve"> </w:t>
      </w:r>
      <w:proofErr w:type="spellStart"/>
      <w:r w:rsidRPr="00641E89">
        <w:rPr>
          <w:szCs w:val="24"/>
        </w:rPr>
        <w:t>Excel</w:t>
      </w:r>
      <w:proofErr w:type="spellEnd"/>
      <w:r w:rsidRPr="00641E89">
        <w:rPr>
          <w:szCs w:val="24"/>
        </w:rPr>
        <w:t xml:space="preserve">, </w:t>
      </w:r>
      <w:proofErr w:type="spellStart"/>
      <w:r w:rsidRPr="00641E89">
        <w:rPr>
          <w:szCs w:val="24"/>
        </w:rPr>
        <w:t>Microsoft</w:t>
      </w:r>
      <w:proofErr w:type="spellEnd"/>
      <w:r w:rsidRPr="00641E89">
        <w:rPr>
          <w:szCs w:val="24"/>
        </w:rPr>
        <w:t xml:space="preserve"> </w:t>
      </w:r>
      <w:proofErr w:type="spellStart"/>
      <w:r w:rsidRPr="00641E89">
        <w:rPr>
          <w:szCs w:val="24"/>
        </w:rPr>
        <w:t>Word</w:t>
      </w:r>
      <w:proofErr w:type="spellEnd"/>
      <w:r w:rsidRPr="00641E89">
        <w:rPr>
          <w:szCs w:val="24"/>
        </w:rPr>
        <w:t xml:space="preserve">, </w:t>
      </w:r>
      <w:proofErr w:type="spellStart"/>
      <w:r w:rsidRPr="00641E89">
        <w:rPr>
          <w:szCs w:val="24"/>
        </w:rPr>
        <w:t>Microsoft</w:t>
      </w:r>
      <w:proofErr w:type="spellEnd"/>
      <w:r w:rsidRPr="00641E89">
        <w:rPr>
          <w:szCs w:val="24"/>
        </w:rPr>
        <w:t xml:space="preserve"> </w:t>
      </w:r>
      <w:proofErr w:type="spellStart"/>
      <w:r w:rsidRPr="00641E89">
        <w:rPr>
          <w:szCs w:val="24"/>
        </w:rPr>
        <w:t>Power</w:t>
      </w:r>
      <w:proofErr w:type="spellEnd"/>
      <w:r w:rsidRPr="00641E89">
        <w:rPr>
          <w:szCs w:val="24"/>
        </w:rPr>
        <w:t xml:space="preserve"> </w:t>
      </w:r>
      <w:proofErr w:type="spellStart"/>
      <w:r w:rsidRPr="00641E89">
        <w:rPr>
          <w:szCs w:val="24"/>
        </w:rPr>
        <w:t>Point</w:t>
      </w:r>
      <w:proofErr w:type="spellEnd"/>
      <w:r w:rsidRPr="00641E89">
        <w:rPr>
          <w:szCs w:val="24"/>
        </w:rPr>
        <w:t xml:space="preserve"> для подготовки текстового и табличного материала, графических иллюстраций.</w:t>
      </w:r>
    </w:p>
    <w:p w:rsidR="002129FF" w:rsidRPr="00641E89" w:rsidRDefault="002129FF" w:rsidP="000A75CB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41E89">
        <w:rPr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129FF" w:rsidRPr="00641E89" w:rsidRDefault="002129FF" w:rsidP="000A75CB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41E89">
        <w:rPr>
          <w:szCs w:val="24"/>
        </w:rPr>
        <w:t xml:space="preserve">Задействованы </w:t>
      </w:r>
      <w:proofErr w:type="gramStart"/>
      <w:r w:rsidRPr="00641E89">
        <w:rPr>
          <w:szCs w:val="24"/>
        </w:rPr>
        <w:t>Интернет-сервисы</w:t>
      </w:r>
      <w:proofErr w:type="gramEnd"/>
      <w:r w:rsidRPr="00641E89"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4355CB" w:rsidRPr="00641E89" w:rsidRDefault="004355CB" w:rsidP="004355CB">
      <w:r w:rsidRPr="00641E89">
        <w:t xml:space="preserve">Кроме вышеперечисленных ресурсов, используются следующие информационные справочные системы: </w:t>
      </w:r>
      <w:r w:rsidRPr="00641E89">
        <w:rPr>
          <w:u w:val="single"/>
        </w:rPr>
        <w:t>http://uristy.ucoz.ru/</w:t>
      </w:r>
      <w:r w:rsidRPr="00641E89">
        <w:t xml:space="preserve">; </w:t>
      </w:r>
      <w:r w:rsidRPr="00641E89">
        <w:rPr>
          <w:u w:val="single"/>
        </w:rPr>
        <w:t>http://www.garant.ru/</w:t>
      </w:r>
      <w:r w:rsidRPr="00641E89">
        <w:t xml:space="preserve">; </w:t>
      </w:r>
      <w:r w:rsidRPr="00641E89">
        <w:rPr>
          <w:u w:val="single"/>
        </w:rPr>
        <w:t>http://www.kodeks.ru/</w:t>
      </w:r>
      <w:r w:rsidRPr="00641E89"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41E89" w:rsidRPr="00641E89" w:rsidTr="004355C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 xml:space="preserve">№ </w:t>
            </w:r>
            <w:proofErr w:type="gramStart"/>
            <w:r w:rsidRPr="00641E89">
              <w:rPr>
                <w:rFonts w:eastAsia="Calibri"/>
                <w:bCs/>
                <w:lang w:eastAsia="ar-SA"/>
              </w:rPr>
              <w:t>п</w:t>
            </w:r>
            <w:proofErr w:type="gramEnd"/>
            <w:r w:rsidRPr="00641E89">
              <w:rPr>
                <w:rFonts w:eastAsia="Calibri"/>
                <w:bCs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>Наименование</w:t>
            </w:r>
          </w:p>
        </w:tc>
      </w:tr>
      <w:tr w:rsidR="00641E89" w:rsidRPr="00641E89" w:rsidTr="004355C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641E89" w:rsidRPr="00641E89" w:rsidTr="004355C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641E89">
              <w:rPr>
                <w:rFonts w:eastAsia="Calibri"/>
                <w:bCs/>
                <w:lang w:eastAsia="ar-SA"/>
              </w:rPr>
              <w:t>оргсредства</w:t>
            </w:r>
            <w:proofErr w:type="spellEnd"/>
            <w:r w:rsidRPr="00641E89">
              <w:rPr>
                <w:rFonts w:eastAsia="Calibri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641E89" w:rsidRPr="00641E89" w:rsidTr="004355CB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CB" w:rsidRPr="00641E89" w:rsidRDefault="004355CB">
            <w:pPr>
              <w:suppressAutoHyphens/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 w:rsidRPr="00641E89">
              <w:rPr>
                <w:rFonts w:eastAsia="Calibri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4355CB" w:rsidRPr="00641E89" w:rsidRDefault="004355CB" w:rsidP="00005C6E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</w:p>
    <w:sectPr w:rsidR="004355CB" w:rsidRPr="00641E89" w:rsidSect="005E57BA">
      <w:footerReference w:type="default" r:id="rId10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6F1" w:rsidRDefault="002676F1">
      <w:r>
        <w:separator/>
      </w:r>
    </w:p>
  </w:endnote>
  <w:endnote w:type="continuationSeparator" w:id="0">
    <w:p w:rsidR="002676F1" w:rsidRDefault="0026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CB" w:rsidRDefault="00D421AA">
    <w:pPr>
      <w:pStyle w:val="a5"/>
      <w:framePr w:wrap="auto" w:vAnchor="text" w:hAnchor="margin" w:xAlign="center" w:y="1"/>
      <w:widowControl/>
      <w:rPr>
        <w:rStyle w:val="a7"/>
      </w:rPr>
    </w:pPr>
    <w:r>
      <w:rPr>
        <w:rStyle w:val="a7"/>
      </w:rPr>
      <w:fldChar w:fldCharType="begin"/>
    </w:r>
    <w:r w:rsidR="000A75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1E89">
      <w:rPr>
        <w:rStyle w:val="a7"/>
        <w:noProof/>
      </w:rPr>
      <w:t>20</w:t>
    </w:r>
    <w:r>
      <w:rPr>
        <w:rStyle w:val="a7"/>
      </w:rPr>
      <w:fldChar w:fldCharType="end"/>
    </w:r>
  </w:p>
  <w:p w:rsidR="000A75CB" w:rsidRDefault="000A75CB">
    <w:pPr>
      <w:pStyle w:val="a5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6F1" w:rsidRDefault="002676F1">
      <w:r>
        <w:separator/>
      </w:r>
    </w:p>
  </w:footnote>
  <w:footnote w:type="continuationSeparator" w:id="0">
    <w:p w:rsidR="002676F1" w:rsidRDefault="0026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929"/>
    <w:multiLevelType w:val="hybridMultilevel"/>
    <w:tmpl w:val="349C9606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57D6"/>
    <w:multiLevelType w:val="multilevel"/>
    <w:tmpl w:val="A878A0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8754392"/>
    <w:multiLevelType w:val="hybridMultilevel"/>
    <w:tmpl w:val="875E98B6"/>
    <w:lvl w:ilvl="0" w:tplc="B78ACD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5534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FD823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60518"/>
    <w:multiLevelType w:val="hybridMultilevel"/>
    <w:tmpl w:val="349C9606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C145CC2"/>
    <w:multiLevelType w:val="multilevel"/>
    <w:tmpl w:val="676AE448"/>
    <w:lvl w:ilvl="0">
      <w:start w:val="1"/>
      <w:numFmt w:val="decimal"/>
      <w:lvlText w:val="%1."/>
      <w:lvlJc w:val="left"/>
      <w:pPr>
        <w:ind w:left="2917" w:hanging="360"/>
      </w:pPr>
    </w:lvl>
    <w:lvl w:ilvl="1">
      <w:start w:val="3"/>
      <w:numFmt w:val="decimal"/>
      <w:isLgl/>
      <w:lvlText w:val="%1.%2."/>
      <w:lvlJc w:val="left"/>
      <w:pPr>
        <w:ind w:left="303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7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3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F5"/>
    <w:rsid w:val="000050C3"/>
    <w:rsid w:val="00005C6E"/>
    <w:rsid w:val="0000700A"/>
    <w:rsid w:val="00015DA9"/>
    <w:rsid w:val="00015F72"/>
    <w:rsid w:val="000213C6"/>
    <w:rsid w:val="0002339F"/>
    <w:rsid w:val="00042409"/>
    <w:rsid w:val="00043D9D"/>
    <w:rsid w:val="00044B82"/>
    <w:rsid w:val="00053209"/>
    <w:rsid w:val="0006257F"/>
    <w:rsid w:val="00073EA9"/>
    <w:rsid w:val="00075F4B"/>
    <w:rsid w:val="00094FF9"/>
    <w:rsid w:val="00095AC7"/>
    <w:rsid w:val="000973BB"/>
    <w:rsid w:val="000A5A6D"/>
    <w:rsid w:val="000A75CB"/>
    <w:rsid w:val="000B0220"/>
    <w:rsid w:val="000B3AA8"/>
    <w:rsid w:val="000B3DDA"/>
    <w:rsid w:val="000C01AA"/>
    <w:rsid w:val="000C2A65"/>
    <w:rsid w:val="000C3EDE"/>
    <w:rsid w:val="000D6F49"/>
    <w:rsid w:val="000D7DA9"/>
    <w:rsid w:val="000E3C04"/>
    <w:rsid w:val="000F0A10"/>
    <w:rsid w:val="000F0E90"/>
    <w:rsid w:val="000F1575"/>
    <w:rsid w:val="000F1DDA"/>
    <w:rsid w:val="000F71D0"/>
    <w:rsid w:val="000F7E10"/>
    <w:rsid w:val="00104F00"/>
    <w:rsid w:val="00105461"/>
    <w:rsid w:val="00113AB9"/>
    <w:rsid w:val="001179E8"/>
    <w:rsid w:val="001215E4"/>
    <w:rsid w:val="00127278"/>
    <w:rsid w:val="001419FB"/>
    <w:rsid w:val="00145749"/>
    <w:rsid w:val="00147A02"/>
    <w:rsid w:val="001559B1"/>
    <w:rsid w:val="00171806"/>
    <w:rsid w:val="00177A39"/>
    <w:rsid w:val="00190FE2"/>
    <w:rsid w:val="001943E1"/>
    <w:rsid w:val="001A02F3"/>
    <w:rsid w:val="001A0FE8"/>
    <w:rsid w:val="001A35D8"/>
    <w:rsid w:val="001A6392"/>
    <w:rsid w:val="001A721D"/>
    <w:rsid w:val="001B1B00"/>
    <w:rsid w:val="001C3827"/>
    <w:rsid w:val="001C5791"/>
    <w:rsid w:val="001D0421"/>
    <w:rsid w:val="001D1CF2"/>
    <w:rsid w:val="001D3EC3"/>
    <w:rsid w:val="001E0173"/>
    <w:rsid w:val="001E23EF"/>
    <w:rsid w:val="001E2995"/>
    <w:rsid w:val="001E2C18"/>
    <w:rsid w:val="001E3205"/>
    <w:rsid w:val="001E41DA"/>
    <w:rsid w:val="001E4D46"/>
    <w:rsid w:val="001F102A"/>
    <w:rsid w:val="001F3B6C"/>
    <w:rsid w:val="001F6872"/>
    <w:rsid w:val="00200980"/>
    <w:rsid w:val="0020303C"/>
    <w:rsid w:val="00210DF6"/>
    <w:rsid w:val="002129FF"/>
    <w:rsid w:val="00212B3D"/>
    <w:rsid w:val="00217553"/>
    <w:rsid w:val="00217B99"/>
    <w:rsid w:val="00220605"/>
    <w:rsid w:val="002222EF"/>
    <w:rsid w:val="00227BE9"/>
    <w:rsid w:val="00237FFE"/>
    <w:rsid w:val="0024046C"/>
    <w:rsid w:val="00245AFF"/>
    <w:rsid w:val="002516BF"/>
    <w:rsid w:val="002563E9"/>
    <w:rsid w:val="00257AEA"/>
    <w:rsid w:val="00257BC1"/>
    <w:rsid w:val="00265179"/>
    <w:rsid w:val="00266D03"/>
    <w:rsid w:val="002676F1"/>
    <w:rsid w:val="0026774C"/>
    <w:rsid w:val="00273B3C"/>
    <w:rsid w:val="002770C7"/>
    <w:rsid w:val="002801AE"/>
    <w:rsid w:val="00282905"/>
    <w:rsid w:val="00295CC4"/>
    <w:rsid w:val="0029613F"/>
    <w:rsid w:val="00296A47"/>
    <w:rsid w:val="002A0016"/>
    <w:rsid w:val="002B629C"/>
    <w:rsid w:val="002C2CE6"/>
    <w:rsid w:val="002C4A06"/>
    <w:rsid w:val="002C51EA"/>
    <w:rsid w:val="002D0347"/>
    <w:rsid w:val="002D4DBA"/>
    <w:rsid w:val="002E04BC"/>
    <w:rsid w:val="002E3C8D"/>
    <w:rsid w:val="002E49F1"/>
    <w:rsid w:val="002E6A72"/>
    <w:rsid w:val="002F0A63"/>
    <w:rsid w:val="002F50FD"/>
    <w:rsid w:val="00316D52"/>
    <w:rsid w:val="00320CAD"/>
    <w:rsid w:val="0032435B"/>
    <w:rsid w:val="00335CE5"/>
    <w:rsid w:val="00346DB8"/>
    <w:rsid w:val="00362D3E"/>
    <w:rsid w:val="00364BE5"/>
    <w:rsid w:val="00364F5D"/>
    <w:rsid w:val="00366F55"/>
    <w:rsid w:val="00371957"/>
    <w:rsid w:val="00385EC0"/>
    <w:rsid w:val="003928B3"/>
    <w:rsid w:val="00394874"/>
    <w:rsid w:val="0039661A"/>
    <w:rsid w:val="003A0A8D"/>
    <w:rsid w:val="003A2015"/>
    <w:rsid w:val="003A79C3"/>
    <w:rsid w:val="003A7F6D"/>
    <w:rsid w:val="003B1378"/>
    <w:rsid w:val="003B2588"/>
    <w:rsid w:val="003B7AA0"/>
    <w:rsid w:val="003B7D55"/>
    <w:rsid w:val="003C1180"/>
    <w:rsid w:val="003C4A36"/>
    <w:rsid w:val="003C4D87"/>
    <w:rsid w:val="003D33FC"/>
    <w:rsid w:val="003E6085"/>
    <w:rsid w:val="003F5B62"/>
    <w:rsid w:val="00402F63"/>
    <w:rsid w:val="00403C25"/>
    <w:rsid w:val="00403E68"/>
    <w:rsid w:val="00404177"/>
    <w:rsid w:val="00404AE7"/>
    <w:rsid w:val="00413641"/>
    <w:rsid w:val="004219E8"/>
    <w:rsid w:val="00423A30"/>
    <w:rsid w:val="00425FB3"/>
    <w:rsid w:val="004327EF"/>
    <w:rsid w:val="004355CB"/>
    <w:rsid w:val="00441A0C"/>
    <w:rsid w:val="00443243"/>
    <w:rsid w:val="00453FF9"/>
    <w:rsid w:val="0046094B"/>
    <w:rsid w:val="00470D31"/>
    <w:rsid w:val="00472675"/>
    <w:rsid w:val="004745A8"/>
    <w:rsid w:val="004852B5"/>
    <w:rsid w:val="00490785"/>
    <w:rsid w:val="00493CFF"/>
    <w:rsid w:val="004A0EE9"/>
    <w:rsid w:val="004A10E3"/>
    <w:rsid w:val="004A2A60"/>
    <w:rsid w:val="004A394A"/>
    <w:rsid w:val="004B114C"/>
    <w:rsid w:val="004B20A3"/>
    <w:rsid w:val="004B4B12"/>
    <w:rsid w:val="004C34C5"/>
    <w:rsid w:val="004C4F34"/>
    <w:rsid w:val="004D2135"/>
    <w:rsid w:val="004D4F54"/>
    <w:rsid w:val="004E14AA"/>
    <w:rsid w:val="004E2F72"/>
    <w:rsid w:val="004F1975"/>
    <w:rsid w:val="004F34D0"/>
    <w:rsid w:val="00507EF8"/>
    <w:rsid w:val="0051131F"/>
    <w:rsid w:val="0051769B"/>
    <w:rsid w:val="00523B82"/>
    <w:rsid w:val="0052403C"/>
    <w:rsid w:val="005320A1"/>
    <w:rsid w:val="005358DF"/>
    <w:rsid w:val="00560831"/>
    <w:rsid w:val="005700A1"/>
    <w:rsid w:val="0058061E"/>
    <w:rsid w:val="00580B4E"/>
    <w:rsid w:val="005869CF"/>
    <w:rsid w:val="00586F06"/>
    <w:rsid w:val="00597E7E"/>
    <w:rsid w:val="005A191A"/>
    <w:rsid w:val="005A5F45"/>
    <w:rsid w:val="005B1ACB"/>
    <w:rsid w:val="005D1701"/>
    <w:rsid w:val="005D5EA3"/>
    <w:rsid w:val="005D74E4"/>
    <w:rsid w:val="005D7961"/>
    <w:rsid w:val="005E476D"/>
    <w:rsid w:val="005E57BA"/>
    <w:rsid w:val="005E661D"/>
    <w:rsid w:val="006012D5"/>
    <w:rsid w:val="00614EF0"/>
    <w:rsid w:val="0062620B"/>
    <w:rsid w:val="00631BAE"/>
    <w:rsid w:val="0063462C"/>
    <w:rsid w:val="006358BF"/>
    <w:rsid w:val="00641E89"/>
    <w:rsid w:val="00644B70"/>
    <w:rsid w:val="00650239"/>
    <w:rsid w:val="00654B57"/>
    <w:rsid w:val="006565B7"/>
    <w:rsid w:val="0065703E"/>
    <w:rsid w:val="00661769"/>
    <w:rsid w:val="00671198"/>
    <w:rsid w:val="006727F5"/>
    <w:rsid w:val="00672A3C"/>
    <w:rsid w:val="00675CB2"/>
    <w:rsid w:val="00687387"/>
    <w:rsid w:val="006902FF"/>
    <w:rsid w:val="00690419"/>
    <w:rsid w:val="00697116"/>
    <w:rsid w:val="006A24E1"/>
    <w:rsid w:val="006C06A2"/>
    <w:rsid w:val="006C6B6C"/>
    <w:rsid w:val="006C771A"/>
    <w:rsid w:val="006D2907"/>
    <w:rsid w:val="00701B64"/>
    <w:rsid w:val="0070411F"/>
    <w:rsid w:val="00707E34"/>
    <w:rsid w:val="0071247F"/>
    <w:rsid w:val="0071265D"/>
    <w:rsid w:val="007142A6"/>
    <w:rsid w:val="00715C36"/>
    <w:rsid w:val="00716364"/>
    <w:rsid w:val="00717B5F"/>
    <w:rsid w:val="00717DD2"/>
    <w:rsid w:val="00722280"/>
    <w:rsid w:val="00722562"/>
    <w:rsid w:val="00727F55"/>
    <w:rsid w:val="00733668"/>
    <w:rsid w:val="00743B9D"/>
    <w:rsid w:val="00746EEE"/>
    <w:rsid w:val="0074715E"/>
    <w:rsid w:val="00747CD4"/>
    <w:rsid w:val="007603FB"/>
    <w:rsid w:val="007633A9"/>
    <w:rsid w:val="007636B4"/>
    <w:rsid w:val="00763CEE"/>
    <w:rsid w:val="00764D38"/>
    <w:rsid w:val="00770FD2"/>
    <w:rsid w:val="00771405"/>
    <w:rsid w:val="00771A64"/>
    <w:rsid w:val="007803C0"/>
    <w:rsid w:val="0078324F"/>
    <w:rsid w:val="0079340D"/>
    <w:rsid w:val="007934E7"/>
    <w:rsid w:val="00794D9F"/>
    <w:rsid w:val="00795CE4"/>
    <w:rsid w:val="007A2054"/>
    <w:rsid w:val="007C2268"/>
    <w:rsid w:val="007D4FDF"/>
    <w:rsid w:val="007D792B"/>
    <w:rsid w:val="007E27CD"/>
    <w:rsid w:val="007E2D37"/>
    <w:rsid w:val="007E402C"/>
    <w:rsid w:val="007E6771"/>
    <w:rsid w:val="007F5FE7"/>
    <w:rsid w:val="007F746E"/>
    <w:rsid w:val="00802F67"/>
    <w:rsid w:val="0080636D"/>
    <w:rsid w:val="0081353E"/>
    <w:rsid w:val="00814265"/>
    <w:rsid w:val="00817C54"/>
    <w:rsid w:val="0083160A"/>
    <w:rsid w:val="0083253E"/>
    <w:rsid w:val="00833AEC"/>
    <w:rsid w:val="008353BB"/>
    <w:rsid w:val="00835A9F"/>
    <w:rsid w:val="00837E0F"/>
    <w:rsid w:val="00841074"/>
    <w:rsid w:val="008433E2"/>
    <w:rsid w:val="00844573"/>
    <w:rsid w:val="00844850"/>
    <w:rsid w:val="00845FD9"/>
    <w:rsid w:val="00857624"/>
    <w:rsid w:val="00857655"/>
    <w:rsid w:val="008621DD"/>
    <w:rsid w:val="00870A9A"/>
    <w:rsid w:val="00872D0C"/>
    <w:rsid w:val="00873554"/>
    <w:rsid w:val="0087656A"/>
    <w:rsid w:val="00876B6F"/>
    <w:rsid w:val="00883855"/>
    <w:rsid w:val="00885014"/>
    <w:rsid w:val="00891A69"/>
    <w:rsid w:val="00893D8C"/>
    <w:rsid w:val="008979D1"/>
    <w:rsid w:val="008A16BA"/>
    <w:rsid w:val="008A4CB7"/>
    <w:rsid w:val="008B4D8A"/>
    <w:rsid w:val="008D7B66"/>
    <w:rsid w:val="008E4E20"/>
    <w:rsid w:val="008E799E"/>
    <w:rsid w:val="008F0C6B"/>
    <w:rsid w:val="008F6432"/>
    <w:rsid w:val="009006DB"/>
    <w:rsid w:val="0090254D"/>
    <w:rsid w:val="00903CF6"/>
    <w:rsid w:val="009076A2"/>
    <w:rsid w:val="00910B46"/>
    <w:rsid w:val="009128F1"/>
    <w:rsid w:val="00913E03"/>
    <w:rsid w:val="00914A6E"/>
    <w:rsid w:val="00926992"/>
    <w:rsid w:val="00936355"/>
    <w:rsid w:val="009410A0"/>
    <w:rsid w:val="009412A2"/>
    <w:rsid w:val="00942D0D"/>
    <w:rsid w:val="009440BF"/>
    <w:rsid w:val="00944766"/>
    <w:rsid w:val="00954692"/>
    <w:rsid w:val="0096017E"/>
    <w:rsid w:val="00963428"/>
    <w:rsid w:val="009646B2"/>
    <w:rsid w:val="00966031"/>
    <w:rsid w:val="00966249"/>
    <w:rsid w:val="00973E5E"/>
    <w:rsid w:val="00996485"/>
    <w:rsid w:val="009971AC"/>
    <w:rsid w:val="009A5040"/>
    <w:rsid w:val="009A65D6"/>
    <w:rsid w:val="009B5768"/>
    <w:rsid w:val="009C18A4"/>
    <w:rsid w:val="009E7103"/>
    <w:rsid w:val="009E7BF0"/>
    <w:rsid w:val="009F5BCA"/>
    <w:rsid w:val="009F7B9A"/>
    <w:rsid w:val="00A06148"/>
    <w:rsid w:val="00A12560"/>
    <w:rsid w:val="00A26727"/>
    <w:rsid w:val="00A310CA"/>
    <w:rsid w:val="00A364E1"/>
    <w:rsid w:val="00A50436"/>
    <w:rsid w:val="00A50A17"/>
    <w:rsid w:val="00A62ED6"/>
    <w:rsid w:val="00A950E0"/>
    <w:rsid w:val="00AA153B"/>
    <w:rsid w:val="00AA2AF3"/>
    <w:rsid w:val="00AA59DA"/>
    <w:rsid w:val="00AA74B7"/>
    <w:rsid w:val="00AB698C"/>
    <w:rsid w:val="00AC325F"/>
    <w:rsid w:val="00AC6C5A"/>
    <w:rsid w:val="00AD07AF"/>
    <w:rsid w:val="00AD44AE"/>
    <w:rsid w:val="00AD6E30"/>
    <w:rsid w:val="00AD7830"/>
    <w:rsid w:val="00AE0BF4"/>
    <w:rsid w:val="00AE3716"/>
    <w:rsid w:val="00AE4EDB"/>
    <w:rsid w:val="00AE71D4"/>
    <w:rsid w:val="00AF3782"/>
    <w:rsid w:val="00AF5506"/>
    <w:rsid w:val="00AF56CF"/>
    <w:rsid w:val="00B1331D"/>
    <w:rsid w:val="00B1481D"/>
    <w:rsid w:val="00B14FBC"/>
    <w:rsid w:val="00B21625"/>
    <w:rsid w:val="00B24AB9"/>
    <w:rsid w:val="00B3301B"/>
    <w:rsid w:val="00B332A6"/>
    <w:rsid w:val="00B37BCA"/>
    <w:rsid w:val="00B45959"/>
    <w:rsid w:val="00B50399"/>
    <w:rsid w:val="00B50583"/>
    <w:rsid w:val="00B572CD"/>
    <w:rsid w:val="00B67E76"/>
    <w:rsid w:val="00B70010"/>
    <w:rsid w:val="00B7579A"/>
    <w:rsid w:val="00B847DE"/>
    <w:rsid w:val="00B87975"/>
    <w:rsid w:val="00B908A8"/>
    <w:rsid w:val="00B93256"/>
    <w:rsid w:val="00B95EB7"/>
    <w:rsid w:val="00B97A79"/>
    <w:rsid w:val="00BA511A"/>
    <w:rsid w:val="00BA614C"/>
    <w:rsid w:val="00BB4C20"/>
    <w:rsid w:val="00BC238E"/>
    <w:rsid w:val="00BD0B61"/>
    <w:rsid w:val="00BE23C7"/>
    <w:rsid w:val="00BE33F0"/>
    <w:rsid w:val="00BF06D6"/>
    <w:rsid w:val="00BF1963"/>
    <w:rsid w:val="00BF5BA3"/>
    <w:rsid w:val="00C04FF4"/>
    <w:rsid w:val="00C139CC"/>
    <w:rsid w:val="00C30009"/>
    <w:rsid w:val="00C353F5"/>
    <w:rsid w:val="00C40313"/>
    <w:rsid w:val="00C415EF"/>
    <w:rsid w:val="00C452D2"/>
    <w:rsid w:val="00C467E6"/>
    <w:rsid w:val="00C50B3E"/>
    <w:rsid w:val="00C544B0"/>
    <w:rsid w:val="00C86074"/>
    <w:rsid w:val="00C868B8"/>
    <w:rsid w:val="00C92535"/>
    <w:rsid w:val="00C944DF"/>
    <w:rsid w:val="00CA0096"/>
    <w:rsid w:val="00CB0803"/>
    <w:rsid w:val="00CB700B"/>
    <w:rsid w:val="00CC1A6A"/>
    <w:rsid w:val="00CC2678"/>
    <w:rsid w:val="00CC363A"/>
    <w:rsid w:val="00CE4F33"/>
    <w:rsid w:val="00CE5056"/>
    <w:rsid w:val="00CE6E4A"/>
    <w:rsid w:val="00D03C4D"/>
    <w:rsid w:val="00D100F1"/>
    <w:rsid w:val="00D2252D"/>
    <w:rsid w:val="00D22D74"/>
    <w:rsid w:val="00D250B4"/>
    <w:rsid w:val="00D2706D"/>
    <w:rsid w:val="00D31BB1"/>
    <w:rsid w:val="00D32EA5"/>
    <w:rsid w:val="00D364B6"/>
    <w:rsid w:val="00D421AA"/>
    <w:rsid w:val="00D4434D"/>
    <w:rsid w:val="00D62178"/>
    <w:rsid w:val="00D626E1"/>
    <w:rsid w:val="00D63BDA"/>
    <w:rsid w:val="00D65AAE"/>
    <w:rsid w:val="00D705C3"/>
    <w:rsid w:val="00D77582"/>
    <w:rsid w:val="00D8154E"/>
    <w:rsid w:val="00D82DDF"/>
    <w:rsid w:val="00D90F6F"/>
    <w:rsid w:val="00D91180"/>
    <w:rsid w:val="00D97389"/>
    <w:rsid w:val="00DA0CC3"/>
    <w:rsid w:val="00DA5FEF"/>
    <w:rsid w:val="00DA600A"/>
    <w:rsid w:val="00DB0D36"/>
    <w:rsid w:val="00DB252F"/>
    <w:rsid w:val="00DC2EDC"/>
    <w:rsid w:val="00DC30EA"/>
    <w:rsid w:val="00DC4BFC"/>
    <w:rsid w:val="00DC6040"/>
    <w:rsid w:val="00DE3518"/>
    <w:rsid w:val="00DE79AB"/>
    <w:rsid w:val="00E03572"/>
    <w:rsid w:val="00E037A0"/>
    <w:rsid w:val="00E07038"/>
    <w:rsid w:val="00E07E71"/>
    <w:rsid w:val="00E167B5"/>
    <w:rsid w:val="00E168D5"/>
    <w:rsid w:val="00E341A8"/>
    <w:rsid w:val="00E548A0"/>
    <w:rsid w:val="00E55050"/>
    <w:rsid w:val="00E56C38"/>
    <w:rsid w:val="00E65370"/>
    <w:rsid w:val="00E753B0"/>
    <w:rsid w:val="00E75DDF"/>
    <w:rsid w:val="00E81F69"/>
    <w:rsid w:val="00E84BFB"/>
    <w:rsid w:val="00EA0E2D"/>
    <w:rsid w:val="00EB2B87"/>
    <w:rsid w:val="00EB3F82"/>
    <w:rsid w:val="00EB6321"/>
    <w:rsid w:val="00EC67DA"/>
    <w:rsid w:val="00ED75F1"/>
    <w:rsid w:val="00EE2902"/>
    <w:rsid w:val="00EE30DB"/>
    <w:rsid w:val="00EF0574"/>
    <w:rsid w:val="00EF6A60"/>
    <w:rsid w:val="00EF76EF"/>
    <w:rsid w:val="00F00418"/>
    <w:rsid w:val="00F00786"/>
    <w:rsid w:val="00F031F4"/>
    <w:rsid w:val="00F07E00"/>
    <w:rsid w:val="00F167BF"/>
    <w:rsid w:val="00F17527"/>
    <w:rsid w:val="00F30B3D"/>
    <w:rsid w:val="00F372E6"/>
    <w:rsid w:val="00F512DC"/>
    <w:rsid w:val="00F54141"/>
    <w:rsid w:val="00F549E0"/>
    <w:rsid w:val="00F55646"/>
    <w:rsid w:val="00F56502"/>
    <w:rsid w:val="00F5740E"/>
    <w:rsid w:val="00F6135D"/>
    <w:rsid w:val="00F67B1E"/>
    <w:rsid w:val="00F71D63"/>
    <w:rsid w:val="00F7678F"/>
    <w:rsid w:val="00F90B47"/>
    <w:rsid w:val="00F970BA"/>
    <w:rsid w:val="00FA137D"/>
    <w:rsid w:val="00FA17EB"/>
    <w:rsid w:val="00FA20B1"/>
    <w:rsid w:val="00FA42A3"/>
    <w:rsid w:val="00FB327A"/>
    <w:rsid w:val="00FC07CA"/>
    <w:rsid w:val="00FC3399"/>
    <w:rsid w:val="00FC6871"/>
    <w:rsid w:val="00FC76B3"/>
    <w:rsid w:val="00FD066E"/>
    <w:rsid w:val="00FD3C97"/>
    <w:rsid w:val="00FE78D7"/>
    <w:rsid w:val="00FF2DD4"/>
    <w:rsid w:val="00FF42C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FF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A1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0421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Cs w:val="26"/>
    </w:rPr>
  </w:style>
  <w:style w:type="paragraph" w:styleId="4">
    <w:name w:val="heading 4"/>
    <w:basedOn w:val="a"/>
    <w:next w:val="a"/>
    <w:link w:val="40"/>
    <w:qFormat/>
    <w:rsid w:val="00EF76EF"/>
    <w:pPr>
      <w:keepNext/>
      <w:widowControl/>
      <w:ind w:firstLine="0"/>
      <w:jc w:val="center"/>
      <w:outlineLvl w:val="3"/>
    </w:pPr>
    <w:rPr>
      <w:szCs w:val="20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006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3F5"/>
    <w:pPr>
      <w:widowControl/>
      <w:spacing w:after="222"/>
      <w:ind w:right="176" w:firstLine="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353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53F5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35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353F5"/>
    <w:rPr>
      <w:sz w:val="20"/>
      <w:szCs w:val="20"/>
    </w:rPr>
  </w:style>
  <w:style w:type="paragraph" w:styleId="21">
    <w:name w:val="Body Text 2"/>
    <w:basedOn w:val="a"/>
    <w:link w:val="22"/>
    <w:rsid w:val="00C353F5"/>
    <w:pPr>
      <w:widowControl/>
      <w:spacing w:line="360" w:lineRule="auto"/>
      <w:ind w:firstLine="0"/>
    </w:pPr>
    <w:rPr>
      <w:rFonts w:ascii="Arial" w:hAnsi="Arial"/>
      <w:szCs w:val="24"/>
    </w:rPr>
  </w:style>
  <w:style w:type="character" w:customStyle="1" w:styleId="22">
    <w:name w:val="Основной текст 2 Знак"/>
    <w:basedOn w:val="a0"/>
    <w:link w:val="21"/>
    <w:rsid w:val="00C353F5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66F55"/>
    <w:pPr>
      <w:ind w:left="720"/>
      <w:contextualSpacing/>
    </w:pPr>
  </w:style>
  <w:style w:type="paragraph" w:styleId="a9">
    <w:name w:val="Normal (Web)"/>
    <w:basedOn w:val="a"/>
    <w:link w:val="aa"/>
    <w:uiPriority w:val="99"/>
    <w:semiHidden/>
    <w:unhideWhenUsed/>
    <w:rsid w:val="001B1B00"/>
    <w:pPr>
      <w:widowControl/>
      <w:spacing w:before="100" w:beforeAutospacing="1" w:after="100" w:afterAutospacing="1"/>
      <w:ind w:firstLine="0"/>
      <w:jc w:val="left"/>
    </w:pPr>
    <w:rPr>
      <w:rFonts w:ascii="Times" w:eastAsiaTheme="minorHAnsi" w:hAnsi="Times"/>
      <w:sz w:val="20"/>
      <w:szCs w:val="20"/>
    </w:rPr>
  </w:style>
  <w:style w:type="character" w:styleId="ab">
    <w:name w:val="Hyperlink"/>
    <w:basedOn w:val="a0"/>
    <w:unhideWhenUsed/>
    <w:rsid w:val="001B1B00"/>
    <w:rPr>
      <w:color w:val="0000FF"/>
      <w:u w:val="single"/>
    </w:rPr>
  </w:style>
  <w:style w:type="paragraph" w:styleId="23">
    <w:name w:val="List 2"/>
    <w:basedOn w:val="a"/>
    <w:rsid w:val="000F1DDA"/>
    <w:pPr>
      <w:widowControl/>
      <w:ind w:left="566" w:hanging="283"/>
      <w:jc w:val="left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EF76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c">
    <w:name w:val="annotation reference"/>
    <w:basedOn w:val="a0"/>
    <w:uiPriority w:val="99"/>
    <w:semiHidden/>
    <w:unhideWhenUsed/>
    <w:rsid w:val="003C4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4D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4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D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4D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4D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4D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A17"/>
    <w:rPr>
      <w:rFonts w:ascii="Times New Roman" w:eastAsiaTheme="majorEastAsia" w:hAnsi="Times New Roman" w:cstheme="majorBidi"/>
      <w:b/>
      <w:bCs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06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f3">
    <w:name w:val="footnote reference"/>
    <w:uiPriority w:val="99"/>
    <w:unhideWhenUsed/>
    <w:rsid w:val="00870A9A"/>
    <w:rPr>
      <w:vertAlign w:val="superscript"/>
    </w:rPr>
  </w:style>
  <w:style w:type="paragraph" w:styleId="11">
    <w:name w:val="index 1"/>
    <w:basedOn w:val="a"/>
    <w:next w:val="a"/>
    <w:autoRedefine/>
    <w:uiPriority w:val="99"/>
    <w:unhideWhenUsed/>
    <w:rsid w:val="00AA59DA"/>
    <w:pPr>
      <w:ind w:left="220" w:hanging="220"/>
      <w:jc w:val="left"/>
    </w:pPr>
    <w:rPr>
      <w:rFonts w:asciiTheme="minorHAnsi" w:hAnsiTheme="minorHAnsi"/>
      <w:sz w:val="18"/>
      <w:szCs w:val="18"/>
    </w:rPr>
  </w:style>
  <w:style w:type="paragraph" w:styleId="24">
    <w:name w:val="index 2"/>
    <w:basedOn w:val="a"/>
    <w:next w:val="a"/>
    <w:autoRedefine/>
    <w:uiPriority w:val="99"/>
    <w:unhideWhenUsed/>
    <w:rsid w:val="00AA59DA"/>
    <w:pPr>
      <w:ind w:left="440" w:hanging="220"/>
      <w:jc w:val="left"/>
    </w:pPr>
    <w:rPr>
      <w:rFonts w:asciiTheme="minorHAnsi" w:hAnsi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AA59DA"/>
    <w:pPr>
      <w:ind w:left="660" w:hanging="220"/>
      <w:jc w:val="left"/>
    </w:pPr>
    <w:rPr>
      <w:rFonts w:asciiTheme="minorHAnsi" w:hAnsiTheme="minorHAnsi"/>
      <w:sz w:val="18"/>
      <w:szCs w:val="18"/>
    </w:rPr>
  </w:style>
  <w:style w:type="paragraph" w:styleId="41">
    <w:name w:val="index 4"/>
    <w:basedOn w:val="a"/>
    <w:next w:val="a"/>
    <w:autoRedefine/>
    <w:uiPriority w:val="99"/>
    <w:unhideWhenUsed/>
    <w:rsid w:val="00AA59DA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51">
    <w:name w:val="index 5"/>
    <w:basedOn w:val="a"/>
    <w:next w:val="a"/>
    <w:autoRedefine/>
    <w:uiPriority w:val="99"/>
    <w:unhideWhenUsed/>
    <w:rsid w:val="00AA59DA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AA59DA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AA59DA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AA59DA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AA59DA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af4">
    <w:name w:val="index heading"/>
    <w:basedOn w:val="a"/>
    <w:next w:val="11"/>
    <w:uiPriority w:val="99"/>
    <w:unhideWhenUsed/>
    <w:rsid w:val="00AA59DA"/>
    <w:pPr>
      <w:spacing w:before="240" w:after="120"/>
      <w:jc w:val="center"/>
    </w:pPr>
    <w:rPr>
      <w:rFonts w:asciiTheme="minorHAnsi" w:hAnsiTheme="minorHAnsi"/>
      <w:b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3A79C3"/>
    <w:pPr>
      <w:spacing w:before="120"/>
      <w:jc w:val="left"/>
    </w:pPr>
    <w:rPr>
      <w:rFonts w:asciiTheme="minorHAnsi" w:hAnsiTheme="minorHAnsi"/>
      <w:b/>
      <w:szCs w:val="24"/>
    </w:rPr>
  </w:style>
  <w:style w:type="paragraph" w:styleId="25">
    <w:name w:val="toc 2"/>
    <w:basedOn w:val="a"/>
    <w:next w:val="a"/>
    <w:autoRedefine/>
    <w:uiPriority w:val="39"/>
    <w:unhideWhenUsed/>
    <w:rsid w:val="00AA59DA"/>
    <w:pPr>
      <w:ind w:left="240"/>
      <w:jc w:val="left"/>
    </w:pPr>
    <w:rPr>
      <w:rFonts w:asciiTheme="minorHAnsi" w:hAnsiTheme="minorHAnsi"/>
      <w:b/>
      <w:sz w:val="22"/>
    </w:rPr>
  </w:style>
  <w:style w:type="paragraph" w:styleId="30">
    <w:name w:val="toc 3"/>
    <w:basedOn w:val="a"/>
    <w:next w:val="a"/>
    <w:autoRedefine/>
    <w:uiPriority w:val="39"/>
    <w:unhideWhenUsed/>
    <w:rsid w:val="00AA59DA"/>
    <w:pPr>
      <w:ind w:left="480"/>
      <w:jc w:val="left"/>
    </w:pPr>
    <w:rPr>
      <w:rFonts w:asciiTheme="minorHAnsi" w:hAnsiTheme="minorHAnsi"/>
      <w:sz w:val="22"/>
    </w:rPr>
  </w:style>
  <w:style w:type="paragraph" w:styleId="42">
    <w:name w:val="toc 4"/>
    <w:basedOn w:val="a"/>
    <w:next w:val="a"/>
    <w:autoRedefine/>
    <w:uiPriority w:val="39"/>
    <w:unhideWhenUsed/>
    <w:rsid w:val="00AA59DA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AA59DA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AA59DA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AA59DA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AA59DA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AA59DA"/>
    <w:pPr>
      <w:ind w:left="1920"/>
      <w:jc w:val="left"/>
    </w:pPr>
    <w:rPr>
      <w:rFonts w:asciiTheme="minorHAnsi" w:hAnsiTheme="minorHAnsi"/>
      <w:sz w:val="20"/>
      <w:szCs w:val="20"/>
    </w:rPr>
  </w:style>
  <w:style w:type="paragraph" w:styleId="af5">
    <w:name w:val="header"/>
    <w:basedOn w:val="a"/>
    <w:link w:val="af6"/>
    <w:unhideWhenUsed/>
    <w:rsid w:val="00095A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95AC7"/>
    <w:rPr>
      <w:rFonts w:ascii="Times New Roman" w:eastAsia="Times New Roman" w:hAnsi="Times New Roman" w:cs="Times New Roman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320CAD"/>
    <w:pPr>
      <w:outlineLvl w:val="9"/>
    </w:pPr>
  </w:style>
  <w:style w:type="character" w:styleId="af8">
    <w:name w:val="FollowedHyperlink"/>
    <w:basedOn w:val="a0"/>
    <w:uiPriority w:val="99"/>
    <w:semiHidden/>
    <w:unhideWhenUsed/>
    <w:rsid w:val="00A50A17"/>
    <w:rPr>
      <w:color w:val="954F72" w:themeColor="followedHyperlink"/>
      <w:u w:val="single"/>
    </w:rPr>
  </w:style>
  <w:style w:type="paragraph" w:styleId="af9">
    <w:name w:val="No Spacing"/>
    <w:uiPriority w:val="1"/>
    <w:qFormat/>
    <w:rsid w:val="00E167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0421"/>
    <w:rPr>
      <w:rFonts w:ascii="Times New Roman" w:eastAsiaTheme="majorEastAsia" w:hAnsi="Times New Roman" w:cstheme="majorBidi"/>
      <w:b/>
      <w:bCs/>
      <w:i/>
      <w:sz w:val="24"/>
      <w:szCs w:val="26"/>
      <w:lang w:eastAsia="ru-RU"/>
    </w:rPr>
  </w:style>
  <w:style w:type="paragraph" w:customStyle="1" w:styleId="13">
    <w:name w:val="Обычный1"/>
    <w:rsid w:val="0002339F"/>
    <w:pPr>
      <w:widowControl w:val="0"/>
      <w:snapToGrid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0A75CB"/>
    <w:pPr>
      <w:widowControl/>
      <w:ind w:left="720" w:firstLine="709"/>
    </w:pPr>
    <w:rPr>
      <w:rFonts w:ascii="Calibri" w:hAnsi="Calibri" w:cs="Calibri"/>
      <w:sz w:val="22"/>
      <w:szCs w:val="20"/>
      <w:lang w:eastAsia="en-US"/>
    </w:rPr>
  </w:style>
  <w:style w:type="character" w:customStyle="1" w:styleId="FontStyle44">
    <w:name w:val="Font Style44"/>
    <w:rsid w:val="000A75CB"/>
    <w:rPr>
      <w:rFonts w:ascii="Times New Roman" w:hAnsi="Times New Roman" w:cs="Times New Roman" w:hint="default"/>
      <w:sz w:val="26"/>
    </w:rPr>
  </w:style>
  <w:style w:type="table" w:styleId="afa">
    <w:name w:val="Table Grid"/>
    <w:basedOn w:val="a1"/>
    <w:uiPriority w:val="39"/>
    <w:rsid w:val="000A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link w:val="a9"/>
    <w:uiPriority w:val="99"/>
    <w:semiHidden/>
    <w:locked/>
    <w:rsid w:val="000A75CB"/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D36C3-74DA-4CFA-A298-0928D657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Батенева Алена Владимировна</cp:lastModifiedBy>
  <cp:revision>15</cp:revision>
  <dcterms:created xsi:type="dcterms:W3CDTF">2017-05-04T12:36:00Z</dcterms:created>
  <dcterms:modified xsi:type="dcterms:W3CDTF">2018-03-29T11:33:00Z</dcterms:modified>
</cp:coreProperties>
</file>