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7" w:rsidRPr="00DE5A16" w:rsidRDefault="00D66A87" w:rsidP="00B57B5B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DE5A16" w:rsidRDefault="00D66A87" w:rsidP="00B57B5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DE5A16" w:rsidRDefault="00D66A87" w:rsidP="00B57B5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DE5A16" w:rsidTr="00D66A87">
        <w:trPr>
          <w:trHeight w:val="2430"/>
        </w:trPr>
        <w:tc>
          <w:tcPr>
            <w:tcW w:w="5070" w:type="dxa"/>
          </w:tcPr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DE5A16" w:rsidRDefault="00854E21" w:rsidP="00CB33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DE5A16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5A16" w:rsidRPr="00DE5A1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1E7693" w:rsidRDefault="001E7693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726" w:rsidRPr="001E7693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693">
        <w:rPr>
          <w:rFonts w:ascii="Times New Roman" w:eastAsia="Calibri" w:hAnsi="Times New Roman" w:cs="Times New Roman"/>
          <w:sz w:val="24"/>
          <w:szCs w:val="24"/>
        </w:rPr>
        <w:t>Б3.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В.0</w:t>
      </w:r>
      <w:r w:rsidRPr="001E7693">
        <w:rPr>
          <w:rFonts w:ascii="Times New Roman" w:eastAsia="Calibri" w:hAnsi="Times New Roman" w:cs="Times New Roman"/>
          <w:sz w:val="24"/>
          <w:szCs w:val="24"/>
        </w:rPr>
        <w:t>1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(Н)</w:t>
      </w:r>
      <w:r w:rsidRPr="001E7693">
        <w:rPr>
          <w:rFonts w:ascii="Times New Roman" w:eastAsia="Calibri" w:hAnsi="Times New Roman" w:cs="Times New Roman"/>
          <w:sz w:val="24"/>
          <w:szCs w:val="24"/>
        </w:rPr>
        <w:t xml:space="preserve"> «Научно-исследовательская деятельность»</w:t>
      </w:r>
    </w:p>
    <w:p w:rsidR="006D0E43" w:rsidRPr="00DE5A16" w:rsidRDefault="00987726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40.06.01 Юриспруденция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 xml:space="preserve">(код, наименование направления подготовки)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 «</w:t>
      </w:r>
      <w:r w:rsidR="0040152E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Административное право, административный процесс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»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(направленность)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</w:t>
      </w:r>
      <w:r w:rsidR="00DB5D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Исследователь. Преподаватель-исследователь 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(квалификация)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__________________________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очная /заочная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</w:t>
      </w:r>
    </w:p>
    <w:p w:rsidR="006D0E43" w:rsidRPr="00DE5A16" w:rsidRDefault="00DB5D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(формы обучения)</w:t>
      </w:r>
    </w:p>
    <w:p w:rsidR="00987726" w:rsidRPr="00DE5A16" w:rsidRDefault="00987726" w:rsidP="001E7693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54E21" w:rsidRDefault="00854E21" w:rsidP="00854E2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854E21" w:rsidRDefault="00854E21" w:rsidP="00854E21">
      <w:pPr>
        <w:jc w:val="center"/>
        <w:rPr>
          <w:rFonts w:ascii="Times New Roman" w:hAnsi="Times New Roman"/>
          <w:sz w:val="24"/>
          <w:szCs w:val="24"/>
        </w:rPr>
      </w:pPr>
    </w:p>
    <w:p w:rsidR="00854E21" w:rsidRDefault="00854E21" w:rsidP="00854E2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E21" w:rsidRDefault="00854E21" w:rsidP="00854E21">
      <w:pPr>
        <w:jc w:val="center"/>
        <w:rPr>
          <w:rFonts w:ascii="Times New Roman" w:hAnsi="Times New Roman"/>
          <w:sz w:val="24"/>
          <w:szCs w:val="24"/>
        </w:rPr>
      </w:pPr>
    </w:p>
    <w:p w:rsidR="006552DC" w:rsidRPr="00DE5A16" w:rsidRDefault="00854E21" w:rsidP="00854E2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987726" w:rsidRPr="00DE5A16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6552DC" w:rsidRPr="00DE5A16" w:rsidRDefault="006552DC" w:rsidP="001E7693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DE5A16" w:rsidRDefault="006552DC" w:rsidP="00B57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к.ю.н., доцент, доцент кафедры 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152E"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6552DC" w:rsidRPr="00DE5A16" w:rsidRDefault="006552DC" w:rsidP="00B57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5A16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6C07C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 ученая степень и(или) ученое звание )</w:t>
      </w:r>
      <w:r w:rsidR="00B57B5B"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DE5A16" w:rsidRDefault="00DA141E" w:rsidP="00B57B5B">
      <w:pPr>
        <w:spacing w:line="240" w:lineRule="auto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DE5A16" w:rsidTr="00987726">
        <w:tc>
          <w:tcPr>
            <w:tcW w:w="5037" w:type="dxa"/>
          </w:tcPr>
          <w:p w:rsidR="00F543BC" w:rsidRPr="00DE5A16" w:rsidRDefault="00F543BC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СОДЕРЖАНИЕ</w:t>
            </w:r>
          </w:p>
          <w:p w:rsidR="00F543BC" w:rsidRPr="00DE5A16" w:rsidRDefault="00F543BC" w:rsidP="00B5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1. Вид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способы и формы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ее проведения4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2. Планируемые результаты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3. Объем и место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деятельности 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структуре ОП ВО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..1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887DAD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4. Содержание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.1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5. Формы отчётности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….1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6. </w:t>
                  </w:r>
                  <w:r w:rsidR="00C00E19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онд оценочных средств промежуточной аттестации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7.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"</w:t>
                  </w:r>
                  <w:r w:rsidR="00B57B5B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………………………………………………………………………….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.1. Основная литература………………………………………………………..…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.2. Дополнительная л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итература …….……………………………………….…...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.3.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Нормативные правовые документы ….……………………………………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.4.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Интернет-ресурсы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……………….....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..................................................................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DC1827" w:rsidP="00BC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справочные системы …..……………………...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DE5A16" w:rsidRDefault="00AD67E9" w:rsidP="00B57B5B">
      <w:pPr>
        <w:pStyle w:val="af9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DE5A16">
        <w:rPr>
          <w:rFonts w:eastAsia="Calibri"/>
          <w:b/>
        </w:rPr>
        <w:lastRenderedPageBreak/>
        <w:t xml:space="preserve">Вид научно-исследовательской </w:t>
      </w:r>
      <w:r w:rsidR="007A7553">
        <w:rPr>
          <w:rFonts w:eastAsia="Calibri"/>
          <w:b/>
        </w:rPr>
        <w:t>деятельности</w:t>
      </w:r>
      <w:r w:rsidRPr="00DE5A16">
        <w:rPr>
          <w:rFonts w:eastAsia="Calibri"/>
          <w:b/>
        </w:rPr>
        <w:t>, способы и формы ее проведения</w:t>
      </w:r>
    </w:p>
    <w:p w:rsidR="00AD67E9" w:rsidRPr="00DE5A16" w:rsidRDefault="00812CC0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аспирантов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 направлению подготовки 40.06.01 «Юриспруденция» является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 видом научных исследований, осуществляемых с целью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получени</w:t>
      </w:r>
      <w:r w:rsidR="007A7553">
        <w:rPr>
          <w:rFonts w:ascii="Times New Roman" w:eastAsia="Calibri" w:hAnsi="Times New Roman" w:cs="Times New Roman"/>
          <w:sz w:val="24"/>
          <w:szCs w:val="24"/>
        </w:rPr>
        <w:t>я ими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</w:t>
      </w:r>
      <w:r w:rsidR="00DD6041" w:rsidRPr="007A7553">
        <w:rPr>
          <w:rFonts w:ascii="Times New Roman" w:eastAsia="Calibri" w:hAnsi="Times New Roman" w:cs="Times New Roman"/>
          <w:sz w:val="24"/>
          <w:szCs w:val="24"/>
        </w:rPr>
        <w:t>РАНХиГС.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Научно-исследовательская </w:t>
      </w:r>
      <w:r w:rsidR="007A7553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DE5A16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DE5A16" w:rsidRDefault="00D42A0C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Планируемые результаты научно-исследовательской </w:t>
      </w:r>
      <w:r w:rsidR="00F47320">
        <w:rPr>
          <w:rFonts w:ascii="Times New Roman" w:hAnsi="Times New Roman" w:cs="Times New Roman"/>
          <w:b/>
          <w:sz w:val="24"/>
        </w:rPr>
        <w:t>деятельности</w:t>
      </w:r>
    </w:p>
    <w:p w:rsidR="001A2EA2" w:rsidRPr="00DE5A16" w:rsidRDefault="001A2EA2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lang w:eastAsia="ru-RU"/>
        </w:rPr>
      </w:pPr>
      <w:r w:rsidRPr="00DE5A16">
        <w:rPr>
          <w:rFonts w:ascii="Times New Roman" w:hAnsi="Times New Roman" w:cs="Times New Roman"/>
          <w:sz w:val="24"/>
        </w:rPr>
        <w:t xml:space="preserve">Научно-исследовательская </w:t>
      </w:r>
      <w:r w:rsidR="00F47320">
        <w:rPr>
          <w:rFonts w:ascii="Times New Roman" w:hAnsi="Times New Roman" w:cs="Times New Roman"/>
          <w:sz w:val="24"/>
        </w:rPr>
        <w:t xml:space="preserve">деятельность </w:t>
      </w:r>
      <w:r w:rsidRPr="00DE5A16">
        <w:rPr>
          <w:rFonts w:ascii="Times New Roman" w:hAnsi="Times New Roman" w:cs="Times New Roman"/>
          <w:sz w:val="24"/>
        </w:rPr>
        <w:t>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6552DC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7793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C27793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864438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971CB2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971CB2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E62CB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971CB2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971CB2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67686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676867" w:rsidRPr="006C07CA" w:rsidTr="006C07CA">
        <w:trPr>
          <w:trHeight w:val="43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676867" w:rsidRPr="006C07CA" w:rsidTr="006C07CA">
        <w:trPr>
          <w:trHeight w:val="44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676867" w:rsidRPr="006C07CA" w:rsidTr="006C07CA">
        <w:trPr>
          <w:trHeight w:val="298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67686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76867" w:rsidRPr="006C07CA" w:rsidTr="006C07CA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676867" w:rsidRPr="006C07CA" w:rsidTr="006C07CA">
        <w:trPr>
          <w:trHeight w:val="69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67686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7686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67686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676867" w:rsidRPr="006C07CA" w:rsidTr="006C07CA">
        <w:trPr>
          <w:trHeight w:val="43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67686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12A45" w:rsidRPr="006C07CA" w:rsidTr="006C07C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12A45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12A45" w:rsidRPr="006C07CA" w:rsidTr="006C07CA">
        <w:trPr>
          <w:trHeight w:val="67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012A45" w:rsidRPr="006C07CA" w:rsidTr="006C07CA">
        <w:trPr>
          <w:trHeight w:val="40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20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900E98" w:rsidRPr="006C07CA" w:rsidRDefault="00900E9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900E98" w:rsidRPr="006C07CA" w:rsidTr="006C07CA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законодательство и юридическую практику.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552DC" w:rsidRPr="00DE5A16" w:rsidRDefault="006552DC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DE5A16" w:rsidRDefault="00A93CFE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</w:rPr>
      </w:pPr>
      <w:r w:rsidRPr="00DE5A16">
        <w:rPr>
          <w:rFonts w:ascii="Times New Roman" w:hAnsi="Times New Roman" w:cs="Times New Roman"/>
          <w:sz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6C07CA" w:rsidTr="00006D41">
        <w:trPr>
          <w:tblHeader/>
        </w:trPr>
        <w:tc>
          <w:tcPr>
            <w:tcW w:w="1588" w:type="dxa"/>
            <w:vAlign w:val="center"/>
          </w:tcPr>
          <w:p w:rsidR="00006D41" w:rsidRPr="006C07CA" w:rsidRDefault="00006D41" w:rsidP="00B57B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6C07CA" w:rsidRDefault="00006D41" w:rsidP="009C6EEE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при 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осуществлении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НИ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F64924" w:rsidRPr="006C07CA" w:rsidTr="00F64924">
        <w:trPr>
          <w:trHeight w:val="360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F64924" w:rsidRPr="006C07CA" w:rsidTr="00F64924">
        <w:trPr>
          <w:trHeight w:val="55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F64924" w:rsidRPr="006C07CA" w:rsidTr="00F64924">
        <w:trPr>
          <w:trHeight w:val="31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E33173" w:rsidRPr="006C07CA" w:rsidTr="00E33173">
        <w:trPr>
          <w:trHeight w:val="124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DD199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E33173" w:rsidRPr="006C07CA" w:rsidTr="00E33173">
        <w:trPr>
          <w:trHeight w:val="132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E33173" w:rsidRPr="006C07CA" w:rsidTr="006C07CA">
        <w:trPr>
          <w:trHeight w:val="668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6C07CA" w:rsidTr="00F64924">
        <w:trPr>
          <w:trHeight w:val="11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6C07CA" w:rsidTr="00B57B5B">
        <w:trPr>
          <w:trHeight w:val="2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проектирования, разработки и применения новых методов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6C07CA" w:rsidTr="006C07CA">
        <w:trPr>
          <w:trHeight w:val="89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ОПК-4.1.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6C07CA" w:rsidTr="00F64924">
        <w:trPr>
          <w:trHeight w:val="156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6C07CA" w:rsidTr="00B57B5B">
        <w:trPr>
          <w:trHeight w:val="105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6C07CA" w:rsidTr="006C07CA">
        <w:trPr>
          <w:trHeight w:val="1523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6C07CA" w:rsidTr="006C07CA">
        <w:trPr>
          <w:trHeight w:val="669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E33173" w:rsidRPr="006C07CA" w:rsidTr="00133D7C">
        <w:trPr>
          <w:trHeight w:val="907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E33173" w:rsidRPr="006C07CA" w:rsidTr="00B57B5B">
        <w:trPr>
          <w:trHeight w:val="141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6C07CA" w:rsidTr="00133D7C">
        <w:trPr>
          <w:trHeight w:val="1114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DD1994" w:rsidRPr="006C07CA" w:rsidTr="006C07CA">
        <w:trPr>
          <w:trHeight w:val="938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DD1994" w:rsidRPr="006C07CA" w:rsidTr="009C6EEE">
        <w:trPr>
          <w:trHeight w:val="836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DD1994" w:rsidRPr="006C07CA" w:rsidTr="00133D7C">
        <w:trPr>
          <w:trHeight w:val="683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DD1994" w:rsidRPr="006C07CA" w:rsidTr="00133D7C">
        <w:trPr>
          <w:trHeight w:val="1415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DD1994" w:rsidRPr="006C07CA" w:rsidTr="00B57B5B">
        <w:trPr>
          <w:trHeight w:val="964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DD1994" w:rsidRPr="006C07CA" w:rsidTr="00B57B5B">
        <w:trPr>
          <w:trHeight w:val="1080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987726" w:rsidRPr="00DE5A16" w:rsidRDefault="00987726" w:rsidP="00B57B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DE5A16" w:rsidRDefault="00E85B27" w:rsidP="00B57B5B">
      <w:pPr>
        <w:pStyle w:val="31"/>
        <w:keepNext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lang w:eastAsia="ru-RU"/>
        </w:rPr>
        <w:t xml:space="preserve">Объем и место научно-исследовательской </w:t>
      </w:r>
      <w:r w:rsidR="00BF5086">
        <w:rPr>
          <w:rFonts w:ascii="Times New Roman" w:hAnsi="Times New Roman" w:cs="Times New Roman"/>
          <w:b/>
          <w:sz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lang w:eastAsia="ru-RU"/>
        </w:rPr>
        <w:t>в структуре образовательной программы</w:t>
      </w:r>
    </w:p>
    <w:p w:rsidR="00B57B5B" w:rsidRPr="00DE5A16" w:rsidRDefault="00A13187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бъём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67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единиц,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2412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6D05" w:rsidRPr="00DE5A16" w:rsidRDefault="00B57B5B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2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792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3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25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 часов, по заочной форме обучения на 1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57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 часов, на 2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6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4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33D7C" w:rsidRDefault="00133D7C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5B" w:rsidRPr="00DE5A16" w:rsidRDefault="00B57B5B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DE5A16" w:rsidRPr="00DE5A1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06059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ВО</w:t>
      </w:r>
    </w:p>
    <w:p w:rsidR="008810B7" w:rsidRPr="00DE5A16" w:rsidRDefault="008810B7" w:rsidP="00B57B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E85B2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1" w:name="bookmark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параллельно с освоением таких программ, как Б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.В.0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) «Научно-исследовательская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», Б3.В.02(Н) «НИД: Подготовка академической публикации», Б3.В.03(Н) «Подготовка научно-квалификационной работы (диссертация)», Б3.В.04(Н «НКР (Д): Инструментарий и информационные технологии в организации научно-исследовательской деятельности»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DE5A16" w:rsidRDefault="008810B7" w:rsidP="00B57B5B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DE5A16">
        <w:rPr>
          <w:rFonts w:eastAsia="Calibri"/>
          <w:b/>
          <w:color w:val="000000"/>
        </w:rPr>
        <w:t xml:space="preserve">Содержание научно-исследовательской </w:t>
      </w:r>
      <w:r w:rsidR="00133D7C">
        <w:rPr>
          <w:rFonts w:eastAsia="Calibri"/>
          <w:b/>
          <w:color w:val="000000"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НИ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33D7C">
              <w:rPr>
                <w:rFonts w:ascii="Times New Roman" w:hAnsi="Times New Roman"/>
                <w:sz w:val="24"/>
                <w:szCs w:val="24"/>
              </w:rPr>
              <w:t>ы</w:t>
            </w: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D41" w:rsidRPr="00DE5A16" w:rsidRDefault="00006D41" w:rsidP="00B57B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B57B5B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DE5A16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DE5A16" w:rsidRDefault="0008088D" w:rsidP="00B57B5B">
      <w:pPr>
        <w:pStyle w:val="31"/>
        <w:ind w:left="567" w:firstLine="0"/>
        <w:rPr>
          <w:rFonts w:ascii="Times New Roman" w:hAnsi="Times New Roman" w:cs="Times New Roman"/>
          <w:b/>
          <w:sz w:val="24"/>
        </w:rPr>
      </w:pPr>
    </w:p>
    <w:p w:rsidR="0008088D" w:rsidRPr="00DE5A16" w:rsidRDefault="0008088D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Формы отчетности по научно-исследовательской </w:t>
      </w:r>
      <w:r w:rsidR="00305F77">
        <w:rPr>
          <w:rFonts w:ascii="Times New Roman" w:hAnsi="Times New Roman" w:cs="Times New Roman"/>
          <w:b/>
          <w:sz w:val="24"/>
        </w:rPr>
        <w:t>деятельности</w:t>
      </w:r>
      <w:r w:rsidRPr="00DE5A16">
        <w:rPr>
          <w:rFonts w:ascii="Times New Roman" w:hAnsi="Times New Roman" w:cs="Times New Roman"/>
          <w:b/>
          <w:sz w:val="24"/>
        </w:rPr>
        <w:t>.</w:t>
      </w:r>
    </w:p>
    <w:p w:rsidR="00987726" w:rsidRPr="00DE5A16" w:rsidRDefault="00987726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305F77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Приложение)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DE5A16" w:rsidRDefault="00987726" w:rsidP="00B57B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DE5A16" w:rsidRDefault="00987726" w:rsidP="00B57B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DE5A16" w:rsidRDefault="00987726" w:rsidP="00B57B5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987726" w:rsidRPr="00DE5A16" w:rsidRDefault="00987726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726" w:rsidRPr="00DE5A16" w:rsidRDefault="00006D41" w:rsidP="00B57B5B">
      <w:pPr>
        <w:pStyle w:val="af9"/>
        <w:numPr>
          <w:ilvl w:val="0"/>
          <w:numId w:val="14"/>
        </w:numPr>
        <w:ind w:left="0" w:firstLine="567"/>
        <w:jc w:val="both"/>
        <w:rPr>
          <w:b/>
        </w:rPr>
      </w:pPr>
      <w:r w:rsidRPr="00DE5A16">
        <w:rPr>
          <w:b/>
        </w:rPr>
        <w:t>Материалы текущего контроля успеваемости обучающихся и ф</w:t>
      </w:r>
      <w:r w:rsidR="00987726" w:rsidRPr="00DE5A16">
        <w:rPr>
          <w:b/>
        </w:rPr>
        <w:t xml:space="preserve">онд оценочных средств </w:t>
      </w:r>
      <w:r w:rsidR="000012E8" w:rsidRPr="00DE5A16">
        <w:rPr>
          <w:b/>
        </w:rPr>
        <w:t xml:space="preserve">для проведения </w:t>
      </w:r>
      <w:r w:rsidR="00987726" w:rsidRPr="00DE5A16">
        <w:rPr>
          <w:b/>
        </w:rPr>
        <w:t>промежуточной аттестации по научным исследованиям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DE5A16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DE5A16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DE5A16" w:rsidRDefault="007B08A5" w:rsidP="00B57B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DE5A16" w:rsidRDefault="008F6FC7" w:rsidP="00B57B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DE5A1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и практики.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305F77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</w:t>
            </w:r>
          </w:p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этапа освоения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 этапа освоения компетенции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305F77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305F77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305F77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305F77" w:rsidRPr="006C07CA" w:rsidTr="006C07CA">
        <w:trPr>
          <w:trHeight w:val="49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305F77" w:rsidRPr="006C07CA" w:rsidTr="006C07CA">
        <w:trPr>
          <w:trHeight w:val="3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305F77" w:rsidRPr="006C07CA" w:rsidTr="006C07CA">
        <w:trPr>
          <w:trHeight w:val="3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305F7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05F77" w:rsidRPr="006C07CA" w:rsidTr="006C07CA">
        <w:trPr>
          <w:trHeight w:val="50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05F77" w:rsidRPr="006C07CA" w:rsidTr="006C07CA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05F7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05F7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05F7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05F77" w:rsidRPr="006C07CA" w:rsidTr="006C07CA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05F7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05F77" w:rsidRPr="006C07CA" w:rsidTr="006C07CA">
        <w:trPr>
          <w:trHeight w:val="5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05F77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05F77" w:rsidRPr="006C07CA" w:rsidTr="006C07CA">
        <w:trPr>
          <w:trHeight w:val="88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05F77" w:rsidRPr="006C07CA" w:rsidTr="006C07CA">
        <w:trPr>
          <w:trHeight w:val="54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05F77" w:rsidRPr="006C07CA" w:rsidTr="006C07CA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0012E8" w:rsidRPr="00DE5A16" w:rsidRDefault="000012E8" w:rsidP="00B57B5B">
      <w:pPr>
        <w:pStyle w:val="af9"/>
        <w:ind w:left="0" w:firstLine="567"/>
        <w:jc w:val="both"/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</w:rPr>
      </w:pPr>
      <w:r w:rsidRPr="00DE5A16">
        <w:rPr>
          <w:rFonts w:ascii="Times New Roman" w:eastAsia="Calibri" w:hAnsi="Times New Roman" w:cs="Times New Roman"/>
          <w:color w:val="000000"/>
        </w:rPr>
        <w:t xml:space="preserve">Показатели и критерии оценивания по периодам </w:t>
      </w:r>
      <w:r w:rsidR="000A39BA">
        <w:rPr>
          <w:rFonts w:ascii="Times New Roman" w:eastAsia="Calibri" w:hAnsi="Times New Roman" w:cs="Times New Roman"/>
          <w:color w:val="000000"/>
        </w:rPr>
        <w:t>осуществления НИД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418"/>
      </w:tblGrid>
      <w:tr w:rsidR="008F6FC7" w:rsidRPr="006C07CA" w:rsidTr="00DE5A16">
        <w:tc>
          <w:tcPr>
            <w:tcW w:w="852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Знание методологии и основных методов научно-исследовательской деятельности в области юриспруденции.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633523" w:rsidRPr="006C07CA" w:rsidRDefault="00633523" w:rsidP="00633523">
            <w:pPr>
              <w:pStyle w:val="af2"/>
              <w:spacing w:after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3D70D1" w:rsidRPr="006C07CA" w:rsidRDefault="00633523" w:rsidP="00633523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436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применении общих и специальных методов научно-исследовательской деятельности в области юриспруденции.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744A09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3D70D1" w:rsidRPr="006C07CA" w:rsidRDefault="00744A09" w:rsidP="00744A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Владение: навыками осуществления </w:t>
            </w: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>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 xml:space="preserve">Степень сформированности навыков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lastRenderedPageBreak/>
              <w:t>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</w:t>
            </w:r>
            <w:r w:rsidR="001A19BE">
              <w:lastRenderedPageBreak/>
              <w:t>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D70D1" w:rsidRPr="006C07CA" w:rsidRDefault="00744A09" w:rsidP="00744A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Знание теоретических основ научной культуры, ее принципов и норм.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3D70D1" w:rsidRPr="006C07CA" w:rsidRDefault="000A39BA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14259F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Знание основных методов научных исследований для проведения теоретических и эмпирических исследований.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14259F" w:rsidRPr="006C07CA" w:rsidRDefault="000A39BA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418" w:type="dxa"/>
          </w:tcPr>
          <w:p w:rsidR="0014259F" w:rsidRPr="00820F4F" w:rsidRDefault="0014259F" w:rsidP="00820F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0F4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 w:rsidRPr="00820F4F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633523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0A39BA" w:rsidRPr="006C07CA" w:rsidRDefault="0014259F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14259F" w:rsidRPr="006C07CA" w:rsidRDefault="000A39BA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418" w:type="dxa"/>
          </w:tcPr>
          <w:p w:rsidR="0014259F" w:rsidRPr="006C07CA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</w:t>
            </w:r>
            <w:r w:rsidR="00B57B5B" w:rsidRPr="006C07CA">
              <w:rPr>
                <w:spacing w:val="-20"/>
              </w:rPr>
              <w:t xml:space="preserve"> </w:t>
            </w:r>
            <w:r w:rsidRPr="006C07CA">
              <w:rPr>
                <w:spacing w:val="-20"/>
              </w:rPr>
              <w:t>обоснованность ответов, творческий подход;</w:t>
            </w:r>
          </w:p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использует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применении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владения новыми методами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699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563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концепцию нормативного правового акта, а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также проект нормативного правового акта.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на высоком профессиональном уровне концепцию нормативного правового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акта, а также проект нормативного правового акта.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У аспиранта сформированы систематические знания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самостоятельно квалифицированно определяет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до 100 </w:t>
            </w:r>
            <w:r w:rsidR="001A19BE">
              <w:lastRenderedPageBreak/>
              <w:t>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определяет основные научные идеи и систематизирует их, подбирает 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систематизирует соответствующие научные тексты.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Оценка научных достижений проведена на квалифицированном экспертном уровне, сформулированы необходимые критерии оценки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</w:tbl>
    <w:p w:rsidR="008F6FC7" w:rsidRPr="00DE5A16" w:rsidRDefault="008F6FC7" w:rsidP="00B57B5B">
      <w:pPr>
        <w:pStyle w:val="af9"/>
        <w:ind w:left="0" w:firstLine="567"/>
        <w:jc w:val="both"/>
      </w:pP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195285" w:rsidRPr="00DE5A16" w:rsidRDefault="00195285" w:rsidP="006C0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E5A1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E5A16">
        <w:rPr>
          <w:rFonts w:ascii="Times New Roman" w:eastAsia="Times New Roman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195285" w:rsidRPr="00DE5A16" w:rsidRDefault="00195285" w:rsidP="00B57B5B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5285" w:rsidRPr="00DE5A16" w:rsidRDefault="00195285" w:rsidP="00B57B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«не зачтено»</w:t>
            </w:r>
          </w:p>
        </w:tc>
      </w:tr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«зачтено»</w:t>
            </w:r>
          </w:p>
        </w:tc>
      </w:tr>
    </w:tbl>
    <w:p w:rsidR="00195285" w:rsidRPr="00DE5A16" w:rsidRDefault="00195285" w:rsidP="00B57B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:rsidR="00577A0F" w:rsidRPr="00DE5A16" w:rsidRDefault="00BA2EE5" w:rsidP="00B57B5B">
      <w:pPr>
        <w:pStyle w:val="ConsPlusNormal"/>
        <w:ind w:firstLine="567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lastRenderedPageBreak/>
        <w:t>6.4</w:t>
      </w:r>
      <w:r w:rsidR="00577A0F" w:rsidRPr="00DE5A16">
        <w:rPr>
          <w:rFonts w:ascii="Times New Roman" w:hAnsi="Times New Roman" w:cs="Times New Roman"/>
          <w:b/>
          <w:sz w:val="24"/>
        </w:rPr>
        <w:t>.</w:t>
      </w:r>
      <w:r w:rsidR="00577A0F" w:rsidRPr="00DE5A16">
        <w:rPr>
          <w:rFonts w:ascii="Times New Roman" w:hAnsi="Times New Roman" w:cs="Times New Roman"/>
          <w:b/>
        </w:rPr>
        <w:t xml:space="preserve"> </w:t>
      </w:r>
      <w:r w:rsidR="00577A0F" w:rsidRPr="00DE5A16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выполнении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НИ</w:t>
      </w:r>
      <w:r w:rsidR="00A053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DE5A16" w:rsidRDefault="00987726" w:rsidP="00B57B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DC1827" w:rsidP="00B57B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7. Учебная литература и ресурсы информационно-телекоммуникационной </w:t>
      </w:r>
      <w:r w:rsidRPr="00DE5A16">
        <w:rPr>
          <w:rFonts w:ascii="Times New Roman" w:hAnsi="Times New Roman" w:cs="Times New Roman"/>
          <w:b/>
          <w:sz w:val="24"/>
        </w:rPr>
        <w:br/>
        <w:t>сети "Интернет"</w:t>
      </w:r>
    </w:p>
    <w:p w:rsidR="0050309E" w:rsidRPr="00CB33A5" w:rsidRDefault="0050309E" w:rsidP="00B57B5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B33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7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1.Клещева, И. В. Оценка эффективности научно-исследовательской деятельности студентов [Электронный ресурс] : учебное пособие / И. В. Клещева. — Электрон. текстовые данные. — СПб. : Университет ИТМО, 2014. — 93 c. — 978-5-7577-0476-0. — Режим доступа: </w:t>
      </w:r>
      <w:hyperlink r:id="rId9" w:history="1">
        <w:r>
          <w:rPr>
            <w:rStyle w:val="aff4"/>
            <w:rFonts w:eastAsia="Times New Roman"/>
            <w:bCs/>
            <w:iCs/>
            <w:sz w:val="24"/>
            <w:szCs w:val="24"/>
          </w:rPr>
          <w:t>http://www.iprbookshop.ru/67525.html</w:t>
        </w:r>
      </w:hyperlink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Ильин, И. А. Теория права и государства [Электронный ресурс] / И. А. Ильин ; под ред. В. А. Томсинов. — Электрон. текстовые данные. — М. : Зерцало, 2017. — 552 c. — 978-5-94373-399-4. — Режим доступа: http://www.iprbookshop.ru/64371.html</w:t>
      </w: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309E" w:rsidRPr="00CB33A5" w:rsidRDefault="0050309E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33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CB33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E5A16">
          <w:rPr>
            <w:rFonts w:ascii="Times New Roman" w:hAnsi="Times New Roman" w:cs="Times New Roman"/>
          </w:rPr>
          <w:t>1993 г</w:t>
        </w:r>
      </w:smartTag>
      <w:r w:rsidRPr="00DE5A16">
        <w:rPr>
          <w:rFonts w:ascii="Times New Roman" w:hAnsi="Times New Roman" w:cs="Times New Roman"/>
        </w:rPr>
        <w:t>.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E5A16">
          <w:rPr>
            <w:rFonts w:ascii="Times New Roman" w:hAnsi="Times New Roman" w:cs="Times New Roman"/>
          </w:rPr>
          <w:t>1994 г</w:t>
        </w:r>
      </w:smartTag>
      <w:r w:rsidRPr="00DE5A16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rFonts w:ascii="Times New Roman" w:hAnsi="Times New Roman" w:cs="Times New Roman"/>
          </w:rPr>
          <w:t>1996 г</w:t>
        </w:r>
      </w:smartTag>
      <w:r w:rsidRPr="00DE5A16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DE5A16" w:rsidRPr="00DE5A16" w:rsidRDefault="00DE5A16" w:rsidP="00DE5A16">
      <w:pPr>
        <w:pStyle w:val="af2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DE5A16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E5A16">
          <w:t>2006 г</w:t>
        </w:r>
      </w:smartTag>
      <w:r w:rsidRPr="00DE5A16">
        <w:t xml:space="preserve">. № 149-ФЗ «Об информации, информационных технологиях и о защите информации» </w:t>
      </w:r>
      <w:r w:rsidRPr="00DE5A16">
        <w:rPr>
          <w:rStyle w:val="af4"/>
          <w:bCs/>
          <w:i w:val="0"/>
          <w:iCs w:val="0"/>
        </w:rPr>
        <w:t>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E5A16">
          <w:rPr>
            <w:rFonts w:ascii="Times New Roman" w:hAnsi="Times New Roman"/>
            <w:sz w:val="24"/>
            <w:szCs w:val="24"/>
          </w:rPr>
          <w:t>2008 г</w:t>
        </w:r>
      </w:smartTag>
      <w:r w:rsidRPr="00DE5A16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E5A16">
          <w:rPr>
            <w:rFonts w:ascii="Times New Roman" w:hAnsi="Times New Roman"/>
            <w:sz w:val="24"/>
            <w:szCs w:val="24"/>
          </w:rPr>
          <w:t>2009 г</w:t>
        </w:r>
      </w:smartTag>
      <w:r w:rsidRPr="00DE5A16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szCs w:val="24"/>
          </w:rPr>
          <w:t>1996 г</w:t>
        </w:r>
      </w:smartTag>
      <w:r w:rsidRPr="00DE5A16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E5A16">
          <w:rPr>
            <w:szCs w:val="24"/>
          </w:rPr>
          <w:t>2000 г</w:t>
        </w:r>
      </w:smartTag>
      <w:r w:rsidRPr="00DE5A16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E5A16">
          <w:rPr>
            <w:szCs w:val="24"/>
          </w:rPr>
          <w:t>1997 г</w:t>
        </w:r>
      </w:smartTag>
      <w:r w:rsidRPr="00DE5A16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E5A16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E5A16">
          <w:rPr>
            <w:rFonts w:ascii="Times New Roman" w:hAnsi="Times New Roman" w:cs="Times New Roman"/>
          </w:rPr>
          <w:t>2002 г</w:t>
        </w:r>
      </w:smartTag>
      <w:r w:rsidRPr="00DE5A16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</w:t>
      </w:r>
      <w:r w:rsidRPr="00DE5A16">
        <w:rPr>
          <w:rFonts w:ascii="Times New Roman" w:hAnsi="Times New Roman" w:cs="Times New Roman"/>
        </w:rPr>
        <w:lastRenderedPageBreak/>
        <w:t xml:space="preserve">Федерации 10 мая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50309E" w:rsidRPr="00DE5A16" w:rsidRDefault="0050309E" w:rsidP="00B57B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DE5A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DE5A1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50309E" w:rsidRPr="00DE5A16" w:rsidRDefault="0050309E" w:rsidP="006C07C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 - Вью»</w:t>
      </w:r>
      <w:r w:rsidR="00B57B5B"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50309E" w:rsidRPr="00DE5A16" w:rsidRDefault="00854E21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50309E" w:rsidRPr="00DE5A16" w:rsidRDefault="00854E21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50309E" w:rsidRPr="00DE5A16" w:rsidRDefault="0050309E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50309E" w:rsidRPr="00DE5A16" w:rsidRDefault="0050309E" w:rsidP="006C07CA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DE5A16" w:rsidRDefault="00261C62" w:rsidP="00B57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DE5A16" w:rsidRDefault="00261C62" w:rsidP="00B5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t xml:space="preserve">Материально-техническая база, информационные технологии, </w:t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br/>
        <w:t>программное обеспечение и информационные справочные системы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</w:t>
      </w:r>
      <w:r w:rsidR="00CC37F8"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текстового и табличного материала, графических иллюстраций.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C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844BE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25976" w:rsidRPr="00DE5A16" w:rsidTr="00E25976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DE5A16" w:rsidRDefault="00261C62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1C62" w:rsidRDefault="00261C62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4BE8" w:rsidRPr="00DE5A16" w:rsidRDefault="00844BE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844BE8" w:rsidRDefault="00CC37F8" w:rsidP="00CC37F8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</w:t>
      </w:r>
      <w:r w:rsidR="00A053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</w:t>
      </w:r>
      <w:r w:rsidR="00A05311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57B5B" w:rsidRPr="00DE5A16" w:rsidTr="00B57B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B57B5B" w:rsidRPr="00DE5A16" w:rsidRDefault="00B57B5B" w:rsidP="00B57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B57B5B" w:rsidRPr="00DE5A16" w:rsidTr="00B57B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</w:t>
            </w:r>
            <w:r w:rsidR="00A053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7B5B" w:rsidRPr="00DE5A16" w:rsidRDefault="00B57B5B" w:rsidP="00B57B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B57B5B" w:rsidRPr="00DE5A16" w:rsidRDefault="00B57B5B" w:rsidP="00B57B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B57B5B" w:rsidRPr="00DE5A16" w:rsidRDefault="00B57B5B" w:rsidP="00B57B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A053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B57B5B" w:rsidRPr="00DE5A16" w:rsidRDefault="00B57B5B" w:rsidP="00B57B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B57B5B" w:rsidRPr="00DE5A16" w:rsidRDefault="00B57B5B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B57B5B" w:rsidRPr="00DE5A16" w:rsidRDefault="00B57B5B" w:rsidP="00B57B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DE5A16" w:rsidSect="0098772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5E" w:rsidRDefault="007A375E" w:rsidP="00D42A0C">
      <w:pPr>
        <w:spacing w:after="0" w:line="240" w:lineRule="auto"/>
      </w:pPr>
      <w:r>
        <w:separator/>
      </w:r>
    </w:p>
  </w:endnote>
  <w:endnote w:type="continuationSeparator" w:id="0">
    <w:p w:rsidR="007A375E" w:rsidRDefault="007A375E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79832"/>
      <w:docPartObj>
        <w:docPartGallery w:val="Page Numbers (Bottom of Page)"/>
        <w:docPartUnique/>
      </w:docPartObj>
    </w:sdtPr>
    <w:sdtEndPr/>
    <w:sdtContent>
      <w:p w:rsidR="00666774" w:rsidRDefault="006667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5E" w:rsidRDefault="007A375E" w:rsidP="00D42A0C">
      <w:pPr>
        <w:spacing w:after="0" w:line="240" w:lineRule="auto"/>
      </w:pPr>
      <w:r>
        <w:separator/>
      </w:r>
    </w:p>
  </w:footnote>
  <w:footnote w:type="continuationSeparator" w:id="0">
    <w:p w:rsidR="007A375E" w:rsidRDefault="007A375E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12A45"/>
    <w:rsid w:val="000328EC"/>
    <w:rsid w:val="00060593"/>
    <w:rsid w:val="0008088D"/>
    <w:rsid w:val="00091A48"/>
    <w:rsid w:val="000A39BA"/>
    <w:rsid w:val="00120504"/>
    <w:rsid w:val="00125E49"/>
    <w:rsid w:val="001328F6"/>
    <w:rsid w:val="00133D7C"/>
    <w:rsid w:val="0014259F"/>
    <w:rsid w:val="00160FF6"/>
    <w:rsid w:val="001665B3"/>
    <w:rsid w:val="00185022"/>
    <w:rsid w:val="00195285"/>
    <w:rsid w:val="001A19BE"/>
    <w:rsid w:val="001A2EA2"/>
    <w:rsid w:val="001B7112"/>
    <w:rsid w:val="001C020F"/>
    <w:rsid w:val="001E7693"/>
    <w:rsid w:val="001F7630"/>
    <w:rsid w:val="002132E5"/>
    <w:rsid w:val="002565DC"/>
    <w:rsid w:val="0026103E"/>
    <w:rsid w:val="00261C62"/>
    <w:rsid w:val="00280DFB"/>
    <w:rsid w:val="00285A25"/>
    <w:rsid w:val="002A5BA8"/>
    <w:rsid w:val="002A7BB9"/>
    <w:rsid w:val="002C24C2"/>
    <w:rsid w:val="002D02DB"/>
    <w:rsid w:val="002D6E9F"/>
    <w:rsid w:val="002E501A"/>
    <w:rsid w:val="002E62CB"/>
    <w:rsid w:val="00305F77"/>
    <w:rsid w:val="0034428A"/>
    <w:rsid w:val="00362EA6"/>
    <w:rsid w:val="003941F8"/>
    <w:rsid w:val="003D32FB"/>
    <w:rsid w:val="003D70D1"/>
    <w:rsid w:val="003E3150"/>
    <w:rsid w:val="003E67E7"/>
    <w:rsid w:val="0040152E"/>
    <w:rsid w:val="004161E1"/>
    <w:rsid w:val="00424406"/>
    <w:rsid w:val="00466D05"/>
    <w:rsid w:val="004A431D"/>
    <w:rsid w:val="004B75C0"/>
    <w:rsid w:val="004C45D3"/>
    <w:rsid w:val="004E14EF"/>
    <w:rsid w:val="0050309E"/>
    <w:rsid w:val="0054006D"/>
    <w:rsid w:val="0054100D"/>
    <w:rsid w:val="00577A0F"/>
    <w:rsid w:val="00582158"/>
    <w:rsid w:val="005A2A69"/>
    <w:rsid w:val="005B356B"/>
    <w:rsid w:val="005C1357"/>
    <w:rsid w:val="005E0854"/>
    <w:rsid w:val="005F534F"/>
    <w:rsid w:val="00633523"/>
    <w:rsid w:val="006552DC"/>
    <w:rsid w:val="0065531B"/>
    <w:rsid w:val="00666774"/>
    <w:rsid w:val="00676867"/>
    <w:rsid w:val="00677A18"/>
    <w:rsid w:val="006B2722"/>
    <w:rsid w:val="006C07CA"/>
    <w:rsid w:val="006C3BEF"/>
    <w:rsid w:val="006D0E43"/>
    <w:rsid w:val="00744A09"/>
    <w:rsid w:val="00790ED9"/>
    <w:rsid w:val="007A375E"/>
    <w:rsid w:val="007A7553"/>
    <w:rsid w:val="007A78CE"/>
    <w:rsid w:val="007B08A5"/>
    <w:rsid w:val="007F5113"/>
    <w:rsid w:val="00812CC0"/>
    <w:rsid w:val="00820F4F"/>
    <w:rsid w:val="00844BE8"/>
    <w:rsid w:val="00847FF7"/>
    <w:rsid w:val="00854E21"/>
    <w:rsid w:val="00864438"/>
    <w:rsid w:val="008810B7"/>
    <w:rsid w:val="00887DAD"/>
    <w:rsid w:val="008C07EE"/>
    <w:rsid w:val="008F6FC7"/>
    <w:rsid w:val="00900E98"/>
    <w:rsid w:val="0092244F"/>
    <w:rsid w:val="00936E2C"/>
    <w:rsid w:val="00971CB2"/>
    <w:rsid w:val="00972645"/>
    <w:rsid w:val="00977953"/>
    <w:rsid w:val="00987726"/>
    <w:rsid w:val="00987D8F"/>
    <w:rsid w:val="009C6EEE"/>
    <w:rsid w:val="009D1F74"/>
    <w:rsid w:val="00A05311"/>
    <w:rsid w:val="00A13187"/>
    <w:rsid w:val="00A22E9C"/>
    <w:rsid w:val="00A42FE8"/>
    <w:rsid w:val="00A802E4"/>
    <w:rsid w:val="00A93CFE"/>
    <w:rsid w:val="00AD67E9"/>
    <w:rsid w:val="00AE4C12"/>
    <w:rsid w:val="00B57B5B"/>
    <w:rsid w:val="00B640C6"/>
    <w:rsid w:val="00B77366"/>
    <w:rsid w:val="00B922C8"/>
    <w:rsid w:val="00BA2EE5"/>
    <w:rsid w:val="00BA367D"/>
    <w:rsid w:val="00BC67BA"/>
    <w:rsid w:val="00BD05B9"/>
    <w:rsid w:val="00BF5086"/>
    <w:rsid w:val="00C00E19"/>
    <w:rsid w:val="00C2433B"/>
    <w:rsid w:val="00C27793"/>
    <w:rsid w:val="00C86614"/>
    <w:rsid w:val="00C8685A"/>
    <w:rsid w:val="00CB33A5"/>
    <w:rsid w:val="00CB7CD8"/>
    <w:rsid w:val="00CC37F8"/>
    <w:rsid w:val="00D151C6"/>
    <w:rsid w:val="00D37742"/>
    <w:rsid w:val="00D42A0C"/>
    <w:rsid w:val="00D66A87"/>
    <w:rsid w:val="00D80B39"/>
    <w:rsid w:val="00DA0D8E"/>
    <w:rsid w:val="00DA141E"/>
    <w:rsid w:val="00DA55BE"/>
    <w:rsid w:val="00DA7035"/>
    <w:rsid w:val="00DB5D43"/>
    <w:rsid w:val="00DC1827"/>
    <w:rsid w:val="00DD1994"/>
    <w:rsid w:val="00DD6041"/>
    <w:rsid w:val="00DE5A16"/>
    <w:rsid w:val="00E11B88"/>
    <w:rsid w:val="00E16FCE"/>
    <w:rsid w:val="00E25976"/>
    <w:rsid w:val="00E33173"/>
    <w:rsid w:val="00E51C7C"/>
    <w:rsid w:val="00E83DF7"/>
    <w:rsid w:val="00E85B27"/>
    <w:rsid w:val="00E9065A"/>
    <w:rsid w:val="00EC3967"/>
    <w:rsid w:val="00F12A14"/>
    <w:rsid w:val="00F14E8C"/>
    <w:rsid w:val="00F2032A"/>
    <w:rsid w:val="00F23DF8"/>
    <w:rsid w:val="00F47320"/>
    <w:rsid w:val="00F474B9"/>
    <w:rsid w:val="00F543BC"/>
    <w:rsid w:val="00F64924"/>
    <w:rsid w:val="00F737E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EF7098-79CD-4BE1-B19C-A1501A7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DE5A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DE5A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CB3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811.html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5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26</Pages>
  <Words>8403</Words>
  <Characters>47900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teacher</cp:lastModifiedBy>
  <cp:revision>67</cp:revision>
  <dcterms:created xsi:type="dcterms:W3CDTF">2017-04-05T08:13:00Z</dcterms:created>
  <dcterms:modified xsi:type="dcterms:W3CDTF">2019-06-23T11:31:00Z</dcterms:modified>
</cp:coreProperties>
</file>